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body>
    <w:tbl>
      <w:tblPr>
        <w:tblW w:type="pct" w:w="5000"/>
        <w:tblLook w:val="04a0"/>
        <w:tblW w:type="pct" w:w="5000"/>
        <w:jc w:val="center"/>
        <w:tblLayout w:type="auto"/>
        <w:tblCellMar>
          <w:top w:type="dxa" w:w="0"/>
          <w:bottom w:type="dxa" w:w="0"/>
          <w:left w:type="dxa" w:w="108"/>
          <w:right w:type="dxa" w:w="108"/>
        </w:tblCellMar>
      </w:tblPr>
      <w:tblGrid>
        <w:gridCol w:w="9570"/>
      </w:tblGrid>
      <w:tr>
        <w:trPr>
          <w:trHeight w:hRule="atLeast" w:val="2880"/>
          <w:trHeight w:hRule="atLeast" w:val="2880"/>
        </w:trPr>
        <w:tc>
          <w:tcPr>
            <w:textDirection w:val="lrTb"/>
            <w:vAlign w:val="top"/>
            <w:tcW w:type="dxa" w:w="9570"/>
            <w:tcBorders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</w:tcBorders>
          </w:tcPr>
          <w:p w:rsidP="00bb5860">
            <w:pPr>
              <w:pStyle w:val="StGen14"/>
              <w:rPr>
                <w:caps/>
                <w:lang w:eastAsia="ru-RU" w:val="ru-RU"/>
                <w:rFonts w:ascii="Cambria" w:hAnsi="Cambria"/>
              </w:rPr>
              <w:jc w:val="center"/>
            </w:pPr>
            <w:r w:rsidR="00bb5860" w:rsidRPr="000265bf">
              <w:rPr>
                <w:caps/>
                <w:lang w:eastAsia="ru-RU" w:val="ru-RU"/>
                <w:rFonts w:ascii="Cambria" w:hAnsi="Cambria"/>
              </w:rPr>
            </w:r>
          </w:p>
        </w:tc>
      </w:tr>
      <w:tr>
        <w:trPr>
          <w:trHeight w:hRule="atLeast" w:val="1440"/>
          <w:trHeight w:hRule="atLeast" w:val="1440"/>
        </w:trPr>
        <w:tc>
          <w:tcPr>
            <w:textDirection w:val="lrTb"/>
            <w:vAlign w:val="center"/>
            <w:tcW w:type="dxa" w:w="9570"/>
            <w:tcBorders>
              <w:bottom w:color="4f81bd" w:space="0" w:sz="4" w:val="single"/>
            </w:tcBorders>
          </w:tcPr>
          <w:p>
            <w:pPr>
              <w:pStyle w:val="StGen14"/>
              <w:rPr>
                <w:sz w:val="80"/>
                <w:szCs w:val="80"/>
                <w:lang w:eastAsia="ru-RU" w:val="ru-RU"/>
                <w:rFonts w:ascii="Cambria" w:hAnsi="Cambria"/>
              </w:rPr>
              <w:jc w:val="center"/>
            </w:pPr>
            <w:r w:rsidR="00bb5860" w:rsidRPr="000265bf">
              <w:rPr>
                <w:b/>
                <w:sz w:val="40"/>
                <w:szCs w:val="40"/>
                <w:lang w:eastAsia="ru-RU" w:val="ru-RU"/>
              </w:rPr>
              <w:t xml:space="preserve">МЕСТНЫЕ НОРМАТИВЫ ГРАДОСТРОИТЕЛЬНОГО ПРОЕКТИРОВАНИЯ </w:t>
            </w:r>
            <w:r w:rsidR="00ef1905">
              <w:rPr>
                <w:b/>
                <w:sz w:val="40"/>
                <w:szCs w:val="40"/>
                <w:lang w:eastAsia="ru-RU" w:val="ru-RU"/>
              </w:rPr>
              <w:t xml:space="preserve">КОРЖЕВ</w:t>
            </w:r>
            <w:r w:rsidR="0061597f">
              <w:rPr>
                <w:b/>
                <w:sz w:val="40"/>
                <w:szCs w:val="40"/>
                <w:lang w:eastAsia="ru-RU" w:val="ru-RU"/>
              </w:rPr>
              <w:t xml:space="preserve">СК</w:t>
            </w:r>
            <w:r w:rsidR="00bb5860" w:rsidRPr="000265bf">
              <w:rPr>
                <w:b/>
                <w:sz w:val="40"/>
                <w:szCs w:val="40"/>
                <w:lang w:eastAsia="ru-RU" w:val="ru-RU"/>
              </w:rPr>
              <w:t xml:space="preserve">ОГО СЕЛЬСКОГО ПОСЕЛЕНИЯ </w:t>
            </w:r>
            <w:r w:rsidR="00ef1905">
              <w:rPr>
                <w:b/>
                <w:sz w:val="40"/>
                <w:szCs w:val="40"/>
                <w:lang w:eastAsia="ru-RU" w:val="ru-RU"/>
              </w:rPr>
              <w:t xml:space="preserve">СЛАВЯНСК</w:t>
            </w:r>
            <w:r w:rsidR="00e8447d">
              <w:rPr>
                <w:b/>
                <w:sz w:val="40"/>
                <w:szCs w:val="40"/>
                <w:lang w:eastAsia="ru-RU" w:val="ru-RU"/>
              </w:rPr>
              <w:t xml:space="preserve">ОГО</w:t>
            </w:r>
            <w:r w:rsidR="001d7929">
              <w:rPr>
                <w:b/>
                <w:sz w:val="40"/>
                <w:szCs w:val="40"/>
                <w:lang w:eastAsia="ru-RU" w:val="ru-RU"/>
              </w:rPr>
              <w:t xml:space="preserve"> РАЙОНА</w:t>
            </w:r>
            <w:r w:rsidR="00bb5860" w:rsidRPr="000265bf">
              <w:rPr>
                <w:sz w:val="80"/>
                <w:szCs w:val="80"/>
                <w:lang w:eastAsia="ru-RU" w:val="ru-RU"/>
                <w:rFonts w:ascii="Cambria" w:hAnsi="Cambria"/>
              </w:rPr>
            </w:r>
          </w:p>
        </w:tc>
      </w:tr>
      <w:tr>
        <w:trPr>
          <w:trHeight w:hRule="atLeast" w:val="720"/>
          <w:trHeight w:hRule="atLeast" w:val="720"/>
        </w:trPr>
        <w:tc>
          <w:tcPr>
            <w:textDirection w:val="lrTb"/>
            <w:vAlign w:val="center"/>
            <w:tcW w:type="dxa" w:w="9570"/>
            <w:tcBorders>
              <w:top w:color="4f81bd" w:space="0" w:sz="4" w:val="single"/>
            </w:tcBorders>
          </w:tcPr>
          <w:p w:rsidP="00bb5860">
            <w:pPr>
              <w:pStyle w:val="StGen14"/>
              <w:rPr>
                <w:b/>
                <w:i/>
                <w:sz w:val="44"/>
                <w:szCs w:val="44"/>
                <w:lang w:eastAsia="ru-RU" w:val="ru-RU"/>
                <w:rFonts w:ascii="Cambria" w:hAnsi="Cambria"/>
              </w:rPr>
              <w:jc w:val="center"/>
            </w:pPr>
            <w:r w:rsidR="00b54fd7" w:rsidRPr="000265bf">
              <w:rPr>
                <w:b/>
                <w:i/>
                <w:sz w:val="44"/>
                <w:szCs w:val="44"/>
                <w:lang w:eastAsia="ru-RU" w:val="ru-RU"/>
              </w:rPr>
              <w:t xml:space="preserve">Часть </w:t>
            </w:r>
            <w:r w:rsidR="00bb5860" w:rsidRPr="000265bf">
              <w:rPr>
                <w:b/>
                <w:i/>
                <w:sz w:val="44"/>
                <w:szCs w:val="44"/>
                <w:lang w:eastAsia="ru-RU" w:val="ru-RU"/>
              </w:rPr>
              <w:t xml:space="preserve">1</w:t>
            </w:r>
            <w:r w:rsidR="00d52fee">
              <w:rPr>
                <w:b/>
                <w:i/>
                <w:sz w:val="44"/>
                <w:szCs w:val="44"/>
                <w:lang w:eastAsia="ru-RU" w:val="ru-RU"/>
              </w:rPr>
              <w:t xml:space="preserve">.</w:t>
            </w:r>
            <w:r w:rsidR="00bb5860" w:rsidRPr="000265bf">
              <w:rPr>
                <w:b/>
                <w:i/>
                <w:sz w:val="44"/>
                <w:szCs w:val="44"/>
                <w:lang w:eastAsia="ru-RU" w:val="ru-RU"/>
              </w:rPr>
              <w:t xml:space="preserve"> Основная часть                                Правила и область применения расчетных показателей</w:t>
            </w:r>
            <w:r w:rsidR="00bb5860" w:rsidRPr="000265bf">
              <w:rPr>
                <w:b/>
                <w:i/>
                <w:sz w:val="44"/>
                <w:szCs w:val="44"/>
                <w:lang w:eastAsia="ru-RU" w:val="ru-RU"/>
                <w:rFonts w:ascii="Cambria" w:hAnsi="Cambria"/>
              </w:rPr>
            </w:r>
          </w:p>
        </w:tc>
      </w:tr>
      <w:tr>
        <w:trPr>
          <w:trHeight w:hRule="atLeast" w:val="360"/>
          <w:trHeight w:hRule="atLeast" w:val="360"/>
        </w:trPr>
        <w:tc>
          <w:tcPr>
            <w:textDirection w:val="lrTb"/>
            <w:vAlign w:val="center"/>
            <w:tcW w:type="dxa" w:w="9570"/>
            <w:tcBorders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</w:tcBorders>
          </w:tcPr>
          <w:p>
            <w:pPr>
              <w:pStyle w:val="StGen14"/>
              <w:rPr>
                <w:lang w:eastAsia="ru-RU" w:val="ru-RU"/>
              </w:rPr>
              <w:jc w:val="center"/>
            </w:pPr>
            <w:r w:rsidR="00bb5860" w:rsidRPr="000265bf">
              <w:rPr>
                <w:lang w:eastAsia="ru-RU" w:val="ru-RU"/>
              </w:rPr>
            </w:r>
          </w:p>
        </w:tc>
      </w:tr>
      <w:tr>
        <w:trPr>
          <w:trHeight w:hRule="atLeast" w:val="360"/>
          <w:trHeight w:hRule="atLeast" w:val="360"/>
        </w:trPr>
        <w:tc>
          <w:tcPr>
            <w:textDirection w:val="lrTb"/>
            <w:vAlign w:val="center"/>
            <w:tcW w:type="dxa" w:w="9570"/>
            <w:tcBorders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</w:tcBorders>
          </w:tcPr>
          <w:p>
            <w:pPr>
              <w:pStyle w:val="StGen14"/>
              <w:rPr>
                <w:b/>
                <w:bCs/>
                <w:lang w:eastAsia="ru-RU" w:val="ru-RU"/>
              </w:rPr>
              <w:jc w:val="center"/>
            </w:pPr>
            <w:r w:rsidR="00bb5860" w:rsidRPr="000265bf">
              <w:rPr>
                <w:b/>
                <w:bCs/>
                <w:lang w:eastAsia="ru-RU" w:val="ru-RU"/>
              </w:rPr>
            </w:r>
          </w:p>
        </w:tc>
      </w:tr>
      <w:tr>
        <w:trPr>
          <w:trHeight w:hRule="atLeast" w:val="360"/>
          <w:trHeight w:hRule="atLeast" w:val="360"/>
        </w:trPr>
        <w:tc>
          <w:tcPr>
            <w:textDirection w:val="lrTb"/>
            <w:vAlign w:val="center"/>
            <w:tcW w:type="dxa" w:w="9570"/>
            <w:tcBorders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</w:tcBorders>
          </w:tcPr>
          <w:p>
            <w:pPr>
              <w:pStyle w:val="StGen14"/>
              <w:rPr>
                <w:b/>
                <w:bCs/>
                <w:lang w:eastAsia="ru-RU" w:val="ru-RU"/>
              </w:rPr>
              <w:jc w:val="center"/>
            </w:pPr>
            <w:r w:rsidR="00bb5860" w:rsidRPr="000265bf">
              <w:rPr>
                <w:b/>
                <w:bCs/>
                <w:lang w:eastAsia="ru-RU" w:val="ru-RU"/>
              </w:rPr>
            </w:r>
          </w:p>
        </w:tc>
      </w:tr>
    </w:tbl>
    <w:p>
      <w:pPr>
        <w:pStyle w:val="Normal"/>
      </w:pPr>
      <w:r w:rsidR="00bb5860"/>
    </w:p>
    <w:p>
      <w:pPr>
        <w:pStyle w:val="Normal"/>
      </w:pPr>
      <w:r w:rsidR="00bb5860"/>
    </w:p>
    <w:tbl>
      <w:tblPr>
        <w:tblW w:type="pct" w:w="5000"/>
        <w:tblLook w:val="04a0"/>
        <w:tblW w:type="pct" w:w="5000"/>
        <w:tblpPr w:horzAnchor="margin" w:leftFromText="187" w:rightFromText="187" w:tblpX="-4" w:tblpY="-12" w:vertAnchor="margin"/>
        <w:tblLayout w:type="auto"/>
        <w:tblCellMar>
          <w:top w:type="dxa" w:w="0"/>
          <w:bottom w:type="dxa" w:w="0"/>
          <w:left w:type="dxa" w:w="108"/>
          <w:right w:type="dxa" w:w="108"/>
        </w:tblCellMar>
      </w:tblPr>
      <w:tblGrid>
        <w:gridCol w:w="9570"/>
      </w:tblGrid>
      <w:tr>
        <w:tc>
          <w:tcPr>
            <w:textDirection w:val="lrTb"/>
            <w:vAlign w:val="top"/>
            <w:tcW w:type="dxa" w:w="9570"/>
            <w:tcBorders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</w:tcBorders>
          </w:tcPr>
          <w:p w:rsidP="00bb5860">
            <w:pPr>
              <w:pStyle w:val="StGen14"/>
              <w:rPr>
                <w:b/>
                <w:lang w:eastAsia="ru-RU" w:val="ru-RU"/>
              </w:rPr>
              <w:framePr w:hAnchor="margin" w:hSpace="187" w:vAnchor="margin" w:wrap="around" w:x="-4" w:y="-12"/>
              <w:jc w:val="center"/>
            </w:pPr>
            <w:r w:rsidR="00ef1905">
              <w:rPr>
                <w:b/>
                <w:lang w:eastAsia="ru-RU" w:val="ru-RU"/>
              </w:rPr>
              <w:t xml:space="preserve">хутор</w:t>
            </w:r>
            <w:r w:rsidR="00bb5860" w:rsidRPr="000265bf">
              <w:rPr>
                <w:b/>
                <w:lang w:eastAsia="ru-RU" w:val="ru-RU"/>
              </w:rPr>
              <w:t xml:space="preserve"> </w:t>
            </w:r>
            <w:r w:rsidR="00ef1905">
              <w:rPr>
                <w:b/>
                <w:lang w:eastAsia="ru-RU" w:val="ru-RU"/>
              </w:rPr>
              <w:t xml:space="preserve">Коржев</w:t>
            </w:r>
            <w:r w:rsidR="0061597f">
              <w:rPr>
                <w:b/>
                <w:lang w:eastAsia="ru-RU" w:val="ru-RU"/>
              </w:rPr>
              <w:t xml:space="preserve">ск</w:t>
            </w:r>
            <w:r w:rsidR="00ef1905">
              <w:rPr>
                <w:b/>
                <w:lang w:eastAsia="ru-RU" w:val="ru-RU"/>
              </w:rPr>
              <w:t xml:space="preserve">ий</w:t>
            </w:r>
            <w:r w:rsidR="000a58e8">
              <w:rPr>
                <w:b/>
                <w:lang w:eastAsia="ru-RU" w:val="ru-RU"/>
              </w:rPr>
              <w:t xml:space="preserve"> 2015</w:t>
            </w:r>
            <w:r w:rsidR="006b77ac" w:rsidRPr="000265bf">
              <w:rPr>
                <w:b/>
                <w:lang w:eastAsia="ru-RU" w:val="ru-RU"/>
              </w:rPr>
              <w:t xml:space="preserve"> г.</w:t>
            </w:r>
            <w:r w:rsidR="00bb5860" w:rsidRPr="000265bf">
              <w:rPr>
                <w:b/>
                <w:lang w:eastAsia="ru-RU" w:val="ru-RU"/>
              </w:rPr>
            </w:r>
          </w:p>
        </w:tc>
      </w:tr>
    </w:tbl>
    <w:p>
      <w:pPr>
        <w:pStyle w:val="Normal"/>
      </w:pPr>
      <w:r w:rsidR="00bb5860"/>
    </w:p>
    <w:p w:rsidP="00bb5860">
      <w:pPr>
        <w:pStyle w:val="Normal"/>
        <w:rPr>
          <w:caps/>
          <w:lang w:eastAsia="en-US" w:val="en-US"/>
        </w:rPr>
        <w:ind w:firstLine="709"/>
        <w:spacing w:line="360" w:lineRule="auto"/>
        <w:jc w:val="both"/>
      </w:pPr>
      <w:r w:rsidR="00bb5860">
        <w:br w:type="page"/>
      </w:r>
      <w:r w:rsidR="007526bb" w:rsidRPr="007526bb">
        <w:rPr>
          <w:caps/>
          <w:lang w:eastAsia="en-US" w:val="en-US"/>
        </w:rPr>
      </w:r>
    </w:p>
    <w:p w:rsidP="007526bb">
      <w:pPr>
        <w:pStyle w:val="Normal"/>
        <w:rPr>
          <w:b/>
          <w:caps/>
          <w:sz w:val="28"/>
          <w:szCs w:val="28"/>
        </w:rPr>
        <w:shd w:color="auto" w:fill="ffffff" w:val="clear"/>
        <w:spacing w:line="360" w:lineRule="auto"/>
        <w:jc w:val="center"/>
      </w:pPr>
      <w:r w:rsidR="007526bb" w:rsidRPr="007526bb">
        <w:rPr>
          <w:b/>
          <w:noProof/>
        </w:rPr>
        <w:pict>
          <v:rect id="_x0000_s1028" type="#_x0000_t1" style="position:absolute;margin-left:-25.800000000000001pt;margin-top:-45.450000000000003pt;width:500.30000000000001pt;height:768.64999999999998pt;v-text-anchor:middle;" strokeweight="3.004724pt" filled="f"/>
        </w:pict>
        <w:pict>
          <v:rect id="_x0000_s1029" type="#_x0000_t1" style="position:absolute;margin-left:-26.600000000000001pt;margin-top:-45.450000000000003pt;width:500.30000000000001pt;height:768.64999999999998pt;v-text-anchor:middle;" strokeweight="3.004724pt" filled="f"/>
        </w:pict>
      </w:r>
      <w:r w:rsidR="007526bb" w:rsidRPr="007526bb">
        <w:rPr>
          <w:b/>
          <w:caps/>
          <w:sz w:val="28"/>
          <w:szCs w:val="28"/>
        </w:rPr>
      </w:r>
    </w:p>
    <w:p w:rsidP="007526bb">
      <w:pPr>
        <w:pStyle w:val="Normal"/>
        <w:rPr>
          <w:b/>
          <w:caps/>
          <w:sz w:val="28"/>
          <w:szCs w:val="28"/>
        </w:rPr>
        <w:shd w:color="auto" w:fill="ffffff" w:val="clear"/>
        <w:spacing w:line="360" w:lineRule="auto"/>
        <w:jc w:val="center"/>
      </w:pPr>
      <w:r w:rsidR="007526bb" w:rsidRPr="007526bb">
        <w:rPr>
          <w:b/>
          <w:caps/>
          <w:sz w:val="28"/>
          <w:szCs w:val="28"/>
        </w:rPr>
      </w:r>
    </w:p>
    <w:p w:rsidP="007526bb">
      <w:pPr>
        <w:pStyle w:val="Normal"/>
        <w:rPr>
          <w:b/>
          <w:caps/>
          <w:sz w:val="28"/>
          <w:szCs w:val="28"/>
        </w:rPr>
        <w:shd w:color="auto" w:fill="ffffff" w:val="clear"/>
        <w:spacing w:line="360" w:lineRule="auto"/>
        <w:jc w:val="center"/>
      </w:pPr>
      <w:r w:rsidR="007526bb" w:rsidRPr="007526bb">
        <w:rPr>
          <w:b/>
          <w:caps/>
          <w:sz w:val="28"/>
          <w:szCs w:val="28"/>
        </w:rPr>
      </w:r>
    </w:p>
    <w:p w:rsidP="007526bb">
      <w:pPr>
        <w:pStyle w:val="Normal"/>
        <w:rPr>
          <w:b/>
          <w:caps/>
          <w:sz w:val="28"/>
          <w:szCs w:val="28"/>
        </w:rPr>
        <w:shd w:color="auto" w:fill="ffffff" w:val="clear"/>
        <w:spacing w:line="360" w:lineRule="auto"/>
        <w:jc w:val="center"/>
      </w:pPr>
      <w:r w:rsidR="007526bb" w:rsidRPr="007526bb">
        <w:rPr>
          <w:b/>
          <w:caps/>
          <w:sz w:val="28"/>
          <w:szCs w:val="28"/>
        </w:rPr>
      </w:r>
    </w:p>
    <w:p w:rsidP="007526bb">
      <w:pPr>
        <w:pStyle w:val="Normal"/>
        <w:rPr>
          <w:b/>
          <w:caps/>
          <w:sz w:val="28"/>
          <w:szCs w:val="28"/>
        </w:rPr>
        <w:shd w:color="auto" w:fill="ffffff" w:val="clear"/>
        <w:spacing w:line="360" w:lineRule="auto"/>
        <w:jc w:val="center"/>
      </w:pPr>
      <w:r w:rsidR="007526bb" w:rsidRPr="007526bb">
        <w:rPr>
          <w:b/>
          <w:caps/>
          <w:sz w:val="28"/>
          <w:szCs w:val="28"/>
        </w:rPr>
      </w:r>
    </w:p>
    <w:p w:rsidP="00560b6e">
      <w:pPr>
        <w:pStyle w:val="Normal"/>
        <w:rPr>
          <w:b/>
          <w:caps/>
          <w:sz w:val="40"/>
          <w:szCs w:val="40"/>
        </w:rPr>
        <w:spacing w:line="360" w:lineRule="auto"/>
        <w:jc w:val="center"/>
      </w:pPr>
      <w:r w:rsidR="007526bb" w:rsidRPr="007526bb">
        <w:rPr>
          <w:b/>
          <w:caps/>
          <w:sz w:val="40"/>
          <w:szCs w:val="40"/>
        </w:rPr>
        <w:t xml:space="preserve">местные нормативы градостроительного проектирования </w:t>
      </w:r>
      <w:r w:rsidR="00ef1905">
        <w:rPr>
          <w:b/>
          <w:caps/>
          <w:sz w:val="40"/>
          <w:szCs w:val="40"/>
        </w:rPr>
        <w:t xml:space="preserve">Коржев</w:t>
      </w:r>
      <w:r w:rsidR="0061597f">
        <w:rPr>
          <w:b/>
          <w:caps/>
          <w:sz w:val="40"/>
          <w:szCs w:val="40"/>
        </w:rPr>
        <w:t xml:space="preserve">ск</w:t>
      </w:r>
      <w:r w:rsidR="00560b6e">
        <w:rPr>
          <w:b/>
          <w:caps/>
          <w:sz w:val="40"/>
          <w:szCs w:val="40"/>
        </w:rPr>
        <w:t xml:space="preserve">ого сельского поселения </w:t>
      </w:r>
      <w:r w:rsidR="00ef1905">
        <w:rPr>
          <w:b/>
          <w:caps/>
          <w:sz w:val="40"/>
          <w:szCs w:val="40"/>
        </w:rPr>
        <w:t xml:space="preserve">Славянск</w:t>
      </w:r>
      <w:r w:rsidR="00e8447d">
        <w:rPr>
          <w:b/>
          <w:caps/>
          <w:sz w:val="40"/>
          <w:szCs w:val="40"/>
        </w:rPr>
        <w:t xml:space="preserve">ого</w:t>
      </w:r>
      <w:r w:rsidR="001d7929">
        <w:rPr>
          <w:b/>
          <w:caps/>
          <w:sz w:val="40"/>
          <w:szCs w:val="40"/>
        </w:rPr>
        <w:t xml:space="preserve"> района</w:t>
      </w:r>
      <w:r w:rsidR="007526bb" w:rsidRPr="007526bb">
        <w:rPr>
          <w:b/>
          <w:caps/>
          <w:sz w:val="40"/>
          <w:szCs w:val="40"/>
        </w:rPr>
      </w:r>
    </w:p>
    <w:p w:rsidP="007526bb">
      <w:pPr>
        <w:pStyle w:val="Normal"/>
        <w:rPr>
          <w:b/>
          <w:caps/>
          <w:sz w:val="28"/>
          <w:szCs w:val="28"/>
        </w:rPr>
        <w:ind w:left="284" w:right="140"/>
        <w:spacing w:line="360" w:lineRule="auto"/>
        <w:jc w:val="center"/>
      </w:pPr>
      <w:r w:rsidR="007526bb" w:rsidRPr="007526bb">
        <w:rPr>
          <w:b/>
          <w:caps/>
          <w:sz w:val="28"/>
          <w:szCs w:val="28"/>
        </w:rPr>
      </w:r>
    </w:p>
    <w:p w:rsidP="007526bb">
      <w:pPr>
        <w:pStyle w:val="Normal"/>
        <w:rPr>
          <w:b/>
          <w:caps/>
          <w:sz w:val="28"/>
          <w:szCs w:val="28"/>
        </w:rPr>
        <w:ind w:left="284" w:right="140"/>
        <w:spacing w:line="360" w:lineRule="auto"/>
        <w:jc w:val="center"/>
      </w:pPr>
      <w:r w:rsidR="007526bb" w:rsidRPr="007526bb">
        <w:rPr>
          <w:b/>
          <w:caps/>
          <w:sz w:val="28"/>
          <w:szCs w:val="28"/>
        </w:rPr>
      </w:r>
    </w:p>
    <w:p w:rsidP="007526bb">
      <w:pPr>
        <w:pStyle w:val="Normal"/>
        <w:rPr>
          <w:b/>
          <w:sz w:val="28"/>
          <w:bCs/>
          <w:szCs w:val="28"/>
        </w:rPr>
        <w:spacing w:line="360" w:lineRule="auto"/>
        <w:jc w:val="center"/>
      </w:pPr>
      <w:r w:rsidR="007526bb" w:rsidRPr="007526bb">
        <w:rPr>
          <w:b/>
          <w:sz w:val="28"/>
          <w:bCs/>
          <w:szCs w:val="28"/>
        </w:rPr>
        <w:t xml:space="preserve">Часть 1 </w:t>
      </w:r>
    </w:p>
    <w:p w:rsidP="007526bb">
      <w:pPr>
        <w:pStyle w:val="Normal"/>
        <w:rPr>
          <w:b/>
          <w:sz w:val="28"/>
          <w:bCs/>
          <w:szCs w:val="28"/>
        </w:rPr>
        <w:spacing w:line="360" w:lineRule="auto"/>
        <w:jc w:val="center"/>
      </w:pPr>
      <w:r w:rsidR="005c7602">
        <w:rPr>
          <w:b/>
          <w:sz w:val="28"/>
          <w:szCs w:val="28"/>
        </w:rPr>
        <w:t xml:space="preserve">Основная часть</w:t>
      </w:r>
      <w:r w:rsidR="007526bb" w:rsidRPr="007526bb">
        <w:rPr>
          <w:b/>
          <w:sz w:val="28"/>
          <w:bCs/>
          <w:szCs w:val="28"/>
        </w:rPr>
        <w:t xml:space="preserve"> </w:t>
      </w:r>
    </w:p>
    <w:p w:rsidP="007526bb">
      <w:pPr>
        <w:pStyle w:val="Normal"/>
        <w:rPr>
          <w:b/>
          <w:sz w:val="28"/>
          <w:szCs w:val="28"/>
        </w:rPr>
        <w:spacing w:line="360" w:lineRule="auto"/>
        <w:jc w:val="center"/>
      </w:pPr>
      <w:r w:rsidR="007526bb" w:rsidRPr="007526bb">
        <w:rPr>
          <w:b/>
          <w:sz w:val="28"/>
          <w:szCs w:val="28"/>
        </w:rPr>
        <w:t xml:space="preserve">Правила и область</w:t>
      </w:r>
    </w:p>
    <w:p w:rsidP="007526bb">
      <w:pPr>
        <w:pStyle w:val="Normal"/>
        <w:rPr>
          <w:b/>
          <w:sz w:val="28"/>
          <w:bCs/>
          <w:szCs w:val="28"/>
        </w:rPr>
        <w:spacing w:line="360" w:lineRule="auto"/>
        <w:jc w:val="center"/>
      </w:pPr>
      <w:r w:rsidR="007526bb" w:rsidRPr="007526bb">
        <w:rPr>
          <w:b/>
          <w:sz w:val="28"/>
          <w:szCs w:val="28"/>
        </w:rPr>
        <w:t xml:space="preserve">применения </w:t>
      </w:r>
      <w:r w:rsidR="007526bb" w:rsidRPr="007526bb">
        <w:rPr>
          <w:b/>
          <w:sz w:val="28"/>
          <w:bCs/>
          <w:szCs w:val="28"/>
        </w:rPr>
        <w:t xml:space="preserve">расчетных показателей</w:t>
      </w:r>
    </w:p>
    <w:p w:rsidP="007526bb">
      <w:pPr>
        <w:pStyle w:val="Normal"/>
        <w:rPr>
          <w:b/>
          <w:sz w:val="28"/>
          <w:szCs w:val="28"/>
        </w:rPr>
        <w:spacing w:line="360" w:lineRule="auto"/>
        <w:jc w:val="center"/>
      </w:pPr>
      <w:r w:rsidR="007526bb" w:rsidRPr="007526bb">
        <w:rPr>
          <w:b/>
          <w:sz w:val="28"/>
          <w:szCs w:val="28"/>
        </w:rPr>
      </w:r>
    </w:p>
    <w:p w:rsidP="007526bb">
      <w:pPr>
        <w:pStyle w:val="Normal"/>
        <w:rPr>
          <w:b/>
          <w:sz w:val="28"/>
          <w:szCs w:val="28"/>
        </w:rPr>
        <w:spacing w:line="360" w:lineRule="auto"/>
        <w:jc w:val="center"/>
      </w:pPr>
      <w:r w:rsidR="007526bb" w:rsidRPr="007526bb">
        <w:rPr>
          <w:b/>
          <w:sz w:val="28"/>
          <w:szCs w:val="28"/>
        </w:rPr>
      </w:r>
    </w:p>
    <w:p w:rsidP="007526bb">
      <w:pPr>
        <w:pStyle w:val="Normal"/>
        <w:rPr>
          <w:b/>
        </w:rPr>
        <w:ind w:right="425"/>
        <w:spacing w:line="276" w:lineRule="auto"/>
        <w:jc w:val="both"/>
      </w:pPr>
      <w:r w:rsidR="007526bb" w:rsidRPr="007526bb">
        <w:rPr>
          <w:b/>
        </w:rPr>
      </w:r>
    </w:p>
    <w:p w:rsidP="007526bb">
      <w:pPr>
        <w:pStyle w:val="Normal"/>
        <w:ind w:right="425"/>
        <w:spacing w:line="276" w:lineRule="auto"/>
        <w:jc w:val="both"/>
      </w:pPr>
      <w:r w:rsidR="007526bb">
        <w:rPr>
          <w:b/>
        </w:rPr>
        <w:t xml:space="preserve">Заказчик: </w:t>
      </w:r>
      <w:r w:rsidR="007526bb" w:rsidRPr="007526bb">
        <w:t xml:space="preserve">Администрация </w:t>
      </w:r>
      <w:r w:rsidR="00ef1905">
        <w:t xml:space="preserve">Коржев</w:t>
      </w:r>
      <w:r w:rsidR="0061597f">
        <w:t xml:space="preserve">ск</w:t>
      </w:r>
      <w:r w:rsidR="007526bb" w:rsidRPr="007526bb">
        <w:t xml:space="preserve">ого сельского поселения</w:t>
      </w:r>
    </w:p>
    <w:p w:rsidP="007526bb">
      <w:pPr>
        <w:pStyle w:val="Normal"/>
        <w:ind w:right="425"/>
        <w:spacing w:line="276" w:lineRule="auto"/>
        <w:jc w:val="both"/>
      </w:pPr>
      <w:r w:rsidR="007526bb" w:rsidRPr="007526bb">
        <w:rPr>
          <w:b/>
        </w:rPr>
        <w:t xml:space="preserve">Муниципальный контракт:</w:t>
      </w:r>
      <w:r w:rsidR="007526bb" w:rsidRPr="007526bb">
        <w:t xml:space="preserve"> </w:t>
      </w:r>
    </w:p>
    <w:p w:rsidP="007526bb">
      <w:pPr>
        <w:pStyle w:val="Normal"/>
        <w:ind w:right="425"/>
        <w:spacing w:line="276" w:lineRule="auto"/>
        <w:jc w:val="both"/>
      </w:pPr>
      <w:r w:rsidR="007526bb" w:rsidRPr="007526bb">
        <w:rPr>
          <w:b/>
        </w:rPr>
        <w:t xml:space="preserve">Исполнитель:</w:t>
      </w:r>
      <w:r w:rsidR="007526bb" w:rsidRPr="007526bb">
        <w:t xml:space="preserve"> </w:t>
      </w:r>
      <w:r w:rsidR="007526bb">
        <w:t xml:space="preserve">ООО</w:t>
      </w:r>
      <w:r w:rsidR="000c4100">
        <w:t xml:space="preserve"> «Градпроект»</w:t>
      </w:r>
      <w:r w:rsidR="007526bb">
        <w:t xml:space="preserve"> </w:t>
      </w:r>
      <w:r w:rsidR="007526bb" w:rsidRPr="007526bb"/>
    </w:p>
    <w:p w:rsidP="007526bb">
      <w:pPr>
        <w:pStyle w:val="Normal"/>
        <w:ind w:right="425"/>
        <w:spacing w:line="276" w:lineRule="auto"/>
        <w:jc w:val="both"/>
      </w:pPr>
      <w:r w:rsidR="005d4fd4"/>
    </w:p>
    <w:p w:rsidP="007526bb">
      <w:pPr>
        <w:pStyle w:val="Normal"/>
        <w:ind w:right="425"/>
        <w:spacing w:line="276" w:lineRule="auto"/>
        <w:jc w:val="both"/>
      </w:pPr>
      <w:r w:rsidR="005d4fd4" w:rsidRPr="005d4fd4">
        <w:t xml:space="preserve">Директор</w:t>
      </w:r>
      <w:r w:rsidR="005d4fd4">
        <w:t xml:space="preserve"> ООО «Градпроект»                                                                      В.В. Сотников</w:t>
      </w:r>
      <w:r w:rsidR="007526bb" w:rsidRPr="005d4fd4"/>
    </w:p>
    <w:p w:rsidP="007526bb">
      <w:pPr>
        <w:pStyle w:val="Normal"/>
        <w:tabs>
          <w:tab w:leader="none" w:pos="7200" w:val="left"/>
        </w:tabs>
        <w:ind w:firstLine="709"/>
      </w:pPr>
      <w:r w:rsidR="007526bb" w:rsidRPr="007526bb"/>
    </w:p>
    <w:p w:rsidP="007526bb">
      <w:pPr>
        <w:pStyle w:val="Normal"/>
        <w:jc w:val="center"/>
      </w:pPr>
      <w:r w:rsidR="007526bb" w:rsidRPr="007526bb"/>
    </w:p>
    <w:p w:rsidP="007526bb">
      <w:pPr>
        <w:pStyle w:val="Normal"/>
        <w:jc w:val="center"/>
      </w:pPr>
      <w:r w:rsidR="007526bb" w:rsidRPr="007526bb"/>
    </w:p>
    <w:p w:rsidP="007526bb">
      <w:pPr>
        <w:pStyle w:val="Normal"/>
        <w:jc w:val="center"/>
      </w:pPr>
      <w:r w:rsidR="007526bb" w:rsidRPr="007526bb"/>
    </w:p>
    <w:p w:rsidP="007526bb">
      <w:pPr>
        <w:pStyle w:val="Normal"/>
        <w:jc w:val="center"/>
      </w:pPr>
      <w:r w:rsidR="007526bb" w:rsidRPr="007526bb"/>
    </w:p>
    <w:p w:rsidP="007526bb">
      <w:pPr>
        <w:pStyle w:val="Normal"/>
        <w:jc w:val="center"/>
      </w:pPr>
      <w:r w:rsidR="007526bb" w:rsidRPr="007526bb"/>
    </w:p>
    <w:p w:rsidP="007526bb">
      <w:pPr>
        <w:pStyle w:val="Normal"/>
        <w:jc w:val="center"/>
      </w:pPr>
      <w:r w:rsidR="007526bb" w:rsidRPr="007526bb"/>
    </w:p>
    <w:p w:rsidP="007526bb">
      <w:pPr>
        <w:pStyle w:val="Normal"/>
        <w:jc w:val="center"/>
      </w:pPr>
      <w:r w:rsidR="007526bb" w:rsidRPr="007526bb"/>
    </w:p>
    <w:p w:rsidP="007526bb">
      <w:pPr>
        <w:pStyle w:val="Normal"/>
        <w:jc w:val="center"/>
      </w:pPr>
      <w:r w:rsidR="007526bb" w:rsidRPr="007526bb"/>
    </w:p>
    <w:p w:rsidP="007526bb">
      <w:pPr>
        <w:pStyle w:val="Normal"/>
        <w:jc w:val="center"/>
      </w:pPr>
      <w:r w:rsidR="007526bb" w:rsidRPr="007526bb"/>
    </w:p>
    <w:p w:rsidP="007526bb">
      <w:pPr>
        <w:pStyle w:val="Normal"/>
        <w:rPr>
          <w:b/>
        </w:rPr>
        <w:sectPr>
          <w:footerReference r:id="rId3" w:type="first"/>
          <w:titlePg/>
          <w:type w:val="nextPage"/>
          <w:pgSz w:h="16838" w:w="11906"/>
          <w:pgBorders>
            <w:top w:color="000000" w:space="24" w:sz="24" w:val="thinThickMediumGap"/>
            <w:left w:color="000000" w:space="31" w:sz="24" w:val="thinThickMediumGap"/>
            <w:bottom w:color="000000" w:space="24" w:sz="24" w:val="thickThinMediumGap"/>
            <w:right w:color="000000" w:space="24" w:sz="24" w:val="thickThinMediumGap"/>
          </w:pgBorders>
          <w:pgMar w:bottom="1134" w:footer="709" w:gutter="0" w:header="709" w:left="1701" w:right="851" w:top="1134"/>
          <w:cols w:space="708"/>
          <w:docGrid w:linePitch="360"/>
        </w:sectPr>
        <w:jc w:val="center"/>
      </w:pPr>
      <w:r w:rsidR="00ef1905">
        <w:rPr>
          <w:b/>
        </w:rPr>
        <w:t xml:space="preserve">хутор</w:t>
      </w:r>
      <w:r w:rsidR="001d7929">
        <w:rPr>
          <w:b/>
        </w:rPr>
        <w:t xml:space="preserve"> </w:t>
      </w:r>
      <w:r w:rsidR="00ef1905">
        <w:rPr>
          <w:b/>
        </w:rPr>
        <w:t xml:space="preserve">Коржев</w:t>
      </w:r>
      <w:r w:rsidR="0061597f">
        <w:rPr>
          <w:b/>
        </w:rPr>
        <w:t xml:space="preserve">ск</w:t>
      </w:r>
      <w:r w:rsidR="00ef1905">
        <w:rPr>
          <w:b/>
        </w:rPr>
        <w:t xml:space="preserve">ий</w:t>
      </w:r>
      <w:r w:rsidR="00b31a0e">
        <w:rPr>
          <w:b/>
        </w:rPr>
        <w:t xml:space="preserve"> 2015</w:t>
      </w:r>
      <w:r w:rsidR="007526bb" w:rsidRPr="007526bb">
        <w:rPr>
          <w:b/>
        </w:rPr>
        <w:t xml:space="preserve"> г.</w:t>
      </w:r>
    </w:p>
    <w:p w:rsidP="00e0587a">
      <w:pPr>
        <w:pStyle w:val="Normal"/>
        <w:rPr>
          <w:b/>
        </w:rPr>
        <w:jc w:val="center"/>
      </w:pPr>
      <w:r w:rsidR="00937739" w:rsidRPr="00034a7d">
        <w:rPr>
          <w:b/>
        </w:rPr>
        <w:t xml:space="preserve">СОДЕРЖАНИЕ:</w:t>
      </w:r>
    </w:p>
    <w:p w:rsidP="00e0587a">
      <w:pPr>
        <w:pStyle w:val="Normal"/>
      </w:pPr>
      <w:r w:rsidR="00e0587a" w:rsidRPr="00034a7d"/>
    </w:p>
    <w:p w:rsidP="00e0587a">
      <w:pPr>
        <w:pStyle w:val="Normal"/>
      </w:pPr>
      <w:r w:rsidR="00bc58a3">
        <w:t xml:space="preserve">1 ОСНОВНАЯ ЧАСТЬ</w:t>
      </w:r>
      <w:r w:rsidR="00e0587a" w:rsidRPr="00034a7d">
        <w:t xml:space="preserve">_____________________________________</w:t>
      </w:r>
      <w:r w:rsidR="005a1d9e" w:rsidRPr="00034a7d">
        <w:t xml:space="preserve">____________</w:t>
      </w:r>
      <w:r w:rsidR="00bc58a3">
        <w:t xml:space="preserve">______</w:t>
      </w:r>
      <w:r w:rsidR="005a1d9e" w:rsidRPr="00034a7d">
        <w:t xml:space="preserve">   </w:t>
      </w:r>
      <w:r w:rsidR="00c720a2">
        <w:t xml:space="preserve">3</w:t>
      </w:r>
      <w:r w:rsidR="00e0587a" w:rsidRPr="00034a7d"/>
    </w:p>
    <w:p w:rsidP="00e0587a">
      <w:pPr>
        <w:pStyle w:val="Normal"/>
      </w:pPr>
      <w:r w:rsidR="00e0587a" w:rsidRPr="00034a7d"/>
    </w:p>
    <w:p w:rsidP="00e0587a">
      <w:pPr>
        <w:pStyle w:val="Normal"/>
      </w:pPr>
      <w:r w:rsidR="00e0587a" w:rsidRPr="00034a7d"/>
    </w:p>
    <w:p w:rsidP="00937739">
      <w:pPr>
        <w:pStyle w:val="Normal"/>
      </w:pPr>
      <w:r w:rsidR="007526bb">
        <w:t xml:space="preserve">2 ПРАВИЛА И ОБЛАСТЬ ПРИМЕНЕНИЯ РАСЧЕТНЫХ ПОКАЗАТЕЛЕЙ_________</w:t>
      </w:r>
      <w:r w:rsidR="005a1d9e" w:rsidRPr="00034a7d">
        <w:t xml:space="preserve">  </w:t>
      </w:r>
      <w:r w:rsidR="00e51e3e">
        <w:t xml:space="preserve"> </w:t>
      </w:r>
      <w:r w:rsidR="00eb66cc">
        <w:t xml:space="preserve">33</w:t>
      </w:r>
      <w:r w:rsidR="00937739"/>
    </w:p>
    <w:p w:rsidP="00937739">
      <w:pPr>
        <w:pStyle w:val="Normal"/>
      </w:pPr>
      <w:r w:rsidR="00e51e3e"/>
    </w:p>
    <w:p w:rsidP="00937739">
      <w:pPr>
        <w:pStyle w:val="Normal"/>
      </w:pPr>
      <w:r w:rsidR="00e51e3e"/>
    </w:p>
    <w:p w:rsidP="00937739">
      <w:pPr>
        <w:pStyle w:val="Normal"/>
      </w:pPr>
      <w:r w:rsidR="00e51e3e">
        <w:t xml:space="preserve">3 </w:t>
      </w:r>
      <w:r w:rsidR="00e51e3e" w:rsidRPr="00e51e3e">
        <w:t xml:space="preserve">ПРИЛОЖЕНИЕ А. НОРМАТИВЫ ПОТРЕБЛЕНИЯ КОММУНАЛЬНЫХ УСЛУГ</w:t>
      </w:r>
      <w:r w:rsidR="00eb66cc">
        <w:t xml:space="preserve">___ 39</w:t>
      </w:r>
      <w:r w:rsidR="00e51e3e" w:rsidRPr="00034a7d"/>
    </w:p>
    <w:p w:rsidP="00937739">
      <w:pPr>
        <w:pStyle w:val="Normal"/>
      </w:pPr>
      <w:r w:rsidR="00937739" w:rsidRPr="00034a7d"/>
    </w:p>
    <w:p w:rsidP="0063637b">
      <w:pPr>
        <w:pStyle w:val="TOC1"/>
        <w:rPr>
          <w:b w:val="false"/>
          <w:sz w:val="24"/>
          <w:szCs w:val="24"/>
        </w:rPr>
        <w:tabs>
          <w:tab w:leader="dot" w:pos="9627" w:val="right"/>
        </w:tabs>
      </w:pPr>
      <w:r w:rsidR="00937739" w:rsidRPr="00034a7d">
        <w:rPr>
          <w:b w:val="false"/>
          <w:sz w:val="24"/>
          <w:szCs w:val="24"/>
        </w:rPr>
      </w:r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6c43f0" w:rsidRPr="00034a7d"/>
    </w:p>
    <w:p w:rsidP="00e17926">
      <w:pPr>
        <w:pStyle w:val="Normal"/>
      </w:pPr>
      <w:r w:rsidR="00e17926" w:rsidRPr="00034a7d"/>
    </w:p>
    <w:p w:rsidP="00e17926">
      <w:pPr>
        <w:pStyle w:val="Normal"/>
      </w:pPr>
      <w:r w:rsidR="00e17926" w:rsidRPr="00034a7d"/>
    </w:p>
    <w:p w:rsidP="006c43f0">
      <w:pPr>
        <w:pStyle w:val="Caption"/>
        <w:rPr>
          <w:sz w:val="24"/>
          <w:szCs w:val="24"/>
        </w:rPr>
      </w:pPr>
      <w:r w:rsidR="00e0587a">
        <w:rPr>
          <w:sz w:val="24"/>
          <w:szCs w:val="24"/>
        </w:rPr>
      </w:r>
    </w:p>
    <w:p w:rsidP="00957c1c">
      <w:pPr>
        <w:pStyle w:val="Normal"/>
      </w:pPr>
      <w:r w:rsidR="00957c1c"/>
    </w:p>
    <w:p w:rsidP="00957c1c">
      <w:pPr>
        <w:pStyle w:val="Normal"/>
      </w:pPr>
      <w:r w:rsidR="00957c1c"/>
    </w:p>
    <w:p w:rsidP="00957c1c">
      <w:pPr>
        <w:pStyle w:val="Normal"/>
      </w:pPr>
      <w:r w:rsidR="00957c1c"/>
    </w:p>
    <w:p w:rsidP="006c43f0">
      <w:pPr>
        <w:pStyle w:val="Caption"/>
        <w:rPr>
          <w:sz w:val="24"/>
          <w:szCs w:val="24"/>
        </w:rPr>
      </w:pPr>
      <w:r w:rsidR="00e17926" w:rsidRPr="00034a7d">
        <w:rPr>
          <w:sz w:val="24"/>
          <w:szCs w:val="24"/>
        </w:rPr>
        <w:t xml:space="preserve">МЕСТНЫЕ НОРМАТИВЫ ГРАДОСТРОИТЕЛЬНОГО ПРОЕКТИР</w:t>
      </w:r>
      <w:r w:rsidR="00e17926" w:rsidRPr="00034a7d">
        <w:rPr>
          <w:sz w:val="24"/>
          <w:szCs w:val="24"/>
        </w:rPr>
        <w:t xml:space="preserve">О</w:t>
      </w:r>
      <w:r w:rsidR="00957c1c">
        <w:rPr>
          <w:sz w:val="24"/>
          <w:szCs w:val="24"/>
        </w:rPr>
        <w:t xml:space="preserve">ВАНИЯ </w:t>
      </w:r>
      <w:r w:rsidR="00ef1905">
        <w:rPr>
          <w:sz w:val="24"/>
          <w:szCs w:val="24"/>
        </w:rPr>
        <w:t xml:space="preserve">КОРЖЕВ</w:t>
      </w:r>
      <w:r w:rsidR="0061597f">
        <w:rPr>
          <w:sz w:val="24"/>
          <w:szCs w:val="24"/>
        </w:rPr>
        <w:t xml:space="preserve">СК</w:t>
      </w:r>
      <w:r w:rsidR="00957c1c">
        <w:rPr>
          <w:sz w:val="24"/>
          <w:szCs w:val="24"/>
        </w:rPr>
        <w:t xml:space="preserve">ОГО СЕЛЬСКОГО ПОСЕЛЕНИЯ</w:t>
      </w:r>
      <w:r w:rsidR="00e17926" w:rsidRPr="00034a7d">
        <w:rPr>
          <w:sz w:val="24"/>
          <w:szCs w:val="24"/>
        </w:rPr>
        <w:t xml:space="preserve"> </w:t>
      </w:r>
    </w:p>
    <w:p w:rsidP="00f4381c">
      <w:pPr>
        <w:pStyle w:val="Heading1"/>
        <w:rPr>
          <w:caps/>
          <w:sz w:val="24"/>
          <w:szCs w:val="24"/>
          <w:lang w:val="ru-RU"/>
        </w:rPr>
      </w:pPr>
      <w:bookmarkStart w:id="0" w:name="_Toc394401124"/>
      <w:r w:rsidR="005c6b91" w:rsidRPr="00034a7d">
        <w:rPr>
          <w:caps/>
          <w:sz w:val="24"/>
          <w:szCs w:val="24"/>
          <w:lang w:val="ru-RU"/>
        </w:rPr>
        <w:t xml:space="preserve">ОСНОВНАЯ ЧАСТЬ</w:t>
      </w:r>
      <w:bookmarkEnd w:id="0"/>
      <w:r w:rsidR="00e17926" w:rsidRPr="00034a7d">
        <w:rPr>
          <w:caps/>
          <w:sz w:val="24"/>
          <w:szCs w:val="24"/>
          <w:lang w:val="ru-RU"/>
        </w:rPr>
      </w:r>
    </w:p>
    <w:p w:rsidP="00e17926">
      <w:pPr>
        <w:pStyle w:val="StGen15"/>
        <w:rPr>
          <w:lang w:eastAsia="en-US"/>
          <w:rFonts w:eastAsia="Calibri"/>
        </w:rPr>
      </w:pPr>
      <w:r w:rsidR="00e17926" w:rsidRPr="00034a7d">
        <w:rPr>
          <w:lang w:eastAsia="en-US"/>
          <w:rFonts w:eastAsia="Calibri"/>
        </w:rPr>
      </w:r>
    </w:p>
    <w:p w:rsidP="001b444b">
      <w:pPr>
        <w:pStyle w:val="Normal"/>
        <w:rPr>
          <w:lang w:eastAsia="en-US"/>
          <w:rFonts w:eastAsia="Calibri"/>
        </w:rPr>
        <w:ind w:firstLine="567"/>
        <w:spacing w:line="276" w:lineRule="auto"/>
        <w:jc w:val="both"/>
      </w:pPr>
      <w:r w:rsidR="00e17926" w:rsidRPr="00034a7d">
        <w:rPr>
          <w:lang w:eastAsia="en-US" w:val="en-US"/>
          <w:rFonts w:eastAsia="Calibri"/>
        </w:rPr>
        <w:t xml:space="preserve">Местные нормативы гр</w:t>
      </w:r>
      <w:r w:rsidR="00802ae7" w:rsidRPr="00034a7d">
        <w:rPr>
          <w:lang w:eastAsia="en-US" w:val="en-US"/>
          <w:rFonts w:eastAsia="Calibri"/>
        </w:rPr>
        <w:t xml:space="preserve">адостроительного проектирования</w:t>
      </w:r>
      <w:r w:rsidR="00802ae7" w:rsidRPr="00034a7d">
        <w:rPr>
          <w:lang w:eastAsia="en-US"/>
          <w:rFonts w:eastAsia="Calibri"/>
        </w:rPr>
        <w:t xml:space="preserve"> </w:t>
      </w:r>
      <w:r w:rsidR="00ef1905">
        <w:rPr>
          <w:lang w:eastAsia="en-US"/>
          <w:rFonts w:eastAsia="Calibri"/>
        </w:rPr>
        <w:t xml:space="preserve">Коржев</w:t>
      </w:r>
      <w:r w:rsidR="0061597f">
        <w:rPr>
          <w:lang w:eastAsia="en-US"/>
          <w:rFonts w:eastAsia="Calibri"/>
        </w:rPr>
        <w:t xml:space="preserve">ск</w:t>
      </w:r>
      <w:r w:rsidR="00802ae7" w:rsidRPr="00034a7d">
        <w:rPr>
          <w:lang w:eastAsia="en-US"/>
          <w:rFonts w:eastAsia="Calibri"/>
        </w:rPr>
        <w:t xml:space="preserve">ого сельского поселения </w:t>
      </w:r>
      <w:r w:rsidR="00ef1905">
        <w:rPr>
          <w:lang w:eastAsia="en-US"/>
          <w:rFonts w:eastAsia="Calibri"/>
        </w:rPr>
        <w:t xml:space="preserve">Славянск</w:t>
      </w:r>
      <w:r w:rsidR="00e8447d">
        <w:rPr>
          <w:lang w:eastAsia="en-US"/>
          <w:rFonts w:eastAsia="Calibri"/>
        </w:rPr>
        <w:t xml:space="preserve">ого</w:t>
      </w:r>
      <w:r w:rsidR="001d7929">
        <w:rPr>
          <w:lang w:eastAsia="en-US"/>
          <w:rFonts w:eastAsia="Calibri"/>
        </w:rPr>
        <w:t xml:space="preserve"> района</w:t>
      </w:r>
      <w:r w:rsidR="00802ae7" w:rsidRPr="00034a7d">
        <w:rPr>
          <w:lang w:eastAsia="en-US"/>
          <w:rFonts w:eastAsia="Calibri"/>
        </w:rPr>
        <w:t xml:space="preserve"> Краснодарского края </w:t>
      </w:r>
      <w:r w:rsidR="00e17926" w:rsidRPr="00034a7d">
        <w:rPr>
          <w:lang w:eastAsia="en-US"/>
          <w:rFonts w:eastAsia="Calibri"/>
        </w:rPr>
        <w:t xml:space="preserve">(</w:t>
      </w:r>
      <w:r w:rsidR="00802ae7" w:rsidRPr="00034a7d">
        <w:rPr>
          <w:lang w:eastAsia="en-US"/>
          <w:rFonts w:eastAsia="Calibri"/>
        </w:rPr>
        <w:t xml:space="preserve">Нормативы</w:t>
      </w:r>
      <w:r w:rsidR="005a1d9e" w:rsidRPr="00034a7d">
        <w:rPr>
          <w:lang w:eastAsia="en-US"/>
          <w:rFonts w:eastAsia="Calibri"/>
        </w:rPr>
        <w:t xml:space="preserve">, местные нормативы градостроительного проектирования, МНГП, МНГП </w:t>
      </w:r>
      <w:r w:rsidR="00ef1905">
        <w:rPr>
          <w:lang w:eastAsia="en-US"/>
          <w:rFonts w:eastAsia="Calibri"/>
        </w:rPr>
        <w:t xml:space="preserve">Коржев</w:t>
      </w:r>
      <w:r w:rsidR="0061597f">
        <w:rPr>
          <w:lang w:eastAsia="en-US"/>
          <w:rFonts w:eastAsia="Calibri"/>
        </w:rPr>
        <w:t xml:space="preserve">ск</w:t>
      </w:r>
      <w:r w:rsidR="005a1d9e" w:rsidRPr="00034a7d">
        <w:rPr>
          <w:lang w:eastAsia="en-US"/>
          <w:rFonts w:eastAsia="Calibri"/>
        </w:rPr>
        <w:t xml:space="preserve">ого сельского поселения</w:t>
      </w:r>
      <w:r w:rsidR="00e17926" w:rsidRPr="00034a7d">
        <w:rPr>
          <w:lang w:eastAsia="en-US"/>
          <w:rFonts w:eastAsia="Calibri"/>
        </w:rPr>
        <w:t xml:space="preserve">) </w:t>
      </w:r>
      <w:r w:rsidR="00e17926" w:rsidRPr="00034a7d">
        <w:rPr>
          <w:lang w:eastAsia="en-US" w:val="en-US"/>
          <w:rFonts w:eastAsia="Calibri"/>
        </w:rPr>
        <w:t xml:space="preserve">направлены </w:t>
      </w:r>
      <w:r w:rsidR="001b444b" w:rsidRPr="00034a7d">
        <w:rPr>
          <w:lang w:eastAsia="en-US"/>
          <w:rFonts w:eastAsia="Calibri"/>
        </w:rPr>
        <w:t xml:space="preserve">на обеспечение при осущест</w:t>
      </w:r>
      <w:r w:rsidR="001b444b" w:rsidRPr="00034a7d">
        <w:rPr>
          <w:lang w:eastAsia="en-US"/>
          <w:rFonts w:eastAsia="Calibri"/>
        </w:rPr>
        <w:t xml:space="preserve">в</w:t>
      </w:r>
      <w:r w:rsidR="001b444b" w:rsidRPr="00034a7d">
        <w:rPr>
          <w:lang w:eastAsia="en-US"/>
          <w:rFonts w:eastAsia="Calibri"/>
        </w:rPr>
        <w:t xml:space="preserve">лении градостроительной деятельности безопасности и благоприятных усл</w:t>
      </w:r>
      <w:r w:rsidR="001b444b" w:rsidRPr="00034a7d">
        <w:rPr>
          <w:lang w:eastAsia="en-US"/>
          <w:rFonts w:eastAsia="Calibri"/>
        </w:rPr>
        <w:t xml:space="preserve">о</w:t>
      </w:r>
      <w:r w:rsidR="001b444b" w:rsidRPr="00034a7d">
        <w:rPr>
          <w:lang w:eastAsia="en-US"/>
          <w:rFonts w:eastAsia="Calibri"/>
        </w:rPr>
        <w:t xml:space="preserve">вий жизнедеятельности человека, ограничение негативного воздействия х</w:t>
      </w:r>
      <w:r w:rsidR="001b444b" w:rsidRPr="00034a7d">
        <w:rPr>
          <w:lang w:eastAsia="en-US"/>
          <w:rFonts w:eastAsia="Calibri"/>
        </w:rPr>
        <w:t xml:space="preserve">о</w:t>
      </w:r>
      <w:r w:rsidR="001b444b" w:rsidRPr="00034a7d">
        <w:rPr>
          <w:lang w:eastAsia="en-US"/>
          <w:rFonts w:eastAsia="Calibri"/>
        </w:rPr>
        <w:t xml:space="preserve">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P="001609f0">
      <w:pPr>
        <w:pStyle w:val="Normal"/>
        <w:ind w:firstLine="567"/>
        <w:spacing w:line="276" w:lineRule="auto"/>
        <w:jc w:val="both"/>
      </w:pPr>
      <w:r w:rsidR="00574fd9" w:rsidRPr="00034a7d">
        <w:t xml:space="preserve">Нормативы применяются при разработке, согласовании, экспе</w:t>
      </w:r>
      <w:r w:rsidR="00734333">
        <w:t xml:space="preserve">ртизе, утверждении и реализации документов </w:t>
      </w:r>
      <w:r w:rsidR="00574fd9" w:rsidRPr="00034a7d">
        <w:t xml:space="preserve">территориального планирования, гр</w:t>
      </w:r>
      <w:r w:rsidR="00574fd9" w:rsidRPr="00034a7d">
        <w:t xml:space="preserve">а</w:t>
      </w:r>
      <w:r w:rsidR="00574fd9" w:rsidRPr="00034a7d">
        <w:t xml:space="preserve">достроительного зонирования и планировке территории </w:t>
      </w:r>
      <w:r w:rsidR="00ef1905">
        <w:t xml:space="preserve">Коржев</w:t>
      </w:r>
      <w:r w:rsidR="0061597f">
        <w:t xml:space="preserve">ск</w:t>
      </w:r>
      <w:r w:rsidR="00574fd9" w:rsidRPr="00034a7d">
        <w:t xml:space="preserve">ого сельско</w:t>
      </w:r>
      <w:r w:rsidR="001609f0" w:rsidRPr="00034a7d">
        <w:t xml:space="preserve">го поселения </w:t>
      </w:r>
      <w:r w:rsidR="00ef1905">
        <w:t xml:space="preserve">Славянск</w:t>
      </w:r>
      <w:r w:rsidR="00e8447d">
        <w:t xml:space="preserve">ого</w:t>
      </w:r>
      <w:r w:rsidR="001d7929">
        <w:t xml:space="preserve"> района</w:t>
      </w:r>
      <w:r w:rsidR="001609f0" w:rsidRPr="00034a7d">
        <w:t xml:space="preserve">; </w:t>
      </w:r>
      <w:r w:rsidR="00574fd9" w:rsidRPr="00034a7d">
        <w:t xml:space="preserve">используются органами местного самоупра</w:t>
      </w:r>
      <w:r w:rsidR="00574fd9" w:rsidRPr="00034a7d">
        <w:t xml:space="preserve">в</w:t>
      </w:r>
      <w:r w:rsidR="00574fd9" w:rsidRPr="00034a7d">
        <w:t xml:space="preserve">ления для принятия решений по развитию территорий и органами госуда</w:t>
      </w:r>
      <w:r w:rsidR="00574fd9" w:rsidRPr="00034a7d">
        <w:t xml:space="preserve">р</w:t>
      </w:r>
      <w:r w:rsidR="00574fd9" w:rsidRPr="00034a7d">
        <w:t xml:space="preserve">ственной власти Краснодарского края при осуществлении ими контроля за соблюдением органами местного самоуправления сельского поселения зак</w:t>
      </w:r>
      <w:r w:rsidR="00574fd9" w:rsidRPr="00034a7d">
        <w:t xml:space="preserve">о</w:t>
      </w:r>
      <w:r w:rsidR="00574fd9" w:rsidRPr="00034a7d">
        <w:t xml:space="preserve">нодательства о градостроительной деятельности. </w:t>
      </w:r>
    </w:p>
    <w:p w:rsidP="00e17926">
      <w:pPr>
        <w:pStyle w:val="Normal"/>
        <w:rPr>
          <w:lang w:eastAsia="en-US"/>
          <w:rFonts w:eastAsia="Calibri"/>
        </w:rPr>
        <w:ind w:firstLine="567"/>
        <w:spacing w:line="276" w:lineRule="auto"/>
        <w:jc w:val="both"/>
      </w:pPr>
      <w:r w:rsidR="005a1d9e" w:rsidRPr="00034a7d">
        <w:rPr>
          <w:lang w:eastAsia="en-US" w:val="en-US"/>
          <w:rFonts w:eastAsia="Calibri"/>
        </w:rPr>
        <w:t xml:space="preserve">Действие</w:t>
      </w:r>
      <w:r w:rsidR="005a1d9e" w:rsidRPr="00034a7d">
        <w:rPr>
          <w:lang w:eastAsia="en-US"/>
          <w:rFonts w:eastAsia="Calibri"/>
        </w:rPr>
        <w:t xml:space="preserve"> местных нормативов гр</w:t>
      </w:r>
      <w:r w:rsidR="00ff29b7">
        <w:rPr>
          <w:lang w:eastAsia="en-US"/>
          <w:rFonts w:eastAsia="Calibri"/>
        </w:rPr>
        <w:t xml:space="preserve">адостроительного проектирования </w:t>
      </w:r>
      <w:r w:rsidR="00e17926" w:rsidRPr="00034a7d">
        <w:rPr>
          <w:lang w:eastAsia="en-US" w:val="en-US"/>
          <w:rFonts w:eastAsia="Calibri"/>
        </w:rPr>
        <w:t xml:space="preserve">не распространяется на случаи, когда документация по планировке территории был</w:t>
      </w:r>
      <w:r w:rsidR="00e17926" w:rsidRPr="00034a7d">
        <w:rPr>
          <w:lang w:eastAsia="en-US"/>
          <w:rFonts w:eastAsia="Calibri"/>
        </w:rPr>
        <w:t xml:space="preserve">а</w:t>
      </w:r>
      <w:r w:rsidR="00e17926" w:rsidRPr="00034a7d">
        <w:rPr>
          <w:lang w:eastAsia="en-US" w:val="en-US"/>
          <w:rFonts w:eastAsia="Calibri"/>
        </w:rPr>
        <w:t xml:space="preserve"> разработан</w:t>
      </w:r>
      <w:r w:rsidR="00e17926" w:rsidRPr="00034a7d">
        <w:rPr>
          <w:lang w:eastAsia="en-US"/>
          <w:rFonts w:eastAsia="Calibri"/>
        </w:rPr>
        <w:t xml:space="preserve">а</w:t>
      </w:r>
      <w:r w:rsidR="00e17926" w:rsidRPr="00034a7d">
        <w:rPr>
          <w:lang w:eastAsia="en-US" w:val="en-US"/>
          <w:rFonts w:eastAsia="Calibri"/>
        </w:rPr>
        <w:t xml:space="preserve"> и согласован</w:t>
      </w:r>
      <w:r w:rsidR="00e17926" w:rsidRPr="00034a7d">
        <w:rPr>
          <w:lang w:eastAsia="en-US"/>
          <w:rFonts w:eastAsia="Calibri"/>
        </w:rPr>
        <w:t xml:space="preserve">а</w:t>
      </w:r>
      <w:r w:rsidR="00e17926" w:rsidRPr="00034a7d">
        <w:rPr>
          <w:lang w:eastAsia="en-US" w:val="en-US"/>
          <w:rFonts w:eastAsia="Calibri"/>
        </w:rPr>
        <w:t xml:space="preserve"> в установленном порядке</w:t>
      </w:r>
      <w:r w:rsidR="00a20047" w:rsidRPr="00034a7d">
        <w:rPr>
          <w:lang w:eastAsia="en-US" w:val="en-US"/>
          <w:rFonts w:eastAsia="Calibri"/>
        </w:rPr>
        <w:t xml:space="preserve"> до вступления в силу</w:t>
      </w:r>
      <w:r w:rsidR="00a20047" w:rsidRPr="00034a7d">
        <w:rPr>
          <w:lang w:eastAsia="en-US"/>
          <w:rFonts w:eastAsia="Calibri"/>
        </w:rPr>
        <w:t xml:space="preserve"> настоящих Нормативов</w:t>
      </w:r>
      <w:r w:rsidR="00e17926" w:rsidRPr="00034a7d">
        <w:rPr>
          <w:lang w:eastAsia="en-US"/>
          <w:rFonts w:eastAsia="Calibri"/>
        </w:rPr>
        <w:t xml:space="preserve">.</w:t>
      </w:r>
    </w:p>
    <w:p w:rsidP="00402a62">
      <w:pPr>
        <w:pStyle w:val="Normal"/>
        <w:rPr>
          <w:lang w:eastAsia="en-US"/>
          <w:rFonts w:eastAsia="Calibri"/>
        </w:rPr>
        <w:ind w:firstLine="567"/>
        <w:spacing w:line="276" w:lineRule="auto"/>
        <w:jc w:val="both"/>
      </w:pPr>
      <w:r w:rsidR="005a1d9e" w:rsidRPr="00034a7d">
        <w:rPr>
          <w:lang w:eastAsia="en-US"/>
          <w:rFonts w:eastAsia="Calibri"/>
        </w:rPr>
        <w:t xml:space="preserve">Местные нормативы градостроительного проектирования </w:t>
      </w:r>
      <w:r w:rsidR="00ef1905">
        <w:rPr>
          <w:lang w:eastAsia="en-US"/>
          <w:rFonts w:eastAsia="Calibri"/>
        </w:rPr>
        <w:t xml:space="preserve">Коржев</w:t>
      </w:r>
      <w:r w:rsidR="0061597f">
        <w:rPr>
          <w:lang w:eastAsia="en-US"/>
          <w:rFonts w:eastAsia="Calibri"/>
        </w:rPr>
        <w:t xml:space="preserve">ск</w:t>
      </w:r>
      <w:r w:rsidR="005a1d9e" w:rsidRPr="00034a7d">
        <w:rPr>
          <w:lang w:eastAsia="en-US"/>
          <w:rFonts w:eastAsia="Calibri"/>
        </w:rPr>
        <w:t xml:space="preserve">ого сельского поселения</w:t>
      </w:r>
      <w:r w:rsidR="00a20047" w:rsidRPr="00034a7d">
        <w:rPr>
          <w:lang w:eastAsia="en-US"/>
          <w:rFonts w:eastAsia="Calibri"/>
        </w:rPr>
        <w:t xml:space="preserve"> </w:t>
      </w:r>
      <w:r w:rsidR="00e17926" w:rsidRPr="00034a7d">
        <w:rPr>
          <w:lang w:eastAsia="en-US" w:val="en-US"/>
          <w:rFonts w:eastAsia="Calibri"/>
        </w:rPr>
        <w:t xml:space="preserve">устанавливают совокупность расчетных показателей минимально допустимого уровня обеспеченности </w:t>
      </w:r>
      <w:r w:rsidR="00a20047" w:rsidRPr="00034a7d">
        <w:rPr>
          <w:lang w:eastAsia="en-US"/>
          <w:rFonts w:eastAsia="Calibri"/>
        </w:rPr>
        <w:t xml:space="preserve">населения </w:t>
      </w:r>
      <w:r w:rsidR="00e17926" w:rsidRPr="00034a7d">
        <w:rPr>
          <w:lang w:eastAsia="en-US" w:val="en-US"/>
          <w:rFonts w:eastAsia="Calibri"/>
        </w:rPr>
        <w:t xml:space="preserve">объектами мест</w:t>
      </w:r>
      <w:r w:rsidR="00a20047" w:rsidRPr="00034a7d">
        <w:rPr>
          <w:lang w:eastAsia="en-US" w:val="en-US"/>
          <w:rFonts w:eastAsia="Calibri"/>
        </w:rPr>
        <w:t xml:space="preserve">ного значения</w:t>
      </w:r>
      <w:r w:rsidR="00a20047" w:rsidRPr="00034a7d">
        <w:rPr>
          <w:lang w:eastAsia="en-US"/>
          <w:rFonts w:eastAsia="Calibri"/>
        </w:rPr>
        <w:t xml:space="preserve"> сельского поселения</w:t>
      </w:r>
      <w:r w:rsidR="00e425e9" w:rsidRPr="00034a7d">
        <w:rPr>
          <w:lang w:eastAsia="en-US"/>
          <w:rFonts w:eastAsia="Calibri"/>
        </w:rPr>
        <w:t xml:space="preserve"> </w:t>
      </w:r>
      <w:r w:rsidR="005a1d9e" w:rsidRPr="00034a7d">
        <w:rPr>
          <w:lang w:eastAsia="en-US" w:val="en-US"/>
          <w:rFonts w:eastAsia="Calibri"/>
        </w:rPr>
        <w:t xml:space="preserve">и</w:t>
      </w:r>
      <w:r w:rsidR="005a1d9e" w:rsidRPr="00034a7d">
        <w:rPr>
          <w:lang w:eastAsia="en-US"/>
          <w:rFonts w:eastAsia="Calibri"/>
        </w:rPr>
        <w:t xml:space="preserve"> </w:t>
      </w:r>
      <w:r w:rsidR="00e17926" w:rsidRPr="00034a7d">
        <w:rPr>
          <w:lang w:eastAsia="en-US" w:val="en-US"/>
          <w:rFonts w:eastAsia="Calibri"/>
        </w:rPr>
        <w:t xml:space="preserve">расчетные показатели максимально допустимого уровня территориальной доступности таких объектов</w:t>
      </w:r>
      <w:r w:rsidR="00a20047" w:rsidRPr="00034a7d">
        <w:rPr>
          <w:lang w:eastAsia="en-US" w:val="en-US"/>
          <w:rFonts w:eastAsia="Calibri"/>
        </w:rPr>
        <w:t xml:space="preserve"> для населения</w:t>
      </w:r>
      <w:r w:rsidR="007461f5" w:rsidRPr="00034a7d">
        <w:rPr>
          <w:lang w:eastAsia="en-US"/>
          <w:rFonts w:eastAsia="Calibri"/>
        </w:rPr>
        <w:t xml:space="preserve">.</w:t>
      </w:r>
    </w:p>
    <w:p w:rsidP="00402a62">
      <w:pPr>
        <w:pStyle w:val="Normal"/>
        <w:rPr>
          <w:lang w:eastAsia="en-US"/>
          <w:rFonts w:eastAsia="Calibri"/>
        </w:rPr>
        <w:ind w:firstLine="567"/>
        <w:spacing w:line="276" w:lineRule="auto"/>
        <w:jc w:val="both"/>
      </w:pPr>
      <w:r w:rsidR="00402a62" w:rsidRPr="00034a7d">
        <w:rPr>
          <w:lang w:eastAsia="en-US" w:val="en-US"/>
          <w:rFonts w:eastAsia="Calibri"/>
        </w:rPr>
        <w:t xml:space="preserve">Расчетные показатели  устанавливаются для видов объектов местного значения </w:t>
      </w:r>
      <w:r w:rsidR="00e6270a" w:rsidRPr="00034a7d">
        <w:rPr>
          <w:lang w:eastAsia="en-US"/>
          <w:rFonts w:eastAsia="Calibri"/>
        </w:rPr>
        <w:t xml:space="preserve">сельского поселения</w:t>
      </w:r>
      <w:r w:rsidR="00402a62" w:rsidRPr="00034a7d">
        <w:rPr>
          <w:lang w:eastAsia="en-US" w:val="en-US"/>
          <w:rFonts w:eastAsia="Calibri"/>
        </w:rPr>
        <w:t xml:space="preserve">, относящихся к областям, указанным в части 4 статьи 29.2 Градостроительного кодекса Российской Федерации, </w:t>
      </w:r>
      <w:r w:rsidR="00844002" w:rsidRPr="00034a7d">
        <w:rPr>
          <w:lang w:eastAsia="en-US" w:val="en-US"/>
          <w:rFonts w:eastAsia="Calibri"/>
        </w:rPr>
        <w:t xml:space="preserve">статье </w:t>
      </w:r>
      <w:r w:rsidR="00844002" w:rsidRPr="00034a7d">
        <w:rPr>
          <w:lang w:eastAsia="en-US"/>
          <w:rFonts w:eastAsia="Calibri"/>
        </w:rPr>
        <w:t xml:space="preserve">23</w:t>
      </w:r>
      <w:r w:rsidR="00844002" w:rsidRPr="00034a7d">
        <w:rPr>
          <w:lang w:eastAsia="en-US" w:val="en-US"/>
          <w:rFonts w:eastAsia="Calibri"/>
        </w:rPr>
        <w:t xml:space="preserve">.</w:t>
      </w:r>
      <w:r w:rsidR="00844002" w:rsidRPr="00034a7d">
        <w:rPr>
          <w:lang w:eastAsia="en-US"/>
          <w:rFonts w:eastAsia="Calibri"/>
        </w:rPr>
        <w:t xml:space="preserve">1</w:t>
      </w:r>
      <w:r w:rsidR="00402a62" w:rsidRPr="00034a7d">
        <w:rPr>
          <w:lang w:eastAsia="en-US" w:val="en-US"/>
          <w:rFonts w:eastAsia="Calibri"/>
        </w:rPr>
        <w:t xml:space="preserve"> Закона </w:t>
      </w:r>
      <w:r w:rsidR="0089523f" w:rsidRPr="00034a7d">
        <w:rPr>
          <w:lang w:eastAsia="en-US" w:val="en-US"/>
          <w:rFonts w:eastAsia="Calibri"/>
        </w:rPr>
        <w:t xml:space="preserve">Краснодарского к</w:t>
      </w:r>
      <w:r w:rsidR="005a1d9e" w:rsidRPr="00034a7d">
        <w:rPr>
          <w:lang w:eastAsia="en-US" w:val="en-US"/>
          <w:rFonts w:eastAsia="Calibri"/>
        </w:rPr>
        <w:t xml:space="preserve">рая от 21 июля 2008 г. № 1540</w:t>
      </w:r>
      <w:r w:rsidR="005a1d9e" w:rsidRPr="00034a7d">
        <w:rPr>
          <w:lang w:eastAsia="en-US"/>
          <w:rFonts w:eastAsia="Calibri"/>
        </w:rPr>
        <w:t xml:space="preserve"> - </w:t>
      </w:r>
      <w:r w:rsidR="0089523f" w:rsidRPr="00034a7d">
        <w:rPr>
          <w:lang w:eastAsia="en-US" w:val="en-US"/>
          <w:rFonts w:eastAsia="Calibri"/>
        </w:rPr>
        <w:t xml:space="preserve">КЗ «Градостроительный кодекс Краснодарского края»</w:t>
      </w:r>
      <w:r w:rsidR="005a1d9e" w:rsidRPr="00034a7d">
        <w:rPr>
          <w:lang w:eastAsia="en-US" w:val="en-US"/>
          <w:rFonts w:eastAsia="Calibri"/>
        </w:rPr>
        <w:t xml:space="preserve">, статье 8</w:t>
      </w:r>
      <w:r w:rsidR="005a1d9e" w:rsidRPr="00034a7d">
        <w:rPr>
          <w:lang w:eastAsia="en-US"/>
          <w:rFonts w:eastAsia="Calibri"/>
          <w:color w:val="1f497d"/>
        </w:rPr>
        <w:t xml:space="preserve"> </w:t>
      </w:r>
      <w:r w:rsidR="0071462b" w:rsidRPr="00034a7d">
        <w:rPr>
          <w:lang w:eastAsia="en-US"/>
          <w:rFonts w:eastAsia="Calibri"/>
        </w:rPr>
        <w:t xml:space="preserve">Устава</w:t>
      </w:r>
      <w:r w:rsidR="005a1d9e" w:rsidRPr="00034a7d">
        <w:rPr>
          <w:lang w:eastAsia="en-US"/>
          <w:rFonts w:eastAsia="Calibri"/>
        </w:rPr>
        <w:t xml:space="preserve"> </w:t>
      </w:r>
      <w:r w:rsidR="00ef1905">
        <w:rPr>
          <w:lang w:eastAsia="en-US"/>
          <w:rFonts w:eastAsia="Calibri"/>
        </w:rPr>
        <w:t xml:space="preserve">Коржев</w:t>
      </w:r>
      <w:r w:rsidR="0061597f">
        <w:rPr>
          <w:lang w:eastAsia="en-US"/>
          <w:rFonts w:eastAsia="Calibri"/>
        </w:rPr>
        <w:t xml:space="preserve">ск</w:t>
      </w:r>
      <w:r w:rsidR="005a1d9e" w:rsidRPr="00034a7d">
        <w:rPr>
          <w:lang w:eastAsia="en-US"/>
          <w:rFonts w:eastAsia="Calibri"/>
        </w:rPr>
        <w:t xml:space="preserve">о</w:t>
      </w:r>
      <w:r w:rsidR="005a1d9e" w:rsidRPr="00034a7d">
        <w:rPr>
          <w:lang w:eastAsia="en-US"/>
          <w:rFonts w:eastAsia="Calibri"/>
        </w:rPr>
        <w:t xml:space="preserve">го сельского поселения</w:t>
      </w:r>
      <w:r w:rsidR="004e7090" w:rsidRPr="00034a7d">
        <w:rPr>
          <w:lang w:eastAsia="en-US"/>
          <w:rFonts w:eastAsia="Calibri"/>
        </w:rPr>
        <w:t xml:space="preserve">,</w:t>
      </w:r>
      <w:r w:rsidR="005a1d9e" w:rsidRPr="00034a7d">
        <w:rPr>
          <w:lang w:eastAsia="en-US"/>
          <w:rFonts w:eastAsia="Calibri"/>
        </w:rPr>
        <w:t xml:space="preserve"> утвержденного решением Совета </w:t>
      </w:r>
      <w:r w:rsidR="00ef1905">
        <w:rPr>
          <w:lang w:eastAsia="en-US"/>
          <w:rFonts w:eastAsia="Calibri"/>
        </w:rPr>
        <w:t xml:space="preserve">Коржев</w:t>
      </w:r>
      <w:r w:rsidR="0061597f">
        <w:rPr>
          <w:lang w:eastAsia="en-US"/>
          <w:rFonts w:eastAsia="Calibri"/>
        </w:rPr>
        <w:t xml:space="preserve">ск</w:t>
      </w:r>
      <w:r w:rsidR="005a1d9e" w:rsidRPr="00034a7d">
        <w:rPr>
          <w:lang w:eastAsia="en-US"/>
          <w:rFonts w:eastAsia="Calibri"/>
        </w:rPr>
        <w:t xml:space="preserve">ого сел</w:t>
      </w:r>
      <w:r w:rsidR="005a1d9e" w:rsidRPr="00034a7d">
        <w:rPr>
          <w:lang w:eastAsia="en-US"/>
          <w:rFonts w:eastAsia="Calibri"/>
        </w:rPr>
        <w:t xml:space="preserve">ь</w:t>
      </w:r>
      <w:r w:rsidR="005a1d9e" w:rsidRPr="00034a7d">
        <w:rPr>
          <w:lang w:eastAsia="en-US"/>
          <w:rFonts w:eastAsia="Calibri"/>
        </w:rPr>
        <w:t xml:space="preserve">ского поселения </w:t>
      </w:r>
      <w:r w:rsidR="00ef1905">
        <w:rPr>
          <w:lang w:eastAsia="en-US"/>
          <w:rFonts w:eastAsia="Calibri"/>
        </w:rPr>
        <w:t xml:space="preserve">Славянск</w:t>
      </w:r>
      <w:r w:rsidR="00e8447d">
        <w:rPr>
          <w:lang w:eastAsia="en-US"/>
          <w:rFonts w:eastAsia="Calibri"/>
        </w:rPr>
        <w:t xml:space="preserve">ого</w:t>
      </w:r>
      <w:r w:rsidR="001d7929">
        <w:rPr>
          <w:lang w:eastAsia="en-US"/>
          <w:rFonts w:eastAsia="Calibri"/>
        </w:rPr>
        <w:t xml:space="preserve"> района</w:t>
      </w:r>
      <w:r w:rsidR="005a1d9e" w:rsidRPr="00034a7d">
        <w:rPr>
          <w:lang w:eastAsia="en-US"/>
          <w:rFonts w:eastAsia="Calibri"/>
        </w:rPr>
        <w:t xml:space="preserve"> </w:t>
      </w:r>
      <w:r w:rsidR="00425922">
        <w:rPr>
          <w:lang w:eastAsia="en-US"/>
          <w:rFonts w:eastAsia="Calibri"/>
        </w:rPr>
        <w:t xml:space="preserve">от 2 июля</w:t>
      </w:r>
      <w:r w:rsidR="0061597f">
        <w:rPr>
          <w:lang w:eastAsia="en-US"/>
          <w:rFonts w:eastAsia="Calibri"/>
        </w:rPr>
        <w:t xml:space="preserve"> 2015</w:t>
      </w:r>
      <w:r w:rsidR="00425922">
        <w:rPr>
          <w:lang w:eastAsia="en-US"/>
          <w:rFonts w:eastAsia="Calibri"/>
        </w:rPr>
        <w:t xml:space="preserve"> года № </w:t>
      </w:r>
      <w:r w:rsidR="0061597f">
        <w:rPr>
          <w:lang w:eastAsia="en-US"/>
          <w:rFonts w:eastAsia="Calibri"/>
        </w:rPr>
        <w:t xml:space="preserve">1</w:t>
      </w:r>
      <w:r w:rsidR="005a1d9e" w:rsidRPr="00034a7d">
        <w:rPr>
          <w:lang w:eastAsia="en-US"/>
          <w:rFonts w:eastAsia="Calibri"/>
        </w:rPr>
        <w:t xml:space="preserve">, </w:t>
      </w:r>
      <w:r w:rsidR="00402a62" w:rsidRPr="00034a7d">
        <w:rPr>
          <w:lang w:eastAsia="en-US" w:val="en-US"/>
          <w:rFonts w:eastAsia="Calibri"/>
        </w:rPr>
        <w:t xml:space="preserve">а также </w:t>
      </w:r>
      <w:r w:rsidR="005a1d9e" w:rsidRPr="00034a7d">
        <w:rPr>
          <w:lang w:eastAsia="en-US" w:val="en-US"/>
          <w:rFonts w:eastAsia="Calibri"/>
        </w:rPr>
        <w:t xml:space="preserve">необходимых</w:t>
      </w:r>
      <w:r w:rsidR="005a1d9e" w:rsidRPr="00034a7d">
        <w:rPr>
          <w:lang w:eastAsia="en-US"/>
          <w:rFonts w:eastAsia="Calibri"/>
        </w:rPr>
        <w:t xml:space="preserve"> </w:t>
      </w:r>
      <w:r w:rsidR="00402a62" w:rsidRPr="00034a7d">
        <w:rPr>
          <w:lang w:eastAsia="en-US" w:val="en-US"/>
          <w:rFonts w:eastAsia="Calibri"/>
        </w:rPr>
        <w:t xml:space="preserve">для </w:t>
      </w:r>
      <w:r w:rsidR="005a1d9e" w:rsidRPr="00034a7d">
        <w:rPr>
          <w:lang w:eastAsia="en-US" w:val="en-US"/>
          <w:rFonts w:eastAsia="Calibri"/>
        </w:rPr>
        <w:t xml:space="preserve">осуществления</w:t>
      </w:r>
      <w:r w:rsidR="005a1d9e" w:rsidRPr="00034a7d">
        <w:rPr>
          <w:lang w:eastAsia="en-US"/>
          <w:rFonts w:eastAsia="Calibri"/>
        </w:rPr>
        <w:t xml:space="preserve"> </w:t>
      </w:r>
      <w:r w:rsidR="005a1d9e" w:rsidRPr="00034a7d">
        <w:rPr>
          <w:lang w:eastAsia="en-US" w:val="en-US"/>
          <w:rFonts w:eastAsia="Calibri"/>
        </w:rPr>
        <w:t xml:space="preserve">органами</w:t>
      </w:r>
      <w:r w:rsidR="005a1d9e" w:rsidRPr="00034a7d">
        <w:rPr>
          <w:lang w:eastAsia="en-US"/>
          <w:rFonts w:eastAsia="Calibri"/>
        </w:rPr>
        <w:t xml:space="preserve"> </w:t>
      </w:r>
      <w:r w:rsidR="005a1d9e" w:rsidRPr="00034a7d">
        <w:rPr>
          <w:lang w:eastAsia="en-US" w:val="en-US"/>
          <w:rFonts w:eastAsia="Calibri"/>
        </w:rPr>
        <w:t xml:space="preserve">местного</w:t>
      </w:r>
      <w:r w:rsidR="005a1d9e" w:rsidRPr="00034a7d">
        <w:rPr>
          <w:lang w:eastAsia="en-US"/>
          <w:rFonts w:eastAsia="Calibri"/>
        </w:rPr>
        <w:t xml:space="preserve"> </w:t>
      </w:r>
      <w:r w:rsidR="00402a62" w:rsidRPr="00034a7d">
        <w:rPr>
          <w:lang w:eastAsia="en-US" w:val="en-US"/>
          <w:rFonts w:eastAsia="Calibri"/>
        </w:rPr>
        <w:t xml:space="preserve">самоуправления </w:t>
      </w:r>
      <w:r w:rsidR="0071462b" w:rsidRPr="00034a7d">
        <w:rPr>
          <w:lang w:eastAsia="en-US"/>
          <w:rFonts w:eastAsia="Calibri"/>
        </w:rPr>
        <w:t xml:space="preserve">сел</w:t>
      </w:r>
      <w:r w:rsidR="0071462b" w:rsidRPr="00034a7d">
        <w:rPr>
          <w:lang w:eastAsia="en-US"/>
          <w:rFonts w:eastAsia="Calibri"/>
        </w:rPr>
        <w:t xml:space="preserve">ь</w:t>
      </w:r>
      <w:r w:rsidR="0071462b" w:rsidRPr="00034a7d">
        <w:rPr>
          <w:lang w:eastAsia="en-US"/>
          <w:rFonts w:eastAsia="Calibri"/>
        </w:rPr>
        <w:t xml:space="preserve">ского поселения</w:t>
      </w:r>
      <w:r w:rsidR="00402a62" w:rsidRPr="00034a7d">
        <w:rPr>
          <w:lang w:eastAsia="en-US" w:val="en-US"/>
          <w:rFonts w:eastAsia="Calibri"/>
        </w:rPr>
        <w:t xml:space="preserve"> полномочий по вопросам местного значе</w:t>
      </w:r>
      <w:r w:rsidR="00d155d8" w:rsidRPr="00034a7d">
        <w:rPr>
          <w:lang w:eastAsia="en-US" w:val="en-US"/>
          <w:rFonts w:eastAsia="Calibri"/>
        </w:rPr>
        <w:t xml:space="preserve">ния в соответствии со статьей 1</w:t>
      </w:r>
      <w:r w:rsidR="00d155d8" w:rsidRPr="00034a7d">
        <w:rPr>
          <w:lang w:eastAsia="en-US"/>
          <w:rFonts w:eastAsia="Calibri"/>
        </w:rPr>
        <w:t xml:space="preserve">4</w:t>
      </w:r>
      <w:r w:rsidR="00402a62" w:rsidRPr="00034a7d">
        <w:rPr>
          <w:lang w:eastAsia="en-US" w:val="en-US"/>
          <w:rFonts w:eastAsia="Calibri"/>
        </w:rPr>
        <w:t xml:space="preserve"> Федер</w:t>
      </w:r>
      <w:r w:rsidR="006b77ac">
        <w:rPr>
          <w:lang w:eastAsia="en-US" w:val="en-US"/>
          <w:rFonts w:eastAsia="Calibri"/>
        </w:rPr>
        <w:t xml:space="preserve">ального закона</w:t>
      </w:r>
      <w:r w:rsidR="006b77ac">
        <w:rPr>
          <w:lang w:eastAsia="en-US"/>
          <w:rFonts w:eastAsia="Calibri"/>
        </w:rPr>
        <w:t xml:space="preserve"> </w:t>
      </w:r>
      <w:r w:rsidR="005a1d9e" w:rsidRPr="00034a7d">
        <w:rPr>
          <w:lang w:eastAsia="en-US" w:val="en-US"/>
          <w:rFonts w:eastAsia="Calibri"/>
        </w:rPr>
        <w:t xml:space="preserve">№ 131-ФЗ от </w:t>
      </w:r>
      <w:r w:rsidR="001609f0" w:rsidRPr="00034a7d">
        <w:rPr>
          <w:lang w:eastAsia="en-US" w:val="en-US"/>
          <w:rFonts w:eastAsia="Calibri"/>
        </w:rPr>
        <w:t xml:space="preserve">6</w:t>
      </w:r>
      <w:r w:rsidR="001609f0" w:rsidRPr="00034a7d">
        <w:rPr>
          <w:lang w:eastAsia="en-US"/>
          <w:rFonts w:eastAsia="Calibri"/>
        </w:rPr>
        <w:t xml:space="preserve"> октября </w:t>
      </w:r>
      <w:r w:rsidR="00402a62" w:rsidRPr="00034a7d">
        <w:rPr>
          <w:lang w:eastAsia="en-US" w:val="en-US"/>
          <w:rFonts w:eastAsia="Calibri"/>
        </w:rPr>
        <w:t xml:space="preserve">2003</w:t>
      </w:r>
      <w:r w:rsidR="001609f0" w:rsidRPr="00034a7d">
        <w:rPr>
          <w:lang w:eastAsia="en-US"/>
          <w:rFonts w:eastAsia="Calibri"/>
        </w:rPr>
        <w:t xml:space="preserve"> года</w:t>
      </w:r>
      <w:r w:rsidR="00402a62" w:rsidRPr="00034a7d">
        <w:rPr>
          <w:lang w:eastAsia="en-US" w:val="en-US"/>
          <w:rFonts w:eastAsia="Calibri"/>
        </w:rPr>
        <w:t xml:space="preserve"> «Об общих принципах организации местного самоуправления в Российской Федерации».</w:t>
      </w:r>
      <w:r w:rsidR="00402a62" w:rsidRPr="00034a7d">
        <w:rPr>
          <w:lang w:eastAsia="en-US"/>
          <w:rFonts w:eastAsia="Calibri"/>
        </w:rPr>
      </w:r>
    </w:p>
    <w:p w:rsidP="00402a62">
      <w:pPr>
        <w:pStyle w:val="Normal"/>
        <w:rPr>
          <w:lang w:eastAsia="en-US"/>
          <w:rFonts w:eastAsia="Calibri"/>
          <w:color w:val="ff0000"/>
        </w:rPr>
        <w:ind w:firstLine="567"/>
        <w:spacing w:line="276" w:lineRule="auto"/>
        <w:jc w:val="both"/>
      </w:pPr>
      <w:r w:rsidR="00322beb" w:rsidRPr="00034a7d">
        <w:rPr>
          <w:lang w:eastAsia="en-US"/>
          <w:rFonts w:eastAsia="Calibri"/>
          <w:color w:val="ff0000"/>
        </w:rPr>
        <w:t xml:space="preserve"> </w:t>
      </w:r>
    </w:p>
    <w:p w:rsidP="00e17926">
      <w:pPr>
        <w:pStyle w:val="Normal"/>
        <w:sectPr>
          <w:headerReference r:id="rId4" w:type="default"/>
          <w:footerReference r:id="rId5" w:type="default"/>
          <w:titlePg/>
          <w:type w:val="nextPage"/>
          <w:pgSz w:h="16838" w:w="11906"/>
          <w:pgMar w:bottom="1134" w:footer="709" w:gutter="0" w:header="709" w:left="1701" w:right="851" w:top="1134"/>
          <w:cols w:space="708"/>
          <w:docGrid w:linePitch="360"/>
        </w:sectPr>
      </w:pPr>
      <w:r w:rsidR="00e17926" w:rsidRPr="00034a7d"/>
    </w:p>
    <w:p w:rsidP="006c43f0">
      <w:pPr>
        <w:pStyle w:val="Caption"/>
        <w:rPr>
          <w:sz w:val="24"/>
          <w:szCs w:val="24"/>
        </w:rPr>
      </w:pPr>
      <w:r w:rsidR="00bb5a01" w:rsidRPr="00034a7d">
        <w:rPr>
          <w:sz w:val="24"/>
          <w:szCs w:val="24"/>
        </w:rPr>
        <w:t xml:space="preserve">РАСЧЕТНЫЕ ПОКАЗАТЕЛИ </w:t>
      </w:r>
    </w:p>
    <w:p w:rsidP="006c2ed7">
      <w:pPr>
        <w:pStyle w:val="Caption"/>
        <w:rPr>
          <w:sz w:val="24"/>
          <w:szCs w:val="24"/>
        </w:rPr>
      </w:pPr>
      <w:r w:rsidR="00bb5a01" w:rsidRPr="00034a7d">
        <w:rPr>
          <w:sz w:val="24"/>
          <w:szCs w:val="24"/>
        </w:rPr>
        <w:t xml:space="preserve">МИНИМАЛЬНО ДОПУСТИМОГО УРОВНЯ ОБЕСПЕЧЕННОСТИ </w:t>
      </w:r>
      <w:r w:rsidR="0024355d" w:rsidRPr="00034a7d">
        <w:rPr>
          <w:sz w:val="24"/>
          <w:szCs w:val="24"/>
        </w:rPr>
        <w:t xml:space="preserve">ОБЪЕКТАМИ</w:t>
      </w:r>
      <w:r w:rsidR="006c2ed7" w:rsidRPr="00034a7d">
        <w:rPr>
          <w:sz w:val="24"/>
          <w:szCs w:val="24"/>
        </w:rPr>
        <w:t xml:space="preserve"> МЕСТНОГО ЗНАЧЕНИЯ</w:t>
      </w:r>
      <w:r w:rsidR="0024355d" w:rsidRPr="00034a7d">
        <w:rPr>
          <w:sz w:val="24"/>
          <w:szCs w:val="24"/>
        </w:rPr>
        <w:t xml:space="preserve"> </w:t>
      </w:r>
      <w:r w:rsidR="00bb5a01" w:rsidRPr="00034a7d">
        <w:rPr>
          <w:sz w:val="24"/>
          <w:szCs w:val="24"/>
        </w:rPr>
        <w:t xml:space="preserve">И МАКСИМАЛЬНО ДОПУСТИМОГО УРОВНЯ ТЕРРИТОРИАЛЬНОЙ ДОСТУПНОСТИ ОБЪЕКТОВ МЕС</w:t>
      </w:r>
      <w:r w:rsidR="008f2dd4" w:rsidRPr="00034a7d">
        <w:rPr>
          <w:sz w:val="24"/>
          <w:szCs w:val="24"/>
        </w:rPr>
        <w:t xml:space="preserve">ТНОГО ЗНАЧЕНИЯ СЕЛЬСКОГО ПОСЕЛЕНИЯ</w:t>
      </w:r>
      <w:r w:rsidR="007f2d1a" w:rsidRPr="00034a7d">
        <w:rPr>
          <w:sz w:val="24"/>
          <w:szCs w:val="24"/>
        </w:rPr>
      </w:r>
    </w:p>
    <w:p w:rsidP="00e33ed0">
      <w:pPr>
        <w:pStyle w:val="StGen16"/>
        <w:rPr>
          <w:b/>
          <w:sz w:val="24"/>
        </w:rPr>
      </w:pPr>
      <w:r w:rsidR="003e3510" w:rsidRPr="00034a7d">
        <w:rPr>
          <w:b/>
          <w:sz w:val="24"/>
        </w:rPr>
      </w:r>
    </w:p>
    <w:p w:rsidP="00e33ed0">
      <w:pPr>
        <w:pStyle w:val="StGen16"/>
        <w:rPr>
          <w:b/>
          <w:sz w:val="24"/>
        </w:rPr>
      </w:pPr>
      <w:r w:rsidR="003d075b" w:rsidRPr="00034a7d">
        <w:rPr>
          <w:b/>
          <w:sz w:val="24"/>
        </w:rPr>
        <w:t xml:space="preserve">Таблица </w:t>
      </w:r>
      <w:r w:rsidR="003d075b" w:rsidRPr="00034a7d">
        <w:rPr>
          <w:b/>
          <w:sz w:val="24"/>
        </w:rPr>
        <w:fldChar w:fldCharType="begin"/>
      </w:r>
      <w:r w:rsidR="003d075b" w:rsidRPr="00034a7d">
        <w:rPr>
          <w:b/>
          <w:sz w:val="24"/>
        </w:rPr>
        <w:instrText xml:space="preserve"> SEQ Таблица \* ARABIC </w:instrText>
      </w:r>
      <w:r w:rsidR="003d075b" w:rsidRPr="00034a7d">
        <w:rPr>
          <w:b/>
          <w:sz w:val="24"/>
        </w:rPr>
        <w:fldChar w:fldCharType="separate"/>
      </w:r>
      <w:r w:rsidR="00a655e3">
        <w:rPr>
          <w:b/>
          <w:sz w:val="24"/>
          <w:noProof/>
        </w:rPr>
        <w:instrText xml:space="preserve">1</w:instrText>
      </w:r>
      <w:r w:rsidR="003d075b" w:rsidRPr="00034a7d">
        <w:rPr>
          <w:b/>
          <w:sz w:val="24"/>
        </w:rPr>
        <w:fldChar w:fldCharType="end"/>
      </w:r>
      <w:r w:rsidR="00ab19bf" w:rsidRPr="00034a7d">
        <w:rPr>
          <w:b/>
          <w:sz w:val="24"/>
        </w:rPr>
        <w:t xml:space="preserve">.</w:t>
      </w:r>
      <w:r w:rsidR="003d075b" w:rsidRPr="00034a7d">
        <w:rPr>
          <w:b/>
          <w:sz w:val="24"/>
        </w:rPr>
        <w:t xml:space="preserve"> Расчетные показатели минимально допустимого уровня обеспеченности </w:t>
      </w:r>
      <w:r w:rsidR="004d6cb8" w:rsidRPr="00034a7d">
        <w:rPr>
          <w:b/>
          <w:sz w:val="24"/>
        </w:rPr>
        <w:t xml:space="preserve">объектами местного знач</w:t>
      </w:r>
      <w:r w:rsidR="004d6cb8" w:rsidRPr="00034a7d">
        <w:rPr>
          <w:b/>
          <w:sz w:val="24"/>
        </w:rPr>
        <w:t xml:space="preserve">е</w:t>
      </w:r>
      <w:r w:rsidR="004d6cb8" w:rsidRPr="00034a7d">
        <w:rPr>
          <w:b/>
          <w:sz w:val="24"/>
        </w:rPr>
        <w:t xml:space="preserve">ния</w:t>
      </w:r>
      <w:r w:rsidR="008f2dd4" w:rsidRPr="00034a7d">
        <w:rPr>
          <w:b/>
          <w:sz w:val="24"/>
        </w:rPr>
        <w:t xml:space="preserve"> сельского поселения</w:t>
      </w:r>
      <w:r w:rsidR="003d075b" w:rsidRPr="00034a7d">
        <w:rPr>
          <w:b/>
          <w:sz w:val="24"/>
        </w:rPr>
        <w:t xml:space="preserve"> </w:t>
      </w:r>
      <w:r w:rsidR="006c2ed7" w:rsidRPr="00034a7d">
        <w:rPr>
          <w:b/>
          <w:sz w:val="24"/>
        </w:rPr>
        <w:t xml:space="preserve">населения</w:t>
      </w:r>
      <w:r w:rsidR="008f2dd4" w:rsidRPr="00034a7d">
        <w:rPr>
          <w:b/>
          <w:sz w:val="24"/>
        </w:rPr>
        <w:t xml:space="preserve"> </w:t>
      </w:r>
      <w:r w:rsidR="00ef1905">
        <w:rPr>
          <w:b/>
          <w:sz w:val="24"/>
        </w:rPr>
        <w:t xml:space="preserve">Коржев</w:t>
      </w:r>
      <w:r w:rsidR="0061597f">
        <w:rPr>
          <w:b/>
          <w:sz w:val="24"/>
        </w:rPr>
        <w:t xml:space="preserve">ск</w:t>
      </w:r>
      <w:r w:rsidR="008f2dd4" w:rsidRPr="00034a7d">
        <w:rPr>
          <w:b/>
          <w:sz w:val="24"/>
        </w:rPr>
        <w:t xml:space="preserve">ого сельского поселения </w:t>
      </w:r>
      <w:r w:rsidR="00ef1905">
        <w:rPr>
          <w:b/>
          <w:sz w:val="24"/>
        </w:rPr>
        <w:t xml:space="preserve">Славянск</w:t>
      </w:r>
      <w:r w:rsidR="00e8447d">
        <w:rPr>
          <w:b/>
          <w:sz w:val="24"/>
        </w:rPr>
        <w:t xml:space="preserve">ого</w:t>
      </w:r>
      <w:r w:rsidR="001d7929">
        <w:rPr>
          <w:b/>
          <w:sz w:val="24"/>
        </w:rPr>
        <w:t xml:space="preserve"> района</w:t>
      </w:r>
      <w:r w:rsidR="008f2dd4" w:rsidRPr="00034a7d">
        <w:rPr>
          <w:b/>
          <w:sz w:val="24"/>
        </w:rPr>
        <w:t xml:space="preserve">.</w:t>
      </w:r>
      <w:r w:rsidR="00e33ed0" w:rsidRPr="00034a7d">
        <w:rPr>
          <w:b/>
          <w:sz w:val="24"/>
        </w:rPr>
      </w:r>
    </w:p>
    <w:p w:rsidP="00701d86">
      <w:pPr>
        <w:pStyle w:val="StGen16"/>
        <w:rPr>
          <w:b/>
          <w:sz w:val="24"/>
        </w:rPr>
      </w:pPr>
      <w:r w:rsidR="00701d86" w:rsidRPr="00034a7d">
        <w:rPr>
          <w:b/>
          <w:sz w:val="24"/>
        </w:rPr>
        <w:t xml:space="preserve">         </w:t>
      </w:r>
      <w:r w:rsidR="00e33ed0" w:rsidRPr="00034a7d">
        <w:rPr>
          <w:b/>
          <w:sz w:val="24"/>
        </w:rPr>
        <w:t xml:space="preserve">         </w:t>
      </w:r>
      <w:r w:rsidR="006c43f0" w:rsidRPr="00034a7d">
        <w:rPr>
          <w:b/>
          <w:sz w:val="24"/>
        </w:rPr>
      </w:r>
    </w:p>
    <w:tbl>
      <w:tblPr>
        <w:tblW w:type="dxa" w:w="31679"/>
        <w:tblLook w:val="04a0"/>
        <w:tblW w:type="dxa" w:w="31679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CellMar>
          <w:top w:type="dxa" w:w="0"/>
          <w:bottom w:type="dxa" w:w="0"/>
          <w:left w:type="dxa" w:w="108"/>
          <w:right w:type="dxa" w:w="108"/>
        </w:tblCellMar>
      </w:tblPr>
      <w:tblGrid>
        <w:gridCol w:w="2231"/>
        <w:gridCol w:w="2973"/>
        <w:gridCol w:w="36"/>
        <w:gridCol w:w="976"/>
        <w:gridCol w:w="266"/>
        <w:gridCol w:w="570"/>
        <w:gridCol w:w="36"/>
        <w:gridCol w:w="388"/>
        <w:gridCol w:w="426"/>
        <w:gridCol w:w="142"/>
        <w:gridCol w:w="895"/>
        <w:gridCol w:w="98"/>
        <w:gridCol w:w="282"/>
        <w:gridCol w:w="142"/>
        <w:gridCol w:w="283"/>
        <w:gridCol w:w="18"/>
        <w:gridCol w:w="15"/>
        <w:gridCol w:w="26"/>
        <w:gridCol w:w="12"/>
        <w:gridCol w:w="15"/>
        <w:gridCol w:w="34"/>
        <w:gridCol w:w="11"/>
        <w:gridCol w:w="13"/>
        <w:gridCol w:w="137"/>
        <w:gridCol w:w="146"/>
        <w:gridCol w:w="424"/>
        <w:gridCol w:w="194"/>
        <w:gridCol w:w="378"/>
        <w:gridCol w:w="222"/>
        <w:gridCol w:w="26"/>
        <w:gridCol w:w="96"/>
        <w:gridCol w:w="6"/>
        <w:gridCol w:w="192"/>
        <w:gridCol w:w="198"/>
        <w:gridCol w:w="252"/>
        <w:gridCol w:w="279"/>
        <w:gridCol w:w="142"/>
        <w:gridCol w:w="60"/>
        <w:gridCol w:w="220"/>
        <w:gridCol w:w="150"/>
        <w:gridCol w:w="463"/>
        <w:gridCol w:w="167"/>
        <w:gridCol w:w="30"/>
        <w:gridCol w:w="48"/>
        <w:gridCol w:w="719"/>
        <w:gridCol w:w="8665"/>
        <w:gridCol w:w="8577"/>
      </w:tblGrid>
      <w:tr>
        <w:trPr>
          <w:tblHeader/>
          <w:wAfter w:type="dxa" w:w="17242"/>
          <w:tblHeader/>
          <w:wAfter w:type="dxa" w:w="17242"/>
        </w:trPr>
        <w:tc>
          <w:tcPr>
            <w:textDirection w:val="lrTb"/>
            <w:vAlign w:val="top"/>
            <w:tcW w:type="dxa" w:w="2231"/>
          </w:tcPr>
          <w:p w:rsidP="00040b07">
            <w:pPr>
              <w:pStyle w:val="Normal"/>
              <w:rPr>
                <w:b/>
                <w:lang w:eastAsia="en-US"/>
                <w:rFonts w:eastAsia="Calibri"/>
              </w:rPr>
              <w:jc w:val="center"/>
            </w:pPr>
            <w:r w:rsidR="003d075b" w:rsidRPr="00034a7d">
              <w:rPr>
                <w:b/>
                <w:lang w:eastAsia="en-US"/>
                <w:rFonts w:eastAsia="Calibri"/>
              </w:rPr>
              <w:t xml:space="preserve">ОМЗ </w:t>
            </w:r>
            <w:r w:rsidR="00040b07" w:rsidRPr="00034a7d">
              <w:rPr>
                <w:b/>
                <w:lang w:eastAsia="en-US"/>
                <w:rFonts w:eastAsia="Calibri"/>
              </w:rPr>
              <w:t xml:space="preserve">сельского поселения</w:t>
            </w:r>
            <w:r w:rsidR="00f918a0" w:rsidRPr="00034a7d">
              <w:rPr>
                <w:b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040b07">
            <w:pPr>
              <w:pStyle w:val="Normal"/>
              <w:rPr>
                <w:b/>
                <w:lang w:eastAsia="en-US"/>
                <w:rFonts w:eastAsia="Calibri"/>
              </w:rPr>
              <w:jc w:val="center"/>
            </w:pPr>
            <w:r w:rsidR="00a06765" w:rsidRPr="00034a7d">
              <w:rPr>
                <w:b/>
                <w:lang w:eastAsia="en-US"/>
                <w:rFonts w:eastAsia="Calibri"/>
              </w:rPr>
              <w:t xml:space="preserve">Наименование ра</w:t>
            </w:r>
            <w:r w:rsidR="00a06765" w:rsidRPr="00034a7d">
              <w:rPr>
                <w:b/>
                <w:lang w:eastAsia="en-US"/>
                <w:rFonts w:eastAsia="Calibri"/>
              </w:rPr>
              <w:t xml:space="preserve">с</w:t>
            </w:r>
            <w:r w:rsidR="00a06765" w:rsidRPr="00034a7d">
              <w:rPr>
                <w:b/>
                <w:lang w:eastAsia="en-US"/>
                <w:rFonts w:eastAsia="Calibri"/>
              </w:rPr>
              <w:t xml:space="preserve">четного</w:t>
            </w:r>
            <w:r w:rsidR="003d075b" w:rsidRPr="00034a7d">
              <w:rPr>
                <w:b/>
                <w:lang w:eastAsia="en-US"/>
                <w:rFonts w:eastAsia="Calibri"/>
              </w:rPr>
              <w:t xml:space="preserve"> показател</w:t>
            </w:r>
            <w:r w:rsidR="00a06765" w:rsidRPr="00034a7d">
              <w:rPr>
                <w:b/>
                <w:lang w:eastAsia="en-US"/>
                <w:rFonts w:eastAsia="Calibri"/>
              </w:rPr>
              <w:t xml:space="preserve">я</w:t>
            </w:r>
            <w:r w:rsidR="003d075b" w:rsidRPr="00034a7d">
              <w:rPr>
                <w:b/>
                <w:lang w:eastAsia="en-US"/>
                <w:rFonts w:eastAsia="Calibri"/>
              </w:rPr>
              <w:t xml:space="preserve"> ОМЗ </w:t>
            </w:r>
            <w:r w:rsidR="00040b07" w:rsidRPr="00034a7d">
              <w:rPr>
                <w:b/>
                <w:lang w:eastAsia="en-US"/>
                <w:rFonts w:eastAsia="Calibri"/>
              </w:rPr>
              <w:t xml:space="preserve">сельского поселения</w:t>
            </w:r>
            <w:r w:rsidR="00b17a34" w:rsidRPr="00034a7d">
              <w:rPr>
                <w:b/>
                <w:lang w:eastAsia="en-US"/>
                <w:rFonts w:eastAsia="Calibri"/>
              </w:rPr>
              <w:t xml:space="preserve">, </w:t>
            </w:r>
            <w:r w:rsidR="00a06765" w:rsidRPr="00034a7d">
              <w:rPr>
                <w:b/>
                <w:lang w:eastAsia="en-US"/>
                <w:rFonts w:eastAsia="Calibri"/>
              </w:rPr>
              <w:t xml:space="preserve">е</w:t>
            </w:r>
            <w:r w:rsidR="003d075b" w:rsidRPr="00034a7d">
              <w:rPr>
                <w:b/>
                <w:lang w:eastAsia="en-US"/>
                <w:rFonts w:eastAsia="Calibri"/>
              </w:rPr>
              <w:t xml:space="preserve">диница изм</w:t>
            </w:r>
            <w:r w:rsidR="003d075b" w:rsidRPr="00034a7d">
              <w:rPr>
                <w:b/>
                <w:lang w:eastAsia="en-US"/>
                <w:rFonts w:eastAsia="Calibri"/>
              </w:rPr>
              <w:t xml:space="preserve">е</w:t>
            </w:r>
            <w:r w:rsidR="003d075b" w:rsidRPr="00034a7d">
              <w:rPr>
                <w:b/>
                <w:lang w:eastAsia="en-US"/>
                <w:rFonts w:eastAsia="Calibri"/>
              </w:rPr>
              <w:t xml:space="preserve">рения  </w:t>
            </w:r>
            <w:r w:rsidR="00f918a0" w:rsidRPr="00034a7d">
              <w:rPr>
                <w:b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f918a0">
            <w:pPr>
              <w:pStyle w:val="Normal"/>
              <w:jc w:val="center"/>
            </w:pPr>
            <w:r w:rsidR="00a06765" w:rsidRPr="00034a7d">
              <w:rPr>
                <w:b/>
                <w:lang w:eastAsia="en-US"/>
                <w:rFonts w:eastAsia="Calibri"/>
              </w:rPr>
              <w:t xml:space="preserve">Значение</w:t>
            </w:r>
            <w:r w:rsidR="003f609f" w:rsidRPr="00034a7d">
              <w:rPr>
                <w:b/>
                <w:lang w:eastAsia="en-US"/>
                <w:rFonts w:eastAsia="Calibri"/>
              </w:rPr>
              <w:t xml:space="preserve"> расчетного</w:t>
            </w:r>
            <w:r w:rsidR="003d075b" w:rsidRPr="00034a7d">
              <w:rPr>
                <w:b/>
                <w:lang w:eastAsia="en-US"/>
                <w:rFonts w:eastAsia="Calibri"/>
              </w:rPr>
              <w:t xml:space="preserve"> п</w:t>
            </w:r>
            <w:r w:rsidR="003f609f" w:rsidRPr="00034a7d">
              <w:rPr>
                <w:b/>
                <w:lang w:eastAsia="en-US"/>
                <w:rFonts w:eastAsia="Calibri"/>
              </w:rPr>
              <w:t xml:space="preserve">оказателя</w:t>
            </w:r>
            <w:r w:rsidR="003d075b" w:rsidRPr="00034a7d">
              <w:rPr>
                <w:b/>
                <w:lang w:eastAsia="en-US"/>
                <w:rFonts w:eastAsia="Calibri"/>
              </w:rPr>
              <w:t xml:space="preserve"> </w:t>
            </w:r>
            <w:r w:rsidR="00a936ae" w:rsidRPr="00034a7d">
              <w:rPr>
                <w:b/>
                <w:lang w:eastAsia="en-US"/>
                <w:rFonts w:eastAsia="Calibri"/>
              </w:rPr>
              <w:t xml:space="preserve">минимально допустимого уровня обеспеченности</w:t>
            </w:r>
            <w:r w:rsidR="00a936ae" w:rsidRPr="00034a7d">
              <w:t xml:space="preserve"> </w:t>
            </w:r>
            <w:r w:rsidR="007c1391" w:rsidRPr="00034a7d"/>
          </w:p>
          <w:p w:rsidP="00040b07">
            <w:pPr>
              <w:pStyle w:val="Normal"/>
              <w:rPr>
                <w:b/>
                <w:lang w:eastAsia="en-US"/>
                <w:rFonts w:eastAsia="Calibri"/>
              </w:rPr>
              <w:jc w:val="center"/>
            </w:pPr>
            <w:r w:rsidR="003d075b" w:rsidRPr="00034a7d">
              <w:rPr>
                <w:b/>
                <w:lang w:eastAsia="en-US"/>
                <w:rFonts w:eastAsia="Calibri"/>
              </w:rPr>
              <w:t xml:space="preserve">ОМЗ </w:t>
            </w:r>
            <w:r w:rsidR="00040b07" w:rsidRPr="00034a7d">
              <w:rPr>
                <w:b/>
                <w:lang w:eastAsia="en-US"/>
                <w:rFonts w:eastAsia="Calibri"/>
              </w:rPr>
              <w:t xml:space="preserve">сельского поселения</w:t>
            </w:r>
            <w:r w:rsidR="00f918a0" w:rsidRPr="00034a7d">
              <w:rPr>
                <w:b/>
                <w:lang w:eastAsia="en-US"/>
                <w:rFonts w:eastAsia="Calibri"/>
              </w:rPr>
            </w:r>
          </w:p>
        </w:tc>
      </w:tr>
      <w:tr>
        <w:trPr>
          <w:wAfter w:type="dxa" w:w="17242"/>
          <w:wAfter w:type="dxa" w:w="17242"/>
        </w:trPr>
        <w:tc>
          <w:tcPr>
            <w:textDirection w:val="lrTb"/>
            <w:vAlign w:val="top"/>
            <w:tcW w:type="dxa" w:w="14437"/>
            <w:gridSpan w:val="45"/>
          </w:tcPr>
          <w:p w:rsidP="003e5498">
            <w:pPr>
              <w:pStyle w:val="Normal"/>
              <w:rPr>
                <w:lang w:eastAsia="en-US"/>
                <w:rFonts w:eastAsia="Calibri"/>
              </w:rPr>
              <w:keepNext/>
              <w:tabs>
                <w:tab w:leader="none" w:pos="1575" w:val="left"/>
              </w:tabs>
              <w:jc w:val="center"/>
            </w:pPr>
            <w:r w:rsidR="00d07e5b" w:rsidRPr="00034a7d">
              <w:rPr>
                <w:b/>
              </w:rPr>
              <w:t xml:space="preserve">В области культуры</w:t>
            </w:r>
            <w:r w:rsidR="00463e83" w:rsidRPr="00034a7d">
              <w:rPr>
                <w:b/>
              </w:rPr>
              <w:t xml:space="preserve"> </w:t>
            </w:r>
            <w:r w:rsidR="00d07e5b" w:rsidRPr="00034a7d">
              <w:rPr>
                <w:lang w:eastAsia="en-US"/>
                <w:rFonts w:eastAsia="Calibri"/>
              </w:rPr>
            </w:r>
          </w:p>
        </w:tc>
      </w:tr>
      <w:tr>
        <w:trPr>
          <w:wAfter w:type="dxa" w:w="17242"/>
          <w:wAfter w:type="dxa" w:w="17242"/>
        </w:trPr>
        <w:tc>
          <w:tcPr>
            <w:textDirection w:val="lrTb"/>
            <w:vAlign w:val="top"/>
            <w:tcW w:type="dxa" w:w="2231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Объекты кул</w:t>
            </w:r>
            <w:r w:rsidR="00d07e5b" w:rsidRPr="00034a7d">
              <w:rPr>
                <w:sz w:val="24"/>
              </w:rPr>
              <w:t xml:space="preserve">ь</w:t>
            </w:r>
            <w:r w:rsidR="00d07e5b" w:rsidRPr="00034a7d">
              <w:rPr>
                <w:sz w:val="24"/>
              </w:rPr>
              <w:t xml:space="preserve">турно-досугового назначения</w:t>
            </w:r>
            <w:r w:rsidR="00847f11" w:rsidRPr="00034a7d">
              <w:rPr>
                <w:sz w:val="24"/>
              </w:rPr>
              <w:t xml:space="preserve">,</w:t>
            </w:r>
            <w:r w:rsidR="00d07e5b" w:rsidRPr="00034a7d">
              <w:rPr>
                <w:sz w:val="24"/>
              </w:rPr>
            </w:r>
          </w:p>
          <w:p w:rsidP="00646362">
            <w:pPr>
              <w:pStyle w:val="StGen16"/>
              <w:rPr>
                <w:sz w:val="24"/>
              </w:rPr>
            </w:pPr>
            <w:r w:rsidR="00847f11" w:rsidRPr="00034a7d">
              <w:rPr>
                <w:sz w:val="24"/>
              </w:rPr>
              <w:t xml:space="preserve">и</w:t>
            </w:r>
            <w:r w:rsidR="00d07e5b" w:rsidRPr="00034a7d">
              <w:rPr>
                <w:sz w:val="24"/>
              </w:rPr>
              <w:t xml:space="preserve">з них:</w:t>
            </w:r>
          </w:p>
        </w:tc>
        <w:tc>
          <w:tcPr>
            <w:textDirection w:val="lrTb"/>
            <w:vAlign w:val="top"/>
            <w:tcW w:type="dxa" w:w="12206"/>
            <w:gridSpan w:val="44"/>
          </w:tcPr>
          <w:p w:rsidP="00646362">
            <w:pPr>
              <w:pStyle w:val="StGen16"/>
              <w:rPr>
                <w:b/>
                <w:sz w:val="24"/>
              </w:rPr>
            </w:pPr>
            <w:r w:rsidR="00d07e5b" w:rsidRPr="00034a7d">
              <w:rPr>
                <w:b/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646362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d07e5b" w:rsidRPr="00034a7d">
              <w:rPr>
                <w:sz w:val="24"/>
              </w:rPr>
              <w:t xml:space="preserve">Помещения для культурно-досуговой де</w:t>
            </w:r>
            <w:r w:rsidR="00d07e5b" w:rsidRPr="00034a7d">
              <w:rPr>
                <w:sz w:val="24"/>
              </w:rPr>
              <w:t xml:space="preserve">я</w:t>
            </w:r>
            <w:r w:rsidR="00d07e5b" w:rsidRPr="00034a7d">
              <w:rPr>
                <w:sz w:val="24"/>
              </w:rPr>
              <w:t xml:space="preserve">тельности</w:t>
            </w:r>
            <w:r w:rsidR="00d07e5b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Уровень обеспеченн</w:t>
            </w:r>
            <w:r w:rsidR="00d07e5b" w:rsidRPr="00034a7d">
              <w:rPr>
                <w:sz w:val="24"/>
              </w:rPr>
              <w:t xml:space="preserve">о</w:t>
            </w:r>
            <w:r w:rsidR="00d07e5b" w:rsidRPr="00034a7d">
              <w:rPr>
                <w:sz w:val="24"/>
              </w:rPr>
              <w:t xml:space="preserve">сти</w:t>
            </w:r>
            <w:r w:rsidR="00b17a34" w:rsidRPr="00034a7d">
              <w:rPr>
                <w:sz w:val="24"/>
              </w:rPr>
              <w:t xml:space="preserve">,</w:t>
            </w:r>
            <w:r w:rsidR="00d07e5b" w:rsidRPr="00034a7d">
              <w:rPr>
                <w:sz w:val="24"/>
              </w:rPr>
            </w:r>
          </w:p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кв. м площади пола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646362">
            <w:pPr>
              <w:pStyle w:val="StGen16"/>
              <w:rPr>
                <w:sz w:val="24"/>
              </w:rPr>
            </w:pPr>
            <w:r w:rsidR="009d1b29" w:rsidRPr="00034a7d">
              <w:rPr>
                <w:sz w:val="24"/>
              </w:rPr>
              <w:t xml:space="preserve">50 на 1 тыс. человек</w:t>
            </w:r>
            <w:r w:rsidR="00d07e5b" w:rsidRPr="00034a7d">
              <w:rPr>
                <w:sz w:val="24"/>
              </w:rPr>
            </w:r>
          </w:p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Размер земельного участка</w:t>
            </w:r>
            <w:r w:rsidR="00b17a34" w:rsidRPr="00034a7d">
              <w:rPr>
                <w:sz w:val="24"/>
              </w:rPr>
              <w:t xml:space="preserve">, </w:t>
            </w:r>
            <w:r w:rsidR="00d07e5b" w:rsidRPr="00034a7d">
              <w:rPr>
                <w:sz w:val="24"/>
              </w:rPr>
              <w:t xml:space="preserve">кв. м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В составе жил</w:t>
            </w:r>
            <w:r w:rsidR="009d1b29" w:rsidRPr="00034a7d">
              <w:rPr>
                <w:sz w:val="24"/>
              </w:rPr>
              <w:t xml:space="preserve">ого или общественного комплекса</w:t>
            </w:r>
            <w:r w:rsidR="00d07e5b" w:rsidRPr="00034a7d">
              <w:rPr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Музеи</w:t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Уровень обеспеченн</w:t>
            </w:r>
            <w:r w:rsidR="00d07e5b" w:rsidRPr="00034a7d">
              <w:rPr>
                <w:sz w:val="24"/>
              </w:rPr>
              <w:t xml:space="preserve">о</w:t>
            </w:r>
            <w:r w:rsidR="00d07e5b" w:rsidRPr="00034a7d">
              <w:rPr>
                <w:sz w:val="24"/>
              </w:rPr>
              <w:t xml:space="preserve">сти, объект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646362">
            <w:pPr>
              <w:pStyle w:val="StGen16"/>
              <w:rPr>
                <w:sz w:val="24"/>
              </w:rPr>
            </w:pPr>
            <w:r w:rsidR="00f37796" w:rsidRPr="00034a7d">
              <w:rPr>
                <w:sz w:val="24"/>
              </w:rPr>
              <w:t xml:space="preserve">1 для сельского поселения с населением до 10 тыс. человек</w:t>
            </w:r>
            <w:r w:rsidR="00d07e5b" w:rsidRPr="00034a7d">
              <w:rPr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Размер земельного участка</w:t>
            </w:r>
            <w:r w:rsidR="00b17a34" w:rsidRPr="00034a7d">
              <w:rPr>
                <w:sz w:val="24"/>
              </w:rPr>
              <w:t xml:space="preserve">, </w:t>
            </w:r>
            <w:r w:rsidR="00701d86" w:rsidRPr="00034a7d">
              <w:rPr>
                <w:sz w:val="24"/>
              </w:rPr>
            </w:r>
          </w:p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кв. м/объект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3000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Учреждения культуры клу</w:t>
            </w:r>
            <w:r w:rsidR="00d07e5b" w:rsidRPr="00034a7d">
              <w:rPr>
                <w:sz w:val="24"/>
              </w:rPr>
              <w:t xml:space="preserve">б</w:t>
            </w:r>
            <w:r w:rsidR="00d07e5b" w:rsidRPr="00034a7d">
              <w:rPr>
                <w:sz w:val="24"/>
              </w:rPr>
              <w:t xml:space="preserve">ного типа</w:t>
            </w:r>
            <w:r w:rsidR="00d07e5b" w:rsidRPr="00734333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cf41a8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Уровень обеспеченн</w:t>
            </w:r>
            <w:r w:rsidR="00d07e5b" w:rsidRPr="00034a7d">
              <w:rPr>
                <w:sz w:val="24"/>
              </w:rPr>
              <w:t xml:space="preserve">о</w:t>
            </w:r>
            <w:r w:rsidR="00d07e5b" w:rsidRPr="00034a7d">
              <w:rPr>
                <w:sz w:val="24"/>
              </w:rPr>
              <w:t xml:space="preserve">сти</w:t>
            </w:r>
            <w:r w:rsidR="00b17a34" w:rsidRPr="00034a7d">
              <w:rPr>
                <w:sz w:val="24"/>
              </w:rPr>
              <w:t xml:space="preserve">,</w:t>
            </w:r>
            <w:r w:rsidR="00d07e5b" w:rsidRPr="00034a7d">
              <w:rPr>
                <w:sz w:val="24"/>
              </w:rPr>
              <w:t xml:space="preserve"> посетительских мест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646362">
            <w:pPr>
              <w:pStyle w:val="StGen16"/>
              <w:rPr>
                <w:sz w:val="24"/>
              </w:rPr>
            </w:pPr>
            <w:r w:rsidR="00cd594b">
              <w:rPr>
                <w:sz w:val="24"/>
              </w:rPr>
              <w:t xml:space="preserve">210</w:t>
            </w:r>
            <w:r w:rsidR="00d07e5b" w:rsidRPr="00034a7d">
              <w:rPr>
                <w:sz w:val="24"/>
              </w:rPr>
              <w:t xml:space="preserve"> </w:t>
            </w:r>
            <w:r w:rsidR="009d1b29" w:rsidRPr="00034a7d">
              <w:rPr>
                <w:sz w:val="24"/>
              </w:rPr>
              <w:t xml:space="preserve">на 1 тыс. человек</w:t>
            </w:r>
            <w:r w:rsidR="00d07e5b" w:rsidRPr="00034a7d">
              <w:rPr>
                <w:sz w:val="24"/>
              </w:rPr>
            </w:r>
          </w:p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Размер земельного участка</w:t>
            </w:r>
            <w:r w:rsidR="00b17a34" w:rsidRPr="00034a7d">
              <w:rPr>
                <w:sz w:val="24"/>
              </w:rPr>
              <w:t xml:space="preserve">, </w:t>
            </w:r>
            <w:r w:rsidR="00701d86" w:rsidRPr="00034a7d">
              <w:rPr>
                <w:sz w:val="24"/>
              </w:rPr>
            </w:r>
          </w:p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кв. м/объект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6000</w:t>
            </w:r>
          </w:p>
        </w:tc>
      </w:tr>
      <w:tr>
        <w:trPr>
          <w:wAfter w:type="dxa" w:w="17242"/>
          <w:wAfter w:type="dxa" w:w="17242"/>
        </w:trPr>
        <w:tc>
          <w:tcPr>
            <w:textDirection w:val="lrTb"/>
            <w:vAlign w:val="top"/>
            <w:tcW w:type="dxa" w:w="2231"/>
          </w:tcPr>
          <w:p w:rsidP="001b008d">
            <w:pPr>
              <w:pStyle w:val="StGen16"/>
              <w:rPr>
                <w:sz w:val="24"/>
              </w:rPr>
            </w:pPr>
            <w:r w:rsidR="001b008d" w:rsidRPr="00034a7d">
              <w:rPr>
                <w:sz w:val="24"/>
              </w:rPr>
              <w:t xml:space="preserve">Библиотеки</w:t>
            </w:r>
            <w:r w:rsidR="00e60238" w:rsidRPr="00034a7d">
              <w:rPr>
                <w:sz w:val="24"/>
              </w:rPr>
              <w:t xml:space="preserve">:</w:t>
            </w:r>
            <w:r w:rsidR="001b008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12206"/>
            <w:gridSpan w:val="44"/>
          </w:tcPr>
          <w:p w:rsidP="00646362">
            <w:pPr>
              <w:pStyle w:val="StGen16"/>
              <w:rPr>
                <w:sz w:val="24"/>
              </w:rPr>
            </w:pPr>
            <w:r w:rsidR="001b008d" w:rsidRPr="00034a7d">
              <w:rPr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1b008d">
            <w:pPr>
              <w:pStyle w:val="StGen16"/>
              <w:rPr>
                <w:sz w:val="24"/>
              </w:rPr>
            </w:pPr>
            <w:r w:rsidR="00e60238" w:rsidRPr="00034a7d">
              <w:rPr>
                <w:sz w:val="24"/>
              </w:rPr>
              <w:t xml:space="preserve">Сельская масс</w:t>
            </w:r>
            <w:r w:rsidR="00e60238" w:rsidRPr="00034a7d">
              <w:rPr>
                <w:sz w:val="24"/>
              </w:rPr>
              <w:t xml:space="preserve">о</w:t>
            </w:r>
            <w:r w:rsidR="00e60238" w:rsidRPr="00034a7d">
              <w:rPr>
                <w:sz w:val="24"/>
              </w:rPr>
              <w:t xml:space="preserve">вая библиотека</w:t>
            </w:r>
            <w:r w:rsidR="001b008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25e01">
            <w:pPr>
              <w:pStyle w:val="StGen16"/>
              <w:rPr>
                <w:sz w:val="24"/>
              </w:rPr>
            </w:pPr>
            <w:r w:rsidR="00625e01" w:rsidRPr="00625e01">
              <w:rPr>
                <w:sz w:val="24"/>
              </w:rPr>
              <w:t xml:space="preserve">Уровень обеспеченности, </w:t>
            </w:r>
          </w:p>
          <w:p w:rsidP="00625e01">
            <w:pPr>
              <w:pStyle w:val="StGen16"/>
              <w:rPr>
                <w:sz w:val="24"/>
              </w:rPr>
            </w:pPr>
            <w:r w:rsidR="00625e01" w:rsidRPr="00625e01">
              <w:rPr>
                <w:sz w:val="24"/>
              </w:rPr>
              <w:t xml:space="preserve">тыс. единиц хранения на тыс. чел; читательских мест на тыс. чел</w:t>
            </w:r>
            <w:r w:rsidR="001b008d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563"/>
            <w:gridSpan w:val="15"/>
          </w:tcPr>
          <w:p w:rsidP="001820bd">
            <w:pPr>
              <w:pStyle w:val="StGen16"/>
              <w:rPr>
                <w:sz w:val="24"/>
              </w:rPr>
            </w:pPr>
            <w:r w:rsidR="001b008d" w:rsidRPr="00034a7d">
              <w:rPr>
                <w:sz w:val="24"/>
              </w:rPr>
              <w:t xml:space="preserve">при численности населения сел</w:t>
            </w:r>
            <w:r w:rsidR="001b008d" w:rsidRPr="00034a7d">
              <w:rPr>
                <w:sz w:val="24"/>
              </w:rPr>
              <w:t xml:space="preserve">ь</w:t>
            </w:r>
            <w:r w:rsidR="00db3756">
              <w:rPr>
                <w:sz w:val="24"/>
              </w:rPr>
              <w:t xml:space="preserve">ского поселения от 3</w:t>
            </w:r>
            <w:r w:rsidR="001820bd">
              <w:rPr>
                <w:sz w:val="24"/>
              </w:rPr>
              <w:t xml:space="preserve"> </w:t>
            </w:r>
            <w:r w:rsidR="00db3756">
              <w:rPr>
                <w:sz w:val="24"/>
              </w:rPr>
              <w:t xml:space="preserve">до 5</w:t>
            </w:r>
            <w:r w:rsidR="00e8447d">
              <w:rPr>
                <w:sz w:val="24"/>
              </w:rPr>
              <w:t xml:space="preserve"> </w:t>
            </w:r>
            <w:r w:rsidR="001820bd">
              <w:rPr>
                <w:sz w:val="24"/>
              </w:rPr>
              <w:t xml:space="preserve">тыс. человек</w:t>
            </w:r>
            <w:r w:rsidR="001b008d" w:rsidRPr="00034a7d">
              <w:rPr>
                <w:sz w:val="24"/>
              </w:rPr>
              <w:t xml:space="preserve"> </w:t>
            </w:r>
          </w:p>
        </w:tc>
        <w:tc>
          <w:tcPr>
            <w:textDirection w:val="lrTb"/>
            <w:vAlign w:val="center"/>
            <w:tcW w:type="dxa" w:w="4634"/>
            <w:gridSpan w:val="27"/>
          </w:tcPr>
          <w:p w:rsidP="005d053c">
            <w:pPr>
              <w:pStyle w:val="StGen16"/>
              <w:rPr>
                <w:sz w:val="24"/>
              </w:rPr>
              <w:jc w:val="center"/>
            </w:pPr>
            <w:r w:rsidR="006b77ac">
              <w:rPr>
                <w:sz w:val="24"/>
              </w:rPr>
              <w:t xml:space="preserve">5</w:t>
            </w:r>
            <w:r w:rsidR="00db3756">
              <w:rPr>
                <w:sz w:val="24"/>
              </w:rPr>
              <w:t xml:space="preserve">-6; </w:t>
            </w:r>
            <w:r w:rsidR="0061597f">
              <w:rPr>
                <w:sz w:val="24"/>
              </w:rPr>
              <w:t xml:space="preserve">4</w:t>
            </w:r>
            <w:r w:rsidR="00db3756">
              <w:rPr>
                <w:sz w:val="24"/>
              </w:rPr>
              <w:t xml:space="preserve">-5</w:t>
            </w:r>
            <w:r w:rsidR="001b008d" w:rsidRPr="00034a7d">
              <w:rPr>
                <w:sz w:val="24"/>
              </w:rPr>
            </w:r>
          </w:p>
        </w:tc>
      </w:tr>
      <w:tr>
        <w:trPr>
          <w:trHeight w:hRule="atLeast" w:val="343"/>
          <w:wAfter w:type="dxa" w:w="17242"/>
          <w:cantSplit/>
          <w:trHeight w:hRule="atLeast" w:val="343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646362">
            <w:pPr>
              <w:pStyle w:val="StGen16"/>
              <w:rPr>
                <w:sz w:val="24"/>
              </w:rPr>
            </w:pPr>
            <w:r w:rsidR="001b008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46362">
            <w:pPr>
              <w:pStyle w:val="StGen16"/>
              <w:rPr>
                <w:sz w:val="24"/>
              </w:rPr>
            </w:pPr>
            <w:r w:rsidR="001b008d" w:rsidRPr="00034a7d">
              <w:rPr>
                <w:sz w:val="24"/>
              </w:rPr>
              <w:t xml:space="preserve">Размер земельного участка, </w:t>
            </w:r>
          </w:p>
          <w:p w:rsidP="00646362">
            <w:pPr>
              <w:pStyle w:val="StGen16"/>
              <w:rPr>
                <w:sz w:val="24"/>
              </w:rPr>
            </w:pPr>
            <w:r w:rsidR="001b008d" w:rsidRPr="00034a7d">
              <w:rPr>
                <w:sz w:val="24"/>
              </w:rPr>
              <w:t xml:space="preserve">кв. м/объект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646362">
            <w:pPr>
              <w:pStyle w:val="StGen16"/>
              <w:rPr>
                <w:sz w:val="24"/>
              </w:rPr>
            </w:pPr>
            <w:r w:rsidR="001b008d" w:rsidRPr="00034a7d">
              <w:rPr>
                <w:sz w:val="24"/>
              </w:rPr>
              <w:t xml:space="preserve">3000</w:t>
            </w:r>
          </w:p>
        </w:tc>
      </w:tr>
      <w:tr>
        <w:trPr>
          <w:trHeight w:hRule="atLeast" w:val="275"/>
          <w:wAfter w:type="dxa" w:w="17242"/>
          <w:trHeight w:hRule="atLeast" w:val="275"/>
          <w:wAfter w:type="dxa" w:w="17242"/>
        </w:trPr>
        <w:tc>
          <w:tcPr>
            <w:textDirection w:val="lrTb"/>
            <w:vAlign w:val="top"/>
            <w:tcW w:type="dxa" w:w="14437"/>
            <w:gridSpan w:val="45"/>
          </w:tcPr>
          <w:p w:rsidP="00dd290b">
            <w:pPr>
              <w:pStyle w:val="StGen14"/>
              <w:rPr>
                <w:lang w:eastAsia="ru-RU" w:val="ru-RU"/>
              </w:rPr>
              <w:ind w:firstLine="0"/>
              <w:spacing w:line="240" w:lineRule="auto"/>
              <w:jc w:val="center"/>
            </w:pPr>
            <w:r w:rsidR="00d07e5b" w:rsidRPr="000265bf">
              <w:rPr>
                <w:b/>
                <w:lang w:eastAsia="ru-RU" w:val="ru-RU"/>
              </w:rPr>
              <w:t xml:space="preserve">В области физической культуры и массового спорта</w:t>
            </w:r>
            <w:r w:rsidR="00d07e5b" w:rsidRPr="000265bf">
              <w:rPr>
                <w:lang w:eastAsia="ru-RU" w:val="ru-RU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dd290b">
            <w:pPr>
              <w:pStyle w:val="Normal"/>
            </w:pPr>
            <w:r w:rsidR="00d07e5b" w:rsidRPr="00034a7d">
              <w:t xml:space="preserve">Помещения для физкул</w:t>
            </w:r>
            <w:r w:rsidR="00d07e5b" w:rsidRPr="00034a7d">
              <w:t xml:space="preserve">ь</w:t>
            </w:r>
            <w:r w:rsidR="00d07e5b" w:rsidRPr="00034a7d">
              <w:t xml:space="preserve">турных занятий и тренир</w:t>
            </w:r>
            <w:r w:rsidR="00d07e5b" w:rsidRPr="00034a7d">
              <w:t xml:space="preserve">о</w:t>
            </w:r>
            <w:r w:rsidR="00d07e5b" w:rsidRPr="00034a7d">
              <w:t xml:space="preserve">вок</w:t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Уровень обеспеченн</w:t>
            </w:r>
            <w:r w:rsidR="00d07e5b" w:rsidRPr="00034a7d">
              <w:rPr>
                <w:sz w:val="24"/>
              </w:rPr>
              <w:t xml:space="preserve">о</w:t>
            </w:r>
            <w:r w:rsidR="00d07e5b" w:rsidRPr="00034a7d">
              <w:rPr>
                <w:sz w:val="24"/>
              </w:rPr>
              <w:t xml:space="preserve">сти</w:t>
            </w:r>
            <w:r w:rsidR="00b17a34" w:rsidRPr="00034a7d">
              <w:rPr>
                <w:sz w:val="24"/>
              </w:rPr>
              <w:t xml:space="preserve">,</w:t>
            </w:r>
            <w:r w:rsidR="00d07e5b" w:rsidRPr="00034a7d">
              <w:rPr>
                <w:sz w:val="24"/>
              </w:rPr>
            </w:r>
          </w:p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кв. м общей площади  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b177b6">
            <w:pPr>
              <w:pStyle w:val="Normal"/>
            </w:pPr>
            <w:r w:rsidR="007021a3">
              <w:t xml:space="preserve">8</w:t>
            </w:r>
            <w:r w:rsidR="00034079" w:rsidRPr="00034a7d">
              <w:t xml:space="preserve">0</w:t>
            </w:r>
            <w:r w:rsidR="00d07e5b" w:rsidRPr="00034a7d">
              <w:t xml:space="preserve"> </w:t>
            </w:r>
            <w:r w:rsidR="009d1b29" w:rsidRPr="00034a7d">
              <w:t xml:space="preserve">на 1 тыс. человек</w:t>
            </w:r>
            <w:r w:rsidR="00d07e5b" w:rsidRPr="00034a7d"/>
          </w:p>
          <w:p w:rsidP="00bf1d41">
            <w:pPr>
              <w:pStyle w:val="Normal"/>
            </w:pPr>
            <w:r w:rsidR="00d07e5b" w:rsidRPr="00034a7d"/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dd290b">
            <w:pPr>
              <w:pStyle w:val="Normal"/>
            </w:pPr>
            <w:r w:rsidR="00d07e5b" w:rsidRPr="00034a7d"/>
          </w:p>
        </w:tc>
        <w:tc>
          <w:tcPr>
            <w:textDirection w:val="lrTb"/>
            <w:vAlign w:val="top"/>
            <w:tcW w:type="dxa" w:w="3009"/>
            <w:gridSpan w:val="2"/>
          </w:tcPr>
          <w:p w:rsidP="00cf41a8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Размер земельного участка</w:t>
            </w:r>
            <w:r w:rsidR="00b17a34" w:rsidRPr="00034a7d">
              <w:rPr>
                <w:sz w:val="24"/>
              </w:rPr>
              <w:t xml:space="preserve">,</w:t>
            </w:r>
            <w:r w:rsidR="00d07e5b" w:rsidRPr="00034a7d">
              <w:rPr>
                <w:sz w:val="24"/>
              </w:rPr>
              <w:t xml:space="preserve"> кв. м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bf1d41">
            <w:pPr>
              <w:pStyle w:val="Normal"/>
            </w:pPr>
            <w:r w:rsidR="00d07e5b" w:rsidRPr="00034a7d">
              <w:t xml:space="preserve">В составе жилого или общественного комплекса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dd290b">
            <w:pPr>
              <w:pStyle w:val="StGen14"/>
              <w:rPr>
                <w:lang w:eastAsia="ru-RU" w:val="ru-RU"/>
              </w:rPr>
              <w:ind w:firstLine="0"/>
              <w:spacing w:line="240" w:lineRule="auto"/>
              <w:jc w:val="left"/>
            </w:pPr>
            <w:r w:rsidR="00d07e5b" w:rsidRPr="000265bf">
              <w:rPr>
                <w:lang w:eastAsia="ru-RU" w:val="ru-RU"/>
              </w:rPr>
              <w:t xml:space="preserve">Физкультурно-спортивные з</w:t>
            </w:r>
            <w:r w:rsidR="00d07e5b" w:rsidRPr="000265bf">
              <w:rPr>
                <w:lang w:eastAsia="ru-RU" w:val="ru-RU"/>
              </w:rPr>
              <w:t xml:space="preserve">а</w:t>
            </w:r>
            <w:r w:rsidR="00d07e5b" w:rsidRPr="000265bf">
              <w:rPr>
                <w:lang w:eastAsia="ru-RU" w:val="ru-RU"/>
              </w:rPr>
              <w:t xml:space="preserve">лы</w:t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Уровень обеспеченн</w:t>
            </w:r>
            <w:r w:rsidR="00d07e5b" w:rsidRPr="00034a7d">
              <w:rPr>
                <w:sz w:val="24"/>
              </w:rPr>
              <w:t xml:space="preserve">о</w:t>
            </w:r>
            <w:r w:rsidR="00d07e5b" w:rsidRPr="00034a7d">
              <w:rPr>
                <w:sz w:val="24"/>
              </w:rPr>
              <w:t xml:space="preserve">сти</w:t>
            </w:r>
            <w:r w:rsidR="00b17a34" w:rsidRPr="00034a7d">
              <w:rPr>
                <w:sz w:val="24"/>
              </w:rPr>
              <w:t xml:space="preserve">,</w:t>
            </w:r>
            <w:r w:rsidR="00d07e5b" w:rsidRPr="00034a7d">
              <w:rPr>
                <w:sz w:val="24"/>
              </w:rPr>
            </w:r>
          </w:p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кв. м общей площади  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cd4579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625e01" w:rsidRPr="000265bf">
              <w:rPr>
                <w:lang w:eastAsia="ru-RU" w:val="ru-RU"/>
              </w:rPr>
              <w:t xml:space="preserve">8</w:t>
            </w:r>
            <w:r w:rsidR="007c0571" w:rsidRPr="000265bf">
              <w:rPr>
                <w:lang w:eastAsia="ru-RU" w:val="ru-RU"/>
              </w:rPr>
              <w:t xml:space="preserve">0</w:t>
            </w:r>
            <w:r w:rsidR="00d07e5b" w:rsidRPr="000265bf">
              <w:rPr>
                <w:lang w:eastAsia="ru-RU" w:val="ru-RU"/>
              </w:rPr>
              <w:t xml:space="preserve"> на 1 тыс. человек</w:t>
            </w:r>
          </w:p>
          <w:p w:rsidP="00bf1d41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d07e5b" w:rsidRPr="000265bf">
              <w:rPr>
                <w:lang w:eastAsia="ru-RU" w:val="ru-RU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dd290b">
            <w:pPr>
              <w:pStyle w:val="StGen14"/>
              <w:rPr>
                <w:lang w:eastAsia="ru-RU" w:val="ru-RU"/>
              </w:rPr>
              <w:ind w:firstLine="0"/>
              <w:spacing w:line="240" w:lineRule="auto"/>
              <w:jc w:val="left"/>
            </w:pPr>
            <w:r w:rsidR="00d07e5b" w:rsidRPr="000265bf">
              <w:rPr>
                <w:lang w:eastAsia="ru-RU" w:val="ru-RU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Размер земельного участка</w:t>
            </w:r>
            <w:r w:rsidR="00b17a34" w:rsidRPr="00034a7d">
              <w:rPr>
                <w:sz w:val="24"/>
              </w:rPr>
              <w:t xml:space="preserve">,</w:t>
            </w:r>
            <w:r w:rsidR="00d07e5b" w:rsidRPr="00034a7d">
              <w:rPr>
                <w:sz w:val="24"/>
              </w:rPr>
            </w:r>
          </w:p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кв. м/тыс. человек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3d644b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d07e5b" w:rsidRPr="000265bf">
              <w:rPr>
                <w:lang w:eastAsia="ru-RU" w:val="ru-RU"/>
              </w:rPr>
              <w:t xml:space="preserve">3500 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dd290b">
            <w:pPr>
              <w:pStyle w:val="StGen14"/>
              <w:rPr>
                <w:lang w:eastAsia="ru-RU" w:val="ru-RU"/>
              </w:rPr>
              <w:ind w:firstLine="0"/>
              <w:spacing w:line="240" w:lineRule="auto"/>
              <w:jc w:val="left"/>
            </w:pPr>
            <w:r w:rsidR="00d07e5b" w:rsidRPr="000265bf">
              <w:rPr>
                <w:lang w:eastAsia="ru-RU" w:val="ru-RU"/>
              </w:rPr>
              <w:t xml:space="preserve">Плавательные бассейны</w:t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Уровень обеспеченн</w:t>
            </w:r>
            <w:r w:rsidR="00d07e5b" w:rsidRPr="00034a7d">
              <w:rPr>
                <w:sz w:val="24"/>
              </w:rPr>
              <w:t xml:space="preserve">о</w:t>
            </w:r>
            <w:r w:rsidR="00d07e5b" w:rsidRPr="00034a7d">
              <w:rPr>
                <w:sz w:val="24"/>
              </w:rPr>
              <w:t xml:space="preserve">сти</w:t>
            </w:r>
            <w:r w:rsidR="00b17a34" w:rsidRPr="00034a7d">
              <w:rPr>
                <w:sz w:val="24"/>
              </w:rPr>
              <w:t xml:space="preserve">,</w:t>
            </w:r>
            <w:r w:rsidR="00d07e5b" w:rsidRPr="00034a7d">
              <w:rPr>
                <w:sz w:val="24"/>
              </w:rPr>
            </w:r>
          </w:p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кв. м зеркала воды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cd4579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d07e5b" w:rsidRPr="000265bf">
              <w:rPr>
                <w:lang w:eastAsia="ru-RU" w:val="ru-RU"/>
              </w:rPr>
              <w:t xml:space="preserve">25 на 1 тыс. человек</w:t>
            </w:r>
          </w:p>
          <w:p w:rsidP="00bf1d41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d07e5b" w:rsidRPr="000265bf">
              <w:rPr>
                <w:lang w:eastAsia="ru-RU" w:val="ru-RU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dd290b">
            <w:pPr>
              <w:pStyle w:val="StGen14"/>
              <w:rPr>
                <w:lang w:eastAsia="ru-RU" w:val="ru-RU"/>
              </w:rPr>
              <w:ind w:firstLine="0"/>
              <w:spacing w:line="240" w:lineRule="auto"/>
              <w:jc w:val="left"/>
            </w:pPr>
            <w:r w:rsidR="00d07e5b" w:rsidRPr="000265bf">
              <w:rPr>
                <w:lang w:eastAsia="ru-RU" w:val="ru-RU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b17a34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Размер земельного участка</w:t>
            </w:r>
            <w:r w:rsidR="00b17a34" w:rsidRPr="00034a7d">
              <w:rPr>
                <w:sz w:val="24"/>
              </w:rPr>
              <w:t xml:space="preserve">, </w:t>
            </w:r>
            <w:r w:rsidR="00623dfe" w:rsidRPr="00034a7d">
              <w:rPr>
                <w:sz w:val="24"/>
              </w:rPr>
            </w:r>
          </w:p>
          <w:p w:rsidP="00b17a34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кв. м/тыс. человек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065696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d07e5b" w:rsidRPr="000265bf">
              <w:rPr>
                <w:lang w:eastAsia="ru-RU" w:val="ru-RU"/>
              </w:rPr>
              <w:t xml:space="preserve">3500 </w:t>
            </w:r>
          </w:p>
        </w:tc>
      </w:tr>
      <w:tr>
        <w:trPr>
          <w:trHeight w:hRule="atLeast" w:val="285"/>
          <w:wAfter w:type="dxa" w:w="17242"/>
          <w:cantSplit/>
          <w:trHeight w:hRule="atLeast" w:val="285"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dd290b">
            <w:pPr>
              <w:pStyle w:val="Normal"/>
              <w:rPr>
                <w:lang w:eastAsia="en-US"/>
                <w:rFonts w:eastAsia="Calibri"/>
              </w:rPr>
            </w:pPr>
            <w:r w:rsidR="00d07e5b" w:rsidRPr="00034a7d">
              <w:t xml:space="preserve">Плоскостные сооружения</w:t>
            </w:r>
            <w:r w:rsidR="00d07e5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Уровень обеспеченн</w:t>
            </w:r>
            <w:r w:rsidR="00d07e5b" w:rsidRPr="00034a7d">
              <w:rPr>
                <w:sz w:val="24"/>
              </w:rPr>
              <w:t xml:space="preserve">о</w:t>
            </w:r>
            <w:r w:rsidR="00d07e5b" w:rsidRPr="00034a7d">
              <w:rPr>
                <w:sz w:val="24"/>
              </w:rPr>
              <w:t xml:space="preserve">сти</w:t>
            </w:r>
            <w:r w:rsidR="00b17a34" w:rsidRPr="00034a7d">
              <w:rPr>
                <w:sz w:val="24"/>
              </w:rPr>
              <w:t xml:space="preserve">,</w:t>
            </w:r>
            <w:r w:rsidR="00d07e5b" w:rsidRPr="00034a7d">
              <w:rPr>
                <w:sz w:val="24"/>
              </w:rPr>
            </w:r>
          </w:p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кв. м общей площади  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646362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c24c63">
              <w:rPr>
                <w:lang w:eastAsia="ru-RU" w:val="ru-RU"/>
              </w:rPr>
              <w:t xml:space="preserve">по заданию на проектирование</w:t>
            </w:r>
            <w:r w:rsidR="00d07e5b" w:rsidRPr="000265bf">
              <w:rPr>
                <w:lang w:eastAsia="ru-RU" w:val="ru-RU"/>
              </w:rPr>
              <w:t xml:space="preserve"> 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</w:pPr>
            <w:r w:rsidR="00d07e5b" w:rsidRPr="00034a7d"/>
          </w:p>
        </w:tc>
        <w:tc>
          <w:tcPr>
            <w:textDirection w:val="lrTb"/>
            <w:vAlign w:val="top"/>
            <w:tcW w:type="dxa" w:w="3009"/>
            <w:gridSpan w:val="2"/>
          </w:tcPr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Размер земельного участка</w:t>
            </w:r>
            <w:r w:rsidR="00b17a34" w:rsidRPr="00034a7d">
              <w:rPr>
                <w:sz w:val="24"/>
              </w:rPr>
              <w:t xml:space="preserve">, </w:t>
            </w:r>
            <w:r w:rsidR="00623dfe" w:rsidRPr="00034a7d">
              <w:rPr>
                <w:sz w:val="24"/>
              </w:rPr>
            </w:r>
          </w:p>
          <w:p w:rsidP="00646362">
            <w:pPr>
              <w:pStyle w:val="StGen16"/>
              <w:rPr>
                <w:sz w:val="24"/>
              </w:rPr>
            </w:pPr>
            <w:r w:rsidR="00d07e5b" w:rsidRPr="00034a7d">
              <w:rPr>
                <w:sz w:val="24"/>
              </w:rPr>
              <w:t xml:space="preserve">кв. м/тыс. человек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065696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7c564e">
              <w:rPr>
                <w:lang w:eastAsia="ru-RU" w:val="ru-RU"/>
              </w:rPr>
              <w:t xml:space="preserve">9</w:t>
            </w:r>
            <w:r w:rsidR="00d07e5b" w:rsidRPr="000265bf">
              <w:rPr>
                <w:lang w:eastAsia="ru-RU" w:val="ru-RU"/>
              </w:rPr>
              <w:t xml:space="preserve">000</w:t>
            </w:r>
          </w:p>
        </w:tc>
      </w:tr>
      <w:tr>
        <w:trPr>
          <w:wAfter w:type="dxa" w:w="17242"/>
          <w:wAfter w:type="dxa" w:w="17242"/>
        </w:trPr>
        <w:tc>
          <w:tcPr>
            <w:textDirection w:val="lrTb"/>
            <w:vAlign w:val="center"/>
            <w:tcW w:type="dxa" w:w="14437"/>
            <w:gridSpan w:val="45"/>
          </w:tcPr>
          <w:p w:rsidP="005c4813">
            <w:pPr>
              <w:pStyle w:val="Normal"/>
              <w:rPr>
                <w:b/>
              </w:rPr>
              <w:jc w:val="center"/>
            </w:pPr>
            <w:r w:rsidR="00d07e5b" w:rsidRPr="00034a7d">
              <w:rPr>
                <w:b/>
                <w:lang w:eastAsia="en-US"/>
                <w:rFonts w:eastAsia="Calibri"/>
              </w:rPr>
              <w:t xml:space="preserve">В области электро-, тепло-, газо- и водоснабжения населения, водоотведение</w:t>
            </w:r>
            <w:r w:rsidR="00d07e5b" w:rsidRPr="00034a7d">
              <w:rPr>
                <w:b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292672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51e3e" w:rsidRPr="00034a7d">
              <w:rPr>
                <w:sz w:val="24"/>
                <w:lang w:eastAsia="en-US"/>
                <w:rFonts w:eastAsia="Calibri"/>
              </w:rPr>
              <w:t xml:space="preserve">Объекты электро-, тепло-, газо- и вод</w:t>
            </w:r>
            <w:r w:rsidR="00e51e3e" w:rsidRPr="00034a7d">
              <w:rPr>
                <w:sz w:val="24"/>
                <w:lang w:eastAsia="en-US"/>
                <w:rFonts w:eastAsia="Calibri"/>
              </w:rPr>
              <w:t xml:space="preserve">о</w:t>
            </w:r>
            <w:r w:rsidR="00e51e3e" w:rsidRPr="00034a7d">
              <w:rPr>
                <w:sz w:val="24"/>
                <w:lang w:eastAsia="en-US"/>
                <w:rFonts w:eastAsia="Calibri"/>
              </w:rPr>
              <w:t xml:space="preserve">снабжения населения, в</w:t>
            </w:r>
            <w:r w:rsidR="00e51e3e" w:rsidRPr="00034a7d">
              <w:rPr>
                <w:sz w:val="24"/>
                <w:lang w:eastAsia="en-US"/>
                <w:rFonts w:eastAsia="Calibri"/>
              </w:rPr>
              <w:t xml:space="preserve">о</w:t>
            </w:r>
            <w:r w:rsidR="00e51e3e" w:rsidRPr="00034a7d">
              <w:rPr>
                <w:sz w:val="24"/>
                <w:lang w:eastAsia="en-US"/>
                <w:rFonts w:eastAsia="Calibri"/>
              </w:rPr>
              <w:t xml:space="preserve">доотведения</w:t>
            </w:r>
          </w:p>
        </w:tc>
        <w:tc>
          <w:tcPr>
            <w:textDirection w:val="lrTb"/>
            <w:vAlign w:val="center"/>
            <w:tcW w:type="dxa" w:w="12206"/>
            <w:gridSpan w:val="44"/>
          </w:tcPr>
          <w:p w:rsidP="00fd3794">
            <w:pPr>
              <w:pStyle w:val="Normal"/>
              <w:rPr>
                <w:b/>
                <w:lang w:eastAsia="en-US"/>
                <w:rFonts w:eastAsia="Calibri"/>
              </w:rPr>
              <w:jc w:val="center"/>
            </w:pPr>
            <w:r w:rsidR="00e51e3e" w:rsidRPr="00034a7d">
              <w:rPr>
                <w:b/>
                <w:lang w:eastAsia="en-US"/>
                <w:rFonts w:eastAsia="Calibri"/>
              </w:rPr>
              <w:t xml:space="preserve">Водоснабжение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center"/>
            <w:tcW w:type="dxa" w:w="3009"/>
            <w:gridSpan w:val="2"/>
          </w:tcPr>
          <w:p w:rsidP="007c43c9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Уровень обеспеченн</w:t>
            </w:r>
            <w:r w:rsidR="00e51e3e" w:rsidRPr="00034a7d">
              <w:rPr>
                <w:sz w:val="24"/>
              </w:rPr>
              <w:t xml:space="preserve">о</w:t>
            </w:r>
            <w:r w:rsidR="00e51e3e" w:rsidRPr="00034a7d">
              <w:rPr>
                <w:sz w:val="24"/>
              </w:rPr>
              <w:t xml:space="preserve">сти централизованным водоснабжением,  %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292672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100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c87d9f">
            <w:pPr>
              <w:pStyle w:val="StGen16"/>
              <w:rPr>
                <w:sz w:val="24"/>
              </w:rPr>
            </w:pPr>
            <w:r w:rsidR="00e51e3e" w:rsidRPr="00c87d9f">
              <w:rPr>
                <w:sz w:val="24"/>
              </w:rPr>
              <w:t xml:space="preserve">Размер земельного участка для размещения станций очистки воды в зависимости от их производительности, га</w:t>
            </w: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575"/>
            <w:gridSpan w:val="1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до 0,8 тыс. куб. м/сут.</w:t>
            </w:r>
          </w:p>
        </w:tc>
        <w:tc>
          <w:tcPr>
            <w:textDirection w:val="lrTb"/>
            <w:vAlign w:val="center"/>
            <w:tcW w:type="dxa" w:w="4622"/>
            <w:gridSpan w:val="2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1,0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center"/>
            <w:tcW w:type="dxa" w:w="3009"/>
            <w:gridSpan w:val="2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575"/>
            <w:gridSpan w:val="1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0,8 до 12 тыс. куб. м/сут.</w:t>
            </w:r>
          </w:p>
        </w:tc>
        <w:tc>
          <w:tcPr>
            <w:textDirection w:val="lrTb"/>
            <w:vAlign w:val="center"/>
            <w:tcW w:type="dxa" w:w="4622"/>
            <w:gridSpan w:val="2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2,0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center"/>
            <w:tcW w:type="dxa" w:w="3009"/>
            <w:gridSpan w:val="2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575"/>
            <w:gridSpan w:val="1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12 до 32 тыс. куб. м/сут.</w:t>
            </w:r>
          </w:p>
        </w:tc>
        <w:tc>
          <w:tcPr>
            <w:textDirection w:val="lrTb"/>
            <w:vAlign w:val="center"/>
            <w:tcW w:type="dxa" w:w="4622"/>
            <w:gridSpan w:val="2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3,0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center"/>
            <w:tcW w:type="dxa" w:w="3009"/>
            <w:gridSpan w:val="2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575"/>
            <w:gridSpan w:val="1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32 до 80 тыс. куб. м/сут.</w:t>
            </w:r>
          </w:p>
        </w:tc>
        <w:tc>
          <w:tcPr>
            <w:textDirection w:val="lrTb"/>
            <w:vAlign w:val="center"/>
            <w:tcW w:type="dxa" w:w="4622"/>
            <w:gridSpan w:val="2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4,0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center"/>
            <w:tcW w:type="dxa" w:w="3009"/>
            <w:gridSpan w:val="2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575"/>
            <w:gridSpan w:val="1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80 до 125 тыс. куб. м/сут.</w:t>
            </w:r>
          </w:p>
        </w:tc>
        <w:tc>
          <w:tcPr>
            <w:textDirection w:val="lrTb"/>
            <w:vAlign w:val="center"/>
            <w:tcW w:type="dxa" w:w="4622"/>
            <w:gridSpan w:val="2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6,0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center"/>
            <w:tcW w:type="dxa" w:w="3009"/>
            <w:gridSpan w:val="2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575"/>
            <w:gridSpan w:val="1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125 до 250 тыс. куб. м/сут.</w:t>
            </w:r>
          </w:p>
        </w:tc>
        <w:tc>
          <w:tcPr>
            <w:textDirection w:val="lrTb"/>
            <w:vAlign w:val="center"/>
            <w:tcW w:type="dxa" w:w="4622"/>
            <w:gridSpan w:val="2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12,0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center"/>
            <w:tcW w:type="dxa" w:w="3009"/>
            <w:gridSpan w:val="2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575"/>
            <w:gridSpan w:val="1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250 до 400 тыс. куб. м/сут.</w:t>
            </w:r>
          </w:p>
        </w:tc>
        <w:tc>
          <w:tcPr>
            <w:textDirection w:val="lrTb"/>
            <w:vAlign w:val="center"/>
            <w:tcW w:type="dxa" w:w="4622"/>
            <w:gridSpan w:val="2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18,0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center"/>
            <w:tcW w:type="dxa" w:w="3009"/>
            <w:gridSpan w:val="2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575"/>
            <w:gridSpan w:val="1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400 до 800 тыс. куб. м/сут.</w:t>
            </w:r>
          </w:p>
        </w:tc>
        <w:tc>
          <w:tcPr>
            <w:textDirection w:val="lrTb"/>
            <w:vAlign w:val="center"/>
            <w:tcW w:type="dxa" w:w="4622"/>
            <w:gridSpan w:val="26"/>
          </w:tcPr>
          <w:p w:rsidP="00cf41a8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24,0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center"/>
            <w:tcW w:type="dxa" w:w="12206"/>
            <w:gridSpan w:val="44"/>
          </w:tcPr>
          <w:p w:rsidP="00cf41a8">
            <w:pPr>
              <w:pStyle w:val="StGen16"/>
              <w:rPr>
                <w:b/>
                <w:i/>
                <w:sz w:val="24"/>
              </w:rPr>
            </w:pPr>
            <w:r w:rsidR="00e51e3e" w:rsidRPr="00036d2d">
              <w:rPr>
                <w:b/>
                <w:i/>
                <w:sz w:val="24"/>
              </w:rPr>
              <w:t xml:space="preserve">Нормативы потребления коммунальной услуги по водоснабжению приведены в таблицах А1, А2, А3, А4, А5 Приложения А.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center"/>
            <w:tcW w:type="dxa" w:w="12206"/>
            <w:gridSpan w:val="44"/>
          </w:tcPr>
          <w:p w:rsidP="007d1cc9">
            <w:pPr>
              <w:pStyle w:val="StGen16"/>
              <w:rPr>
                <w:b/>
                <w:sz w:val="24"/>
                <w:lang w:eastAsia="en-US"/>
                <w:rFonts w:eastAsia="Calibri"/>
              </w:rPr>
              <w:jc w:val="center"/>
            </w:pPr>
            <w:r w:rsidR="00e51e3e" w:rsidRPr="00034a7d">
              <w:rPr>
                <w:b/>
                <w:sz w:val="24"/>
                <w:lang w:eastAsia="en-US"/>
                <w:rFonts w:eastAsia="Calibri"/>
              </w:rPr>
              <w:t xml:space="preserve">Водоотведение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top"/>
            <w:tcW w:type="dxa" w:w="3009"/>
            <w:gridSpan w:val="2"/>
          </w:tcPr>
          <w:p w:rsidP="007c43c9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Уровень обеспеченн</w:t>
            </w:r>
            <w:r w:rsidR="00e51e3e" w:rsidRPr="00034a7d">
              <w:rPr>
                <w:sz w:val="24"/>
              </w:rPr>
              <w:t xml:space="preserve">о</w:t>
            </w:r>
            <w:r w:rsidR="00e51e3e" w:rsidRPr="00034a7d">
              <w:rPr>
                <w:sz w:val="24"/>
              </w:rPr>
              <w:t xml:space="preserve">сти централизованным водоотведением для общественно-деловой и этажной жилой з</w:t>
            </w:r>
            <w:r w:rsidR="00e51e3e" w:rsidRPr="00034a7d">
              <w:rPr>
                <w:sz w:val="24"/>
              </w:rPr>
              <w:t xml:space="preserve">а</w:t>
            </w:r>
            <w:r w:rsidR="00e51e3e" w:rsidRPr="00034a7d">
              <w:rPr>
                <w:sz w:val="24"/>
              </w:rPr>
              <w:t xml:space="preserve">стройки, % 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по заданию на проектирование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top"/>
            <w:tcW w:type="dxa" w:w="3009"/>
            <w:gridSpan w:val="2"/>
          </w:tcPr>
          <w:p w:rsidP="00b17a34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Уровень обеспеченн</w:t>
            </w:r>
            <w:r w:rsidR="00e51e3e" w:rsidRPr="00034a7d">
              <w:rPr>
                <w:sz w:val="24"/>
              </w:rPr>
              <w:t xml:space="preserve">о</w:t>
            </w:r>
            <w:r w:rsidR="00e51e3e" w:rsidRPr="00034a7d">
              <w:rPr>
                <w:sz w:val="24"/>
              </w:rPr>
              <w:t xml:space="preserve">сти системой водоо</w:t>
            </w:r>
            <w:r w:rsidR="00e51e3e" w:rsidRPr="00034a7d">
              <w:rPr>
                <w:sz w:val="24"/>
              </w:rPr>
              <w:t xml:space="preserve">т</w:t>
            </w:r>
            <w:r w:rsidR="00e51e3e" w:rsidRPr="00034a7d">
              <w:rPr>
                <w:sz w:val="24"/>
              </w:rPr>
              <w:t xml:space="preserve">ведения для индивид</w:t>
            </w:r>
            <w:r w:rsidR="00e51e3e" w:rsidRPr="00034a7d">
              <w:rPr>
                <w:sz w:val="24"/>
              </w:rPr>
              <w:t xml:space="preserve">у</w:t>
            </w:r>
            <w:r w:rsidR="00e51e3e" w:rsidRPr="00034a7d">
              <w:rPr>
                <w:sz w:val="24"/>
              </w:rPr>
              <w:t xml:space="preserve">альной жилой застро</w:t>
            </w:r>
            <w:r w:rsidR="00e51e3e" w:rsidRPr="00034a7d">
              <w:rPr>
                <w:sz w:val="24"/>
              </w:rPr>
              <w:t xml:space="preserve">й</w:t>
            </w:r>
            <w:r w:rsidR="00e51e3e" w:rsidRPr="00034a7d">
              <w:rPr>
                <w:sz w:val="24"/>
              </w:rPr>
              <w:t xml:space="preserve">ки, %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по заданию на проектирование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e574a9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Размер земельного участка для канализ</w:t>
            </w:r>
            <w:r w:rsidR="00e51e3e" w:rsidRPr="00034a7d">
              <w:rPr>
                <w:sz w:val="24"/>
              </w:rPr>
              <w:t xml:space="preserve">а</w:t>
            </w:r>
            <w:r w:rsidR="00e51e3e" w:rsidRPr="00034a7d">
              <w:rPr>
                <w:sz w:val="24"/>
              </w:rPr>
              <w:t xml:space="preserve">ционных очистных с</w:t>
            </w:r>
            <w:r w:rsidR="00e51e3e" w:rsidRPr="00034a7d">
              <w:rPr>
                <w:sz w:val="24"/>
              </w:rPr>
              <w:t xml:space="preserve">о</w:t>
            </w:r>
            <w:r w:rsidR="00e51e3e" w:rsidRPr="00034a7d">
              <w:rPr>
                <w:sz w:val="24"/>
              </w:rPr>
              <w:t xml:space="preserve">оружений в зависим</w:t>
            </w:r>
            <w:r w:rsidR="00e51e3e" w:rsidRPr="00034a7d">
              <w:rPr>
                <w:sz w:val="24"/>
              </w:rPr>
              <w:t xml:space="preserve">о</w:t>
            </w:r>
            <w:r w:rsidR="00e51e3e" w:rsidRPr="00034a7d">
              <w:rPr>
                <w:sz w:val="24"/>
              </w:rPr>
              <w:t xml:space="preserve">сти от их производ</w:t>
            </w:r>
            <w:r w:rsidR="00e51e3e" w:rsidRPr="00034a7d">
              <w:rPr>
                <w:sz w:val="24"/>
              </w:rPr>
              <w:t xml:space="preserve">и</w:t>
            </w:r>
            <w:r w:rsidR="00e51e3e" w:rsidRPr="00034a7d">
              <w:rPr>
                <w:sz w:val="24"/>
              </w:rPr>
              <w:t xml:space="preserve">тельности, га</w:t>
            </w:r>
          </w:p>
        </w:tc>
        <w:tc>
          <w:tcPr>
            <w:textDirection w:val="lrTb"/>
            <w:vAlign w:val="top"/>
            <w:tcW w:type="dxa" w:w="4221"/>
            <w:gridSpan w:val="11"/>
          </w:tcPr>
          <w:p w:rsidP="00a373e4">
            <w:pPr>
              <w:pStyle w:val="StGen16"/>
              <w:rPr>
                <w:sz w:val="24"/>
              </w:rPr>
              <w:jc w:val="center"/>
            </w:pPr>
            <w:r w:rsidR="00e51e3e" w:rsidRPr="00ad6df6">
              <w:rPr>
                <w:sz w:val="24"/>
              </w:rPr>
              <w:t xml:space="preserve">Производительность очистных сооружений канализации, тыс. куб.м/сут.</w:t>
            </w: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1706"/>
            <w:gridSpan w:val="14"/>
          </w:tcPr>
          <w:p w:rsidP="00a373e4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e51e3e" w:rsidRPr="00d16f59">
              <w:rPr>
                <w:lang w:eastAsia="en-US"/>
                <w:rFonts w:eastAsia="Calibri"/>
              </w:rPr>
              <w:t xml:space="preserve">очистных сооружений</w:t>
            </w:r>
          </w:p>
        </w:tc>
        <w:tc>
          <w:tcPr>
            <w:textDirection w:val="lrTb"/>
            <w:vAlign w:val="top"/>
            <w:tcW w:type="dxa" w:w="1271"/>
            <w:gridSpan w:val="8"/>
          </w:tcPr>
          <w:p w:rsidP="00a373e4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e51e3e" w:rsidRPr="00d16f59">
              <w:rPr>
                <w:lang w:eastAsia="en-US"/>
                <w:rFonts w:eastAsia="Calibri"/>
              </w:rPr>
              <w:t xml:space="preserve">иловых площадок</w:t>
            </w:r>
          </w:p>
        </w:tc>
        <w:tc>
          <w:tcPr>
            <w:textDirection w:val="lrTb"/>
            <w:vAlign w:val="top"/>
            <w:tcW w:type="dxa" w:w="1999"/>
            <w:gridSpan w:val="9"/>
          </w:tcPr>
          <w:p w:rsidP="00a373e4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e51e3e" w:rsidRPr="00d16f59">
              <w:rPr>
                <w:lang w:eastAsia="en-US"/>
                <w:rFonts w:eastAsia="Calibri"/>
              </w:rPr>
              <w:t xml:space="preserve">биологических прудов глубокой очистки сточных вод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574a9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221"/>
            <w:gridSpan w:val="11"/>
          </w:tcPr>
          <w:p w:rsidP="00a373e4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до 0,7 тыс. куб. м/сут.</w:t>
            </w:r>
          </w:p>
        </w:tc>
        <w:tc>
          <w:tcPr>
            <w:textDirection w:val="lrTb"/>
            <w:vAlign w:val="top"/>
            <w:tcW w:type="dxa" w:w="1706"/>
            <w:gridSpan w:val="14"/>
          </w:tcPr>
          <w:p w:rsidP="00ce2d7c">
            <w:pPr>
              <w:pStyle w:val="StGen16"/>
              <w:rPr>
                <w:sz w:val="24"/>
              </w:rPr>
              <w:jc w:val="center"/>
            </w:pPr>
            <w:r w:rsidR="00e51e3e" w:rsidRPr="00034a7d">
              <w:rPr>
                <w:sz w:val="24"/>
              </w:rPr>
              <w:t xml:space="preserve">0,5</w:t>
            </w:r>
          </w:p>
        </w:tc>
        <w:tc>
          <w:tcPr>
            <w:textDirection w:val="lrTb"/>
            <w:vAlign w:val="top"/>
            <w:tcW w:type="dxa" w:w="1271"/>
            <w:gridSpan w:val="8"/>
          </w:tcPr>
          <w:p w:rsidP="00a373e4">
            <w:pPr>
              <w:pStyle w:val="StGen17"/>
              <w:rPr>
                <w:b w:val="false"/>
                <w:sz w:val="24"/>
                <w:szCs w:val="24"/>
              </w:rPr>
            </w:pPr>
            <w:r w:rsidR="00e51e3e" w:rsidRPr="002165e0">
              <w:rPr>
                <w:b w:val="false"/>
                <w:sz w:val="24"/>
                <w:szCs w:val="24"/>
              </w:rPr>
              <w:t xml:space="preserve">0,2</w:t>
            </w:r>
          </w:p>
        </w:tc>
        <w:tc>
          <w:tcPr>
            <w:textDirection w:val="lrTb"/>
            <w:vAlign w:val="top"/>
            <w:tcW w:type="dxa" w:w="1999"/>
            <w:gridSpan w:val="9"/>
          </w:tcPr>
          <w:p w:rsidP="00a373e4">
            <w:pPr>
              <w:pStyle w:val="StGen17"/>
              <w:rPr>
                <w:b w:val="false"/>
                <w:sz w:val="24"/>
                <w:szCs w:val="24"/>
              </w:rPr>
            </w:pPr>
            <w:r w:rsidR="00e51e3e" w:rsidRPr="002165e0">
              <w:rPr>
                <w:b w:val="false"/>
                <w:sz w:val="24"/>
                <w:szCs w:val="24"/>
              </w:rPr>
              <w:t xml:space="preserve">-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221"/>
            <w:gridSpan w:val="11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0,7 до 17 тыс. куб. м/сут.</w:t>
            </w:r>
          </w:p>
        </w:tc>
        <w:tc>
          <w:tcPr>
            <w:textDirection w:val="lrTb"/>
            <w:vAlign w:val="top"/>
            <w:tcW w:type="dxa" w:w="1706"/>
            <w:gridSpan w:val="14"/>
          </w:tcPr>
          <w:p w:rsidP="00ce2d7c">
            <w:pPr>
              <w:pStyle w:val="StGen16"/>
              <w:rPr>
                <w:sz w:val="24"/>
              </w:rPr>
              <w:jc w:val="center"/>
            </w:pPr>
            <w:r w:rsidR="00e51e3e" w:rsidRPr="00034a7d">
              <w:rPr>
                <w:sz w:val="24"/>
              </w:rPr>
              <w:t xml:space="preserve">4,0</w:t>
            </w:r>
          </w:p>
        </w:tc>
        <w:tc>
          <w:tcPr>
            <w:textDirection w:val="lrTb"/>
            <w:vAlign w:val="top"/>
            <w:tcW w:type="dxa" w:w="1271"/>
            <w:gridSpan w:val="8"/>
          </w:tcPr>
          <w:p w:rsidP="00a373e4">
            <w:pPr>
              <w:pStyle w:val="StGen17"/>
              <w:rPr>
                <w:b w:val="false"/>
                <w:sz w:val="24"/>
                <w:szCs w:val="24"/>
              </w:rPr>
            </w:pPr>
            <w:r w:rsidR="00e51e3e" w:rsidRPr="002165e0">
              <w:rPr>
                <w:b w:val="false"/>
                <w:sz w:val="24"/>
                <w:szCs w:val="24"/>
              </w:rPr>
              <w:t xml:space="preserve">3</w:t>
            </w:r>
          </w:p>
        </w:tc>
        <w:tc>
          <w:tcPr>
            <w:textDirection w:val="lrTb"/>
            <w:vAlign w:val="top"/>
            <w:tcW w:type="dxa" w:w="1999"/>
            <w:gridSpan w:val="9"/>
          </w:tcPr>
          <w:p w:rsidP="00a373e4">
            <w:pPr>
              <w:pStyle w:val="StGen17"/>
              <w:rPr>
                <w:b w:val="false"/>
                <w:sz w:val="24"/>
                <w:szCs w:val="24"/>
              </w:rPr>
            </w:pPr>
            <w:r w:rsidR="00e51e3e" w:rsidRPr="002165e0">
              <w:rPr>
                <w:b w:val="false"/>
                <w:sz w:val="24"/>
                <w:szCs w:val="24"/>
              </w:rPr>
              <w:t xml:space="preserve">3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221"/>
            <w:gridSpan w:val="11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  <w:lang w:val="en-US"/>
              </w:rPr>
              <w:t xml:space="preserve">c</w:t>
            </w:r>
            <w:r w:rsidR="00e51e3e" w:rsidRPr="00034a7d">
              <w:rPr>
                <w:sz w:val="24"/>
              </w:rPr>
              <w:t xml:space="preserve">выше 17 до 40 тыс. куб. м/сут.</w:t>
            </w:r>
          </w:p>
        </w:tc>
        <w:tc>
          <w:tcPr>
            <w:textDirection w:val="lrTb"/>
            <w:vAlign w:val="top"/>
            <w:tcW w:type="dxa" w:w="1706"/>
            <w:gridSpan w:val="14"/>
          </w:tcPr>
          <w:p w:rsidP="00ce2d7c">
            <w:pPr>
              <w:pStyle w:val="StGen16"/>
              <w:rPr>
                <w:sz w:val="24"/>
              </w:rPr>
              <w:jc w:val="center"/>
            </w:pPr>
            <w:r w:rsidR="00e51e3e" w:rsidRPr="00034a7d">
              <w:rPr>
                <w:sz w:val="24"/>
              </w:rPr>
              <w:t xml:space="preserve">6,0</w:t>
            </w:r>
          </w:p>
        </w:tc>
        <w:tc>
          <w:tcPr>
            <w:textDirection w:val="lrTb"/>
            <w:vAlign w:val="top"/>
            <w:tcW w:type="dxa" w:w="1271"/>
            <w:gridSpan w:val="8"/>
          </w:tcPr>
          <w:p w:rsidP="00a373e4">
            <w:pPr>
              <w:pStyle w:val="StGen17"/>
              <w:rPr>
                <w:b w:val="false"/>
                <w:sz w:val="24"/>
                <w:szCs w:val="24"/>
              </w:rPr>
            </w:pPr>
            <w:r w:rsidR="00e51e3e" w:rsidRPr="002165e0">
              <w:rPr>
                <w:b w:val="false"/>
                <w:sz w:val="24"/>
                <w:szCs w:val="24"/>
              </w:rPr>
              <w:t xml:space="preserve">9</w:t>
            </w:r>
          </w:p>
        </w:tc>
        <w:tc>
          <w:tcPr>
            <w:textDirection w:val="lrTb"/>
            <w:vAlign w:val="top"/>
            <w:tcW w:type="dxa" w:w="1999"/>
            <w:gridSpan w:val="9"/>
          </w:tcPr>
          <w:p w:rsidP="00a373e4">
            <w:pPr>
              <w:pStyle w:val="StGen17"/>
              <w:rPr>
                <w:b w:val="false"/>
                <w:sz w:val="24"/>
                <w:szCs w:val="24"/>
              </w:rPr>
            </w:pPr>
            <w:r w:rsidR="00e51e3e" w:rsidRPr="002165e0">
              <w:rPr>
                <w:b w:val="false"/>
                <w:sz w:val="24"/>
                <w:szCs w:val="24"/>
              </w:rPr>
              <w:t xml:space="preserve">6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221"/>
            <w:gridSpan w:val="11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40 до 130 тыс. куб. м/сут.</w:t>
            </w:r>
          </w:p>
        </w:tc>
        <w:tc>
          <w:tcPr>
            <w:textDirection w:val="lrTb"/>
            <w:vAlign w:val="top"/>
            <w:tcW w:type="dxa" w:w="1706"/>
            <w:gridSpan w:val="14"/>
          </w:tcPr>
          <w:p w:rsidP="00ce2d7c">
            <w:pPr>
              <w:pStyle w:val="StGen16"/>
              <w:rPr>
                <w:sz w:val="24"/>
              </w:rPr>
              <w:jc w:val="center"/>
            </w:pPr>
            <w:r w:rsidR="00e51e3e" w:rsidRPr="00034a7d">
              <w:rPr>
                <w:sz w:val="24"/>
              </w:rPr>
              <w:t xml:space="preserve">12,0</w:t>
            </w:r>
          </w:p>
        </w:tc>
        <w:tc>
          <w:tcPr>
            <w:textDirection w:val="lrTb"/>
            <w:vAlign w:val="top"/>
            <w:tcW w:type="dxa" w:w="1271"/>
            <w:gridSpan w:val="8"/>
          </w:tcPr>
          <w:p w:rsidP="00a373e4">
            <w:pPr>
              <w:pStyle w:val="StGen17"/>
              <w:rPr>
                <w:b w:val="false"/>
                <w:sz w:val="24"/>
                <w:szCs w:val="24"/>
              </w:rPr>
            </w:pPr>
            <w:r w:rsidR="00e51e3e" w:rsidRPr="002165e0">
              <w:rPr>
                <w:b w:val="false"/>
                <w:sz w:val="24"/>
                <w:szCs w:val="24"/>
              </w:rPr>
              <w:t xml:space="preserve">25</w:t>
            </w:r>
          </w:p>
        </w:tc>
        <w:tc>
          <w:tcPr>
            <w:textDirection w:val="lrTb"/>
            <w:vAlign w:val="top"/>
            <w:tcW w:type="dxa" w:w="1999"/>
            <w:gridSpan w:val="9"/>
          </w:tcPr>
          <w:p w:rsidP="00a373e4">
            <w:pPr>
              <w:pStyle w:val="StGen17"/>
              <w:rPr>
                <w:b w:val="false"/>
                <w:sz w:val="24"/>
                <w:szCs w:val="24"/>
              </w:rPr>
            </w:pPr>
            <w:r w:rsidR="00e51e3e" w:rsidRPr="002165e0">
              <w:rPr>
                <w:b w:val="false"/>
                <w:sz w:val="24"/>
                <w:szCs w:val="24"/>
              </w:rPr>
              <w:t xml:space="preserve">20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221"/>
            <w:gridSpan w:val="11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130 до 175 тыс. куб. м/сут.</w:t>
            </w:r>
          </w:p>
        </w:tc>
        <w:tc>
          <w:tcPr>
            <w:textDirection w:val="lrTb"/>
            <w:vAlign w:val="top"/>
            <w:tcW w:type="dxa" w:w="1706"/>
            <w:gridSpan w:val="14"/>
          </w:tcPr>
          <w:p w:rsidP="00ce2d7c">
            <w:pPr>
              <w:pStyle w:val="StGen16"/>
              <w:rPr>
                <w:sz w:val="24"/>
              </w:rPr>
              <w:jc w:val="center"/>
            </w:pPr>
            <w:r w:rsidR="00e51e3e" w:rsidRPr="00034a7d">
              <w:rPr>
                <w:sz w:val="24"/>
              </w:rPr>
              <w:t xml:space="preserve">14,0</w:t>
            </w:r>
          </w:p>
        </w:tc>
        <w:tc>
          <w:tcPr>
            <w:textDirection w:val="lrTb"/>
            <w:vAlign w:val="top"/>
            <w:tcW w:type="dxa" w:w="1271"/>
            <w:gridSpan w:val="8"/>
          </w:tcPr>
          <w:p w:rsidP="00a373e4">
            <w:pPr>
              <w:pStyle w:val="StGen17"/>
              <w:rPr>
                <w:b w:val="false"/>
                <w:sz w:val="24"/>
                <w:szCs w:val="24"/>
              </w:rPr>
            </w:pPr>
            <w:r w:rsidR="00e51e3e" w:rsidRPr="002165e0">
              <w:rPr>
                <w:b w:val="false"/>
                <w:sz w:val="24"/>
                <w:szCs w:val="24"/>
              </w:rPr>
              <w:t xml:space="preserve">30</w:t>
            </w:r>
          </w:p>
        </w:tc>
        <w:tc>
          <w:tcPr>
            <w:textDirection w:val="lrTb"/>
            <w:vAlign w:val="top"/>
            <w:tcW w:type="dxa" w:w="1999"/>
            <w:gridSpan w:val="9"/>
          </w:tcPr>
          <w:p w:rsidP="00a373e4">
            <w:pPr>
              <w:pStyle w:val="StGen17"/>
              <w:rPr>
                <w:b w:val="false"/>
                <w:sz w:val="24"/>
                <w:szCs w:val="24"/>
              </w:rPr>
            </w:pPr>
            <w:r w:rsidR="00e51e3e" w:rsidRPr="002165e0">
              <w:rPr>
                <w:b w:val="false"/>
                <w:sz w:val="24"/>
                <w:szCs w:val="24"/>
              </w:rPr>
              <w:t xml:space="preserve">30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221"/>
            <w:gridSpan w:val="11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175 до 280 тыс. куб. м/сут.</w:t>
            </w:r>
          </w:p>
        </w:tc>
        <w:tc>
          <w:tcPr>
            <w:textDirection w:val="lrTb"/>
            <w:vAlign w:val="top"/>
            <w:tcW w:type="dxa" w:w="1706"/>
            <w:gridSpan w:val="14"/>
          </w:tcPr>
          <w:p w:rsidP="00ce2d7c">
            <w:pPr>
              <w:pStyle w:val="StGen16"/>
              <w:rPr>
                <w:sz w:val="24"/>
              </w:rPr>
              <w:jc w:val="center"/>
            </w:pPr>
            <w:r w:rsidR="00e51e3e" w:rsidRPr="00034a7d">
              <w:rPr>
                <w:sz w:val="24"/>
              </w:rPr>
              <w:t xml:space="preserve">18,0</w:t>
            </w:r>
          </w:p>
        </w:tc>
        <w:tc>
          <w:tcPr>
            <w:textDirection w:val="lrTb"/>
            <w:vAlign w:val="top"/>
            <w:tcW w:type="dxa" w:w="1271"/>
            <w:gridSpan w:val="8"/>
          </w:tcPr>
          <w:p w:rsidP="00a373e4">
            <w:pPr>
              <w:pStyle w:val="StGen17"/>
              <w:rPr>
                <w:b w:val="false"/>
                <w:sz w:val="24"/>
                <w:szCs w:val="24"/>
              </w:rPr>
            </w:pPr>
            <w:r w:rsidR="00e51e3e" w:rsidRPr="002165e0">
              <w:rPr>
                <w:b w:val="false"/>
                <w:sz w:val="24"/>
                <w:szCs w:val="24"/>
              </w:rPr>
              <w:t xml:space="preserve">55</w:t>
            </w:r>
          </w:p>
        </w:tc>
        <w:tc>
          <w:tcPr>
            <w:textDirection w:val="lrTb"/>
            <w:vAlign w:val="top"/>
            <w:tcW w:type="dxa" w:w="1999"/>
            <w:gridSpan w:val="9"/>
          </w:tcPr>
          <w:p w:rsidP="00a373e4">
            <w:pPr>
              <w:pStyle w:val="StGen17"/>
              <w:rPr>
                <w:b w:val="false"/>
                <w:sz w:val="24"/>
                <w:szCs w:val="24"/>
              </w:rPr>
            </w:pPr>
            <w:r w:rsidR="00e51e3e" w:rsidRPr="002165e0">
              <w:rPr>
                <w:b w:val="false"/>
                <w:sz w:val="24"/>
                <w:szCs w:val="24"/>
              </w:rPr>
              <w:t xml:space="preserve">-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fd3794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top"/>
            <w:tcW w:type="dxa" w:w="12206"/>
            <w:gridSpan w:val="44"/>
          </w:tcPr>
          <w:p w:rsidP="002e57be">
            <w:pPr>
              <w:pStyle w:val="StGen17"/>
              <w:rPr>
                <w:i/>
                <w:sz w:val="24"/>
                <w:szCs w:val="24"/>
              </w:rPr>
              <w:jc w:val="left"/>
            </w:pPr>
            <w:r w:rsidR="00e51e3e" w:rsidRPr="002e57be">
              <w:rPr>
                <w:i/>
                <w:sz w:val="24"/>
                <w:szCs w:val="24"/>
              </w:rPr>
              <w:t xml:space="preserve">Нормативы по водоотведению в жилых помещениях приведены в таблице А6 Приложения А.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e51e3e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center"/>
            <w:tcW w:type="dxa" w:w="12206"/>
            <w:gridSpan w:val="44"/>
          </w:tcPr>
          <w:p w:rsidP="00b45f6d">
            <w:pPr>
              <w:pStyle w:val="StGen16"/>
              <w:rPr>
                <w:b/>
                <w:sz w:val="24"/>
                <w:lang w:eastAsia="en-US"/>
                <w:rFonts w:eastAsia="Calibri"/>
              </w:rPr>
              <w:jc w:val="center"/>
            </w:pPr>
            <w:r w:rsidR="00e51e3e" w:rsidRPr="00034a7d">
              <w:rPr>
                <w:b/>
                <w:sz w:val="24"/>
                <w:lang w:eastAsia="en-US"/>
                <w:rFonts w:eastAsia="Calibri"/>
              </w:rPr>
              <w:t xml:space="preserve">Теплоснабжение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Уровень обеспеченн</w:t>
            </w:r>
            <w:r w:rsidR="00e51e3e" w:rsidRPr="00034a7d">
              <w:rPr>
                <w:sz w:val="24"/>
              </w:rPr>
              <w:t xml:space="preserve">о</w:t>
            </w:r>
            <w:r w:rsidR="00e51e3e" w:rsidRPr="00034a7d">
              <w:rPr>
                <w:sz w:val="24"/>
              </w:rPr>
              <w:t xml:space="preserve">сти централизованным теплоснабжением общественных, культу</w:t>
            </w:r>
            <w:r w:rsidR="00e51e3e" w:rsidRPr="00034a7d">
              <w:rPr>
                <w:sz w:val="24"/>
              </w:rPr>
              <w:t xml:space="preserve">р</w:t>
            </w:r>
            <w:r w:rsidR="00e51e3e" w:rsidRPr="00034a7d">
              <w:rPr>
                <w:sz w:val="24"/>
              </w:rPr>
              <w:t xml:space="preserve">но-бытовых и админ</w:t>
            </w:r>
            <w:r w:rsidR="00e51e3e" w:rsidRPr="00034a7d">
              <w:rPr>
                <w:sz w:val="24"/>
              </w:rPr>
              <w:t xml:space="preserve">и</w:t>
            </w:r>
            <w:r w:rsidR="00e51e3e" w:rsidRPr="00034a7d">
              <w:rPr>
                <w:sz w:val="24"/>
              </w:rPr>
              <w:t xml:space="preserve">стративных зданий, %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292672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51e3e" w:rsidRPr="00034a7d">
              <w:rPr>
                <w:sz w:val="24"/>
                <w:lang w:eastAsia="en-US"/>
                <w:rFonts w:eastAsia="Calibri"/>
              </w:rPr>
              <w:t xml:space="preserve">100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Размер земельного участка для отдельно стоящих котельных в зависимости от тепл</w:t>
            </w:r>
            <w:r w:rsidR="00e51e3e" w:rsidRPr="00034a7d">
              <w:rPr>
                <w:sz w:val="24"/>
              </w:rPr>
              <w:t xml:space="preserve">о</w:t>
            </w:r>
            <w:r w:rsidR="00e51e3e" w:rsidRPr="00034a7d">
              <w:rPr>
                <w:sz w:val="24"/>
              </w:rPr>
              <w:t xml:space="preserve">производительности,</w:t>
            </w:r>
          </w:p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га</w:t>
            </w:r>
          </w:p>
        </w:tc>
        <w:tc>
          <w:tcPr>
            <w:textDirection w:val="lrTb"/>
            <w:vAlign w:val="top"/>
            <w:tcW w:type="dxa" w:w="4522"/>
            <w:gridSpan w:val="13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до 5 Гкал/ч</w:t>
            </w:r>
          </w:p>
        </w:tc>
        <w:tc>
          <w:tcPr>
            <w:textDirection w:val="lrTb"/>
            <w:vAlign w:val="top"/>
            <w:tcW w:type="dxa" w:w="4675"/>
            <w:gridSpan w:val="29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51e3e" w:rsidRPr="00034a7d">
              <w:rPr>
                <w:sz w:val="24"/>
                <w:lang w:eastAsia="en-US"/>
                <w:rFonts w:eastAsia="Calibri"/>
              </w:rPr>
              <w:t xml:space="preserve">0,7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22"/>
            <w:gridSpan w:val="13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5 до 10 Гкал/ч</w:t>
            </w:r>
          </w:p>
        </w:tc>
        <w:tc>
          <w:tcPr>
            <w:textDirection w:val="lrTb"/>
            <w:vAlign w:val="top"/>
            <w:tcW w:type="dxa" w:w="4675"/>
            <w:gridSpan w:val="29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51e3e" w:rsidRPr="00034a7d">
              <w:rPr>
                <w:sz w:val="24"/>
                <w:lang w:eastAsia="en-US"/>
                <w:rFonts w:eastAsia="Calibri"/>
              </w:rPr>
              <w:t xml:space="preserve">1,0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22"/>
            <w:gridSpan w:val="13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10 до 50 Гкал/ч</w:t>
            </w:r>
          </w:p>
        </w:tc>
        <w:tc>
          <w:tcPr>
            <w:textDirection w:val="lrTb"/>
            <w:vAlign w:val="top"/>
            <w:tcW w:type="dxa" w:w="4675"/>
            <w:gridSpan w:val="29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на твердом топливе – 2,0</w:t>
            </w:r>
          </w:p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51e3e" w:rsidRPr="00034a7d">
              <w:rPr>
                <w:sz w:val="24"/>
              </w:rPr>
              <w:t xml:space="preserve">на газомазутном топливе – 1,5</w:t>
            </w:r>
            <w:r w:rsidR="00e51e3e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22"/>
            <w:gridSpan w:val="13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50 до 100 Гкал/ч</w:t>
            </w:r>
          </w:p>
        </w:tc>
        <w:tc>
          <w:tcPr>
            <w:textDirection w:val="lrTb"/>
            <w:vAlign w:val="top"/>
            <w:tcW w:type="dxa" w:w="4675"/>
            <w:gridSpan w:val="29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на твердом топливе – 3,0</w:t>
            </w:r>
          </w:p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51e3e" w:rsidRPr="00034a7d">
              <w:rPr>
                <w:sz w:val="24"/>
              </w:rPr>
              <w:t xml:space="preserve">на газомазутном топливе – 2,5</w:t>
            </w:r>
            <w:r w:rsidR="00e51e3e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22"/>
            <w:gridSpan w:val="13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100 до 200 Гкал/ч</w:t>
            </w:r>
          </w:p>
        </w:tc>
        <w:tc>
          <w:tcPr>
            <w:textDirection w:val="lrTb"/>
            <w:vAlign w:val="top"/>
            <w:tcW w:type="dxa" w:w="4675"/>
            <w:gridSpan w:val="29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на твердом топливе – 3,7</w:t>
            </w:r>
          </w:p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51e3e" w:rsidRPr="00034a7d">
              <w:rPr>
                <w:sz w:val="24"/>
              </w:rPr>
              <w:t xml:space="preserve">на газомазутном топливе – 3,0</w:t>
            </w:r>
            <w:r w:rsidR="00e51e3e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22"/>
            <w:gridSpan w:val="13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свыше 200 до 400 Гкал/ч</w:t>
            </w:r>
          </w:p>
        </w:tc>
        <w:tc>
          <w:tcPr>
            <w:textDirection w:val="lrTb"/>
            <w:vAlign w:val="top"/>
            <w:tcW w:type="dxa" w:w="4675"/>
            <w:gridSpan w:val="29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на твердом топливе – 4,3</w:t>
            </w:r>
          </w:p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51e3e" w:rsidRPr="00034a7d">
              <w:rPr>
                <w:sz w:val="24"/>
              </w:rPr>
              <w:t xml:space="preserve">на газомазутном топливе – 3,5</w:t>
            </w:r>
            <w:r w:rsidR="00e51e3e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top"/>
            <w:tcW w:type="dxa" w:w="12206"/>
            <w:gridSpan w:val="44"/>
          </w:tcPr>
          <w:p w:rsidP="00b45f6d">
            <w:pPr>
              <w:pStyle w:val="StGen16"/>
              <w:rPr>
                <w:b/>
                <w:i/>
                <w:sz w:val="24"/>
              </w:rPr>
            </w:pPr>
            <w:r w:rsidR="00e51e3e" w:rsidRPr="002e57be">
              <w:rPr>
                <w:b/>
                <w:i/>
                <w:sz w:val="24"/>
              </w:rPr>
              <w:t xml:space="preserve">Нормируемы</w:t>
            </w:r>
            <w:r w:rsidR="00da3da9">
              <w:rPr>
                <w:b/>
                <w:i/>
                <w:sz w:val="24"/>
              </w:rPr>
              <w:t xml:space="preserve">й</w:t>
            </w:r>
            <w:r w:rsidR="00e51e3e" w:rsidRPr="002e57be">
              <w:rPr>
                <w:b/>
                <w:i/>
                <w:sz w:val="24"/>
              </w:rPr>
              <w:t xml:space="preserve"> удельный расход тепловой энергии на отопление жилых домов и зданий приведен в таблицах А7 и А8 приложения А.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center"/>
            <w:tcW w:type="dxa" w:w="12206"/>
            <w:gridSpan w:val="44"/>
          </w:tcPr>
          <w:p w:rsidP="00351962">
            <w:pPr>
              <w:pStyle w:val="Normal"/>
              <w:rPr>
                <w:b/>
                <w:lang w:eastAsia="en-US"/>
                <w:rFonts w:eastAsia="Calibri"/>
              </w:rPr>
              <w:jc w:val="center"/>
            </w:pPr>
            <w:r w:rsidR="00e51e3e" w:rsidRPr="00034a7d">
              <w:rPr>
                <w:b/>
                <w:lang w:eastAsia="en-US"/>
                <w:rFonts w:eastAsia="Calibri"/>
              </w:rPr>
              <w:t xml:space="preserve">Газоснабжение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top"/>
            <w:tcW w:type="dxa" w:w="3009"/>
            <w:gridSpan w:val="2"/>
          </w:tcPr>
          <w:p w:rsidP="00b17a34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Уровень обеспеченн</w:t>
            </w:r>
            <w:r w:rsidR="00e51e3e" w:rsidRPr="00034a7d">
              <w:rPr>
                <w:sz w:val="24"/>
              </w:rPr>
              <w:t xml:space="preserve">о</w:t>
            </w:r>
            <w:r w:rsidR="00e51e3e" w:rsidRPr="00034a7d">
              <w:rPr>
                <w:sz w:val="24"/>
              </w:rPr>
              <w:t xml:space="preserve">сти централизованной системой газоснабж</w:t>
            </w:r>
            <w:r w:rsidR="00e51e3e" w:rsidRPr="00034a7d">
              <w:rPr>
                <w:sz w:val="24"/>
              </w:rPr>
              <w:t xml:space="preserve">е</w:t>
            </w:r>
            <w:r w:rsidR="00e51e3e" w:rsidRPr="00034a7d">
              <w:rPr>
                <w:sz w:val="24"/>
              </w:rPr>
              <w:t xml:space="preserve">ния вне зон действия источников централ</w:t>
            </w:r>
            <w:r w:rsidR="00e51e3e" w:rsidRPr="00034a7d">
              <w:rPr>
                <w:sz w:val="24"/>
              </w:rPr>
              <w:t xml:space="preserve">и</w:t>
            </w:r>
            <w:r w:rsidR="00e51e3e" w:rsidRPr="00034a7d">
              <w:rPr>
                <w:sz w:val="24"/>
              </w:rPr>
              <w:t xml:space="preserve">зованного теплосна</w:t>
            </w:r>
            <w:r w:rsidR="00e51e3e" w:rsidRPr="00034a7d">
              <w:rPr>
                <w:sz w:val="24"/>
              </w:rPr>
              <w:t xml:space="preserve">б</w:t>
            </w:r>
            <w:r w:rsidR="00e51e3e" w:rsidRPr="00034a7d">
              <w:rPr>
                <w:sz w:val="24"/>
              </w:rPr>
              <w:t xml:space="preserve">жения, %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100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Размер земельного участка для размещ</w:t>
            </w:r>
            <w:r w:rsidR="00e51e3e" w:rsidRPr="00034a7d">
              <w:rPr>
                <w:sz w:val="24"/>
              </w:rPr>
              <w:t xml:space="preserve">е</w:t>
            </w:r>
            <w:r w:rsidR="00e51e3e" w:rsidRPr="00034a7d">
              <w:rPr>
                <w:sz w:val="24"/>
              </w:rPr>
              <w:t xml:space="preserve">ния газонаполнител</w:t>
            </w:r>
            <w:r w:rsidR="00e51e3e" w:rsidRPr="00034a7d">
              <w:rPr>
                <w:sz w:val="24"/>
              </w:rPr>
              <w:t xml:space="preserve">ь</w:t>
            </w:r>
            <w:r w:rsidR="00e51e3e" w:rsidRPr="00034a7d">
              <w:rPr>
                <w:sz w:val="24"/>
              </w:rPr>
              <w:t xml:space="preserve">ных станций в завис</w:t>
            </w:r>
            <w:r w:rsidR="00e51e3e" w:rsidRPr="00034a7d">
              <w:rPr>
                <w:sz w:val="24"/>
              </w:rPr>
              <w:t xml:space="preserve">и</w:t>
            </w:r>
            <w:r w:rsidR="00e51e3e" w:rsidRPr="00034a7d">
              <w:rPr>
                <w:sz w:val="24"/>
              </w:rPr>
              <w:t xml:space="preserve">мости от производ</w:t>
            </w:r>
            <w:r w:rsidR="00e51e3e" w:rsidRPr="00034a7d">
              <w:rPr>
                <w:sz w:val="24"/>
              </w:rPr>
              <w:t xml:space="preserve">и</w:t>
            </w:r>
            <w:r w:rsidR="00e51e3e" w:rsidRPr="00034a7d">
              <w:rPr>
                <w:sz w:val="24"/>
              </w:rPr>
              <w:t xml:space="preserve">тельности, га</w:t>
            </w:r>
          </w:p>
        </w:tc>
        <w:tc>
          <w:tcPr>
            <w:textDirection w:val="lrTb"/>
            <w:vAlign w:val="top"/>
            <w:tcW w:type="dxa" w:w="4575"/>
            <w:gridSpan w:val="16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при 10 тыс. т/год</w:t>
            </w:r>
          </w:p>
        </w:tc>
        <w:tc>
          <w:tcPr>
            <w:textDirection w:val="lrTb"/>
            <w:vAlign w:val="top"/>
            <w:tcW w:type="dxa" w:w="4622"/>
            <w:gridSpan w:val="26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6,0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75"/>
            <w:gridSpan w:val="16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при 20 тыс. т/год</w:t>
            </w:r>
          </w:p>
        </w:tc>
        <w:tc>
          <w:tcPr>
            <w:textDirection w:val="lrTb"/>
            <w:vAlign w:val="top"/>
            <w:tcW w:type="dxa" w:w="4622"/>
            <w:gridSpan w:val="26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7,0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75"/>
            <w:gridSpan w:val="16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при 40 тыс. т/год</w:t>
            </w:r>
          </w:p>
        </w:tc>
        <w:tc>
          <w:tcPr>
            <w:textDirection w:val="lrTb"/>
            <w:vAlign w:val="top"/>
            <w:tcW w:type="dxa" w:w="4622"/>
            <w:gridSpan w:val="26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8,0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top"/>
            <w:tcW w:type="dxa" w:w="12206"/>
            <w:gridSpan w:val="44"/>
          </w:tcPr>
          <w:p w:rsidP="002e57be">
            <w:pPr>
              <w:pStyle w:val="StGen16"/>
              <w:rPr>
                <w:b/>
                <w:i/>
                <w:sz w:val="24"/>
              </w:rPr>
            </w:pPr>
            <w:r w:rsidR="00e51e3e" w:rsidRPr="002e57be">
              <w:rPr>
                <w:b/>
                <w:i/>
                <w:sz w:val="24"/>
              </w:rPr>
              <w:t xml:space="preserve">Нормативы потреб</w:t>
            </w:r>
            <w:r w:rsidR="00e51e3e">
              <w:rPr>
                <w:b/>
                <w:i/>
                <w:sz w:val="24"/>
              </w:rPr>
              <w:t xml:space="preserve">ления коммунальной услуги по газ</w:t>
            </w:r>
            <w:r w:rsidR="00e51e3e" w:rsidRPr="002e57be">
              <w:rPr>
                <w:b/>
                <w:i/>
                <w:sz w:val="24"/>
              </w:rPr>
              <w:t xml:space="preserve">ос</w:t>
            </w:r>
            <w:r w:rsidR="00e51e3e">
              <w:rPr>
                <w:b/>
                <w:i/>
                <w:sz w:val="24"/>
              </w:rPr>
              <w:t xml:space="preserve">набжению приведены в таблицах А9 и А10 </w:t>
            </w:r>
            <w:r w:rsidR="00e51e3e" w:rsidRPr="002e57be">
              <w:rPr>
                <w:b/>
                <w:i/>
                <w:sz w:val="24"/>
              </w:rPr>
              <w:t xml:space="preserve">Приложения А.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center"/>
            <w:tcW w:type="dxa" w:w="12206"/>
            <w:gridSpan w:val="44"/>
          </w:tcPr>
          <w:p w:rsidP="00b45f6d">
            <w:pPr>
              <w:pStyle w:val="StGen16"/>
              <w:rPr>
                <w:b/>
                <w:sz w:val="24"/>
              </w:rPr>
              <w:jc w:val="center"/>
            </w:pPr>
            <w:r w:rsidR="00e51e3e" w:rsidRPr="00034a7d">
              <w:rPr>
                <w:b/>
                <w:sz w:val="24"/>
              </w:rPr>
              <w:t xml:space="preserve">Электроснабжение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Уровень обеспеченн</w:t>
            </w:r>
            <w:r w:rsidR="00e51e3e" w:rsidRPr="00034a7d">
              <w:rPr>
                <w:sz w:val="24"/>
              </w:rPr>
              <w:t xml:space="preserve">о</w:t>
            </w:r>
            <w:r w:rsidR="00e51e3e" w:rsidRPr="00034a7d">
              <w:rPr>
                <w:sz w:val="24"/>
              </w:rPr>
              <w:t xml:space="preserve">сти централизованной системой электр</w:t>
            </w:r>
            <w:r w:rsidR="00e51e3e" w:rsidRPr="00034a7d">
              <w:rPr>
                <w:sz w:val="24"/>
              </w:rPr>
              <w:t xml:space="preserve">о</w:t>
            </w:r>
            <w:r w:rsidR="00e51e3e" w:rsidRPr="00034a7d">
              <w:rPr>
                <w:sz w:val="24"/>
              </w:rPr>
              <w:t xml:space="preserve">снабжения, %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100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e574a9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Размер земельного участка, отводимого для подстанций и переключательных пун</w:t>
            </w:r>
            <w:r w:rsidR="00e51e3e" w:rsidRPr="00034a7d">
              <w:rPr>
                <w:sz w:val="24"/>
              </w:rPr>
              <w:t xml:space="preserve">к</w:t>
            </w:r>
            <w:r w:rsidR="00e51e3e" w:rsidRPr="00034a7d">
              <w:rPr>
                <w:sz w:val="24"/>
              </w:rPr>
              <w:t xml:space="preserve">тов, кв.м</w:t>
            </w:r>
          </w:p>
        </w:tc>
        <w:tc>
          <w:tcPr>
            <w:textDirection w:val="lrTb"/>
            <w:vAlign w:val="top"/>
            <w:tcW w:type="dxa" w:w="4575"/>
            <w:gridSpan w:val="16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трансформаторные подстанции с высшим напряжением от 6 кВ до 10 кВ</w:t>
            </w:r>
          </w:p>
        </w:tc>
        <w:tc>
          <w:tcPr>
            <w:textDirection w:val="lrTb"/>
            <w:vAlign w:val="top"/>
            <w:tcW w:type="dxa" w:w="4622"/>
            <w:gridSpan w:val="26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не более 150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75"/>
            <w:gridSpan w:val="16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подстанции и переключательные пункты от 20 кВ до 35 кВ</w:t>
            </w:r>
          </w:p>
        </w:tc>
        <w:tc>
          <w:tcPr>
            <w:textDirection w:val="lrTb"/>
            <w:vAlign w:val="top"/>
            <w:tcW w:type="dxa" w:w="4622"/>
            <w:gridSpan w:val="26"/>
          </w:tcPr>
          <w:p w:rsidP="00b45f6d">
            <w:pPr>
              <w:pStyle w:val="StGen16"/>
              <w:rPr>
                <w:sz w:val="24"/>
              </w:rPr>
            </w:pPr>
            <w:r w:rsidR="00e51e3e" w:rsidRPr="00034a7d">
              <w:rPr>
                <w:sz w:val="24"/>
              </w:rPr>
              <w:t xml:space="preserve">не более 5000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bf1d41">
            <w:pPr>
              <w:pStyle w:val="Normal"/>
            </w:pPr>
            <w:r w:rsidR="00e51e3e" w:rsidRPr="00034a7d"/>
          </w:p>
        </w:tc>
        <w:tc>
          <w:tcPr>
            <w:textDirection w:val="lrTb"/>
            <w:vAlign w:val="top"/>
            <w:tcW w:type="dxa" w:w="12206"/>
            <w:gridSpan w:val="44"/>
          </w:tcPr>
          <w:p w:rsidP="00b45f6d">
            <w:pPr>
              <w:pStyle w:val="StGen16"/>
              <w:rPr>
                <w:b/>
                <w:i/>
                <w:sz w:val="24"/>
              </w:rPr>
            </w:pPr>
            <w:r w:rsidR="00e51e3e" w:rsidRPr="00e51e3e">
              <w:rPr>
                <w:b/>
                <w:i/>
                <w:sz w:val="24"/>
              </w:rPr>
              <w:t xml:space="preserve">Нормативы потребления коммунальной услуги по электроснабжению приведены в таблицах А11 и А12 Приложения А.</w:t>
            </w:r>
          </w:p>
        </w:tc>
      </w:tr>
      <w:tr>
        <w:trPr>
          <w:wAfter w:type="dxa" w:w="17242"/>
          <w:wAfter w:type="dxa" w:w="17242"/>
        </w:trPr>
        <w:tc>
          <w:tcPr>
            <w:textDirection w:val="lrTb"/>
            <w:vAlign w:val="center"/>
            <w:tcW w:type="dxa" w:w="14437"/>
            <w:gridSpan w:val="45"/>
          </w:tcPr>
          <w:p w:rsidP="00cf41a8">
            <w:pPr>
              <w:pStyle w:val="StGen16"/>
              <w:rPr>
                <w:b/>
                <w:sz w:val="24"/>
                <w:lang w:eastAsia="en-US"/>
                <w:rFonts w:eastAsia="Calibri"/>
              </w:rPr>
              <w:jc w:val="center"/>
            </w:pPr>
            <w:r w:rsidR="00d07e5b" w:rsidRPr="00034a7d">
              <w:rPr>
                <w:b/>
                <w:sz w:val="24"/>
                <w:lang w:eastAsia="en-US"/>
                <w:rFonts w:eastAsia="Calibri"/>
              </w:rPr>
              <w:t xml:space="preserve">В области автомобильных дорог местного значения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155352">
            <w:pPr>
              <w:pStyle w:val="Normal"/>
              <w:rPr>
                <w:lang w:eastAsia="en-US"/>
                <w:rFonts w:eastAsia="Calibri"/>
              </w:rPr>
            </w:pPr>
            <w:r w:rsidR="009e1c7a" w:rsidRPr="00034a7d">
              <w:rPr>
                <w:lang w:eastAsia="en-US"/>
                <w:rFonts w:eastAsia="Calibri"/>
              </w:rPr>
              <w:t xml:space="preserve">Автомобильные дороги в гран</w:t>
            </w:r>
            <w:r w:rsidR="009e1c7a" w:rsidRPr="00034a7d">
              <w:rPr>
                <w:lang w:eastAsia="en-US"/>
                <w:rFonts w:eastAsia="Calibri"/>
              </w:rPr>
              <w:t xml:space="preserve">и</w:t>
            </w:r>
            <w:r w:rsidR="009e1c7a" w:rsidRPr="00034a7d">
              <w:rPr>
                <w:lang w:eastAsia="en-US"/>
                <w:rFonts w:eastAsia="Calibri"/>
              </w:rPr>
              <w:t xml:space="preserve">цах сельского поселения </w:t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9e1c7a" w:rsidRPr="00034a7d">
              <w:rPr>
                <w:sz w:val="24"/>
              </w:rPr>
              <w:t xml:space="preserve">Уровень автомобил</w:t>
            </w:r>
            <w:r w:rsidR="009e1c7a" w:rsidRPr="00034a7d">
              <w:rPr>
                <w:sz w:val="24"/>
              </w:rPr>
              <w:t xml:space="preserve">и</w:t>
            </w:r>
            <w:r w:rsidR="009e1c7a" w:rsidRPr="00034a7d">
              <w:rPr>
                <w:sz w:val="24"/>
              </w:rPr>
              <w:t xml:space="preserve">зации населения по этапам,  автомобилей, тыс. человек</w:t>
            </w:r>
          </w:p>
        </w:tc>
        <w:tc>
          <w:tcPr>
            <w:textDirection w:val="lrTb"/>
            <w:vAlign w:val="top"/>
            <w:tcW w:type="dxa" w:w="4575"/>
            <w:gridSpan w:val="16"/>
          </w:tcPr>
          <w:p w:rsidP="00a373e4">
            <w:pPr>
              <w:pStyle w:val="StGen16"/>
              <w:rPr>
                <w:sz w:val="24"/>
              </w:rPr>
            </w:pPr>
            <w:r w:rsidR="009e1c7a" w:rsidRPr="00034a7d">
              <w:rPr>
                <w:sz w:val="24"/>
                <w:lang w:val="en-US"/>
              </w:rPr>
              <w:t xml:space="preserve">I </w:t>
            </w:r>
            <w:r w:rsidR="009e1c7a" w:rsidRPr="00034a7d">
              <w:rPr>
                <w:sz w:val="24"/>
              </w:rPr>
              <w:t xml:space="preserve">этап </w:t>
            </w:r>
            <w:r w:rsidR="009e1c7a">
              <w:rPr>
                <w:sz w:val="24"/>
              </w:rPr>
              <w:t xml:space="preserve">(2015</w:t>
            </w:r>
            <w:r w:rsidR="00ab2ca6">
              <w:rPr>
                <w:sz w:val="24"/>
              </w:rPr>
              <w:t xml:space="preserve">-2025</w:t>
            </w:r>
            <w:r w:rsidR="009e1c7a">
              <w:rPr>
                <w:sz w:val="24"/>
              </w:rPr>
              <w:t xml:space="preserve"> год</w:t>
            </w:r>
            <w:r w:rsidR="00ab2ca6">
              <w:rPr>
                <w:sz w:val="24"/>
              </w:rPr>
              <w:t xml:space="preserve">ы</w:t>
            </w:r>
            <w:r w:rsidR="009e1c7a">
              <w:rPr>
                <w:sz w:val="24"/>
              </w:rPr>
              <w:t xml:space="preserve">)</w:t>
            </w:r>
            <w:r w:rsidR="009e1c7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622"/>
            <w:gridSpan w:val="26"/>
          </w:tcPr>
          <w:p w:rsidP="00a373e4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9e1c7a">
              <w:rPr>
                <w:sz w:val="24"/>
                <w:lang w:eastAsia="en-US"/>
                <w:rFonts w:eastAsia="Calibri"/>
              </w:rPr>
              <w:t xml:space="preserve">290</w:t>
            </w:r>
            <w:r w:rsidR="00ee330d">
              <w:rPr>
                <w:sz w:val="24"/>
                <w:lang w:eastAsia="en-US"/>
                <w:rFonts w:eastAsia="Calibri"/>
              </w:rPr>
              <w:t xml:space="preserve"> - 375</w:t>
            </w:r>
            <w:r w:rsidR="009e1c7a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9e1c7a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9e1c7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75"/>
            <w:gridSpan w:val="16"/>
          </w:tcPr>
          <w:p w:rsidP="00a373e4">
            <w:pPr>
              <w:pStyle w:val="StGen16"/>
              <w:rPr>
                <w:sz w:val="24"/>
              </w:rPr>
            </w:pPr>
            <w:r w:rsidR="009e1c7a" w:rsidRPr="00034a7d">
              <w:rPr>
                <w:sz w:val="24"/>
                <w:lang w:val="en-US"/>
              </w:rPr>
              <w:t xml:space="preserve">II </w:t>
            </w:r>
            <w:r w:rsidR="009e1c7a" w:rsidRPr="00034a7d">
              <w:rPr>
                <w:sz w:val="24"/>
              </w:rPr>
              <w:t xml:space="preserve">этап </w:t>
            </w:r>
            <w:r w:rsidR="009e1c7a">
              <w:rPr>
                <w:sz w:val="24"/>
              </w:rPr>
              <w:t xml:space="preserve">(2025-</w:t>
            </w:r>
            <w:r w:rsidR="00ee330d">
              <w:rPr>
                <w:sz w:val="24"/>
              </w:rPr>
              <w:t xml:space="preserve">2030</w:t>
            </w:r>
            <w:r w:rsidR="009e1c7a">
              <w:rPr>
                <w:sz w:val="24"/>
              </w:rPr>
              <w:t xml:space="preserve"> годы)</w:t>
            </w:r>
            <w:r w:rsidR="009e1c7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622"/>
            <w:gridSpan w:val="26"/>
          </w:tcPr>
          <w:p w:rsidP="00a373e4">
            <w:pPr>
              <w:pStyle w:val="StGen16"/>
              <w:rPr>
                <w:sz w:val="24"/>
              </w:rPr>
            </w:pPr>
            <w:r w:rsidR="00ee330d">
              <w:rPr>
                <w:sz w:val="24"/>
              </w:rPr>
              <w:t xml:space="preserve">375 - 400</w:t>
            </w:r>
            <w:r w:rsidR="009e1c7a" w:rsidRPr="00034a7d">
              <w:rPr>
                <w:sz w:val="24"/>
              </w:rPr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1560f6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2206"/>
            <w:gridSpan w:val="44"/>
          </w:tcPr>
          <w:p w:rsidP="00155352">
            <w:pPr>
              <w:pStyle w:val="StGen16"/>
              <w:rPr>
                <w:b/>
                <w:sz w:val="24"/>
              </w:rPr>
              <w:jc w:val="center"/>
            </w:pPr>
            <w:r w:rsidR="001560f6" w:rsidRPr="00034a7d">
              <w:rPr>
                <w:b/>
                <w:sz w:val="24"/>
              </w:rPr>
              <w:t xml:space="preserve">Параметры автомобильных дорог в зависимости от категории и  основного назначения дорог и улиц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1560f6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e73f01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  <w:t xml:space="preserve">Расчетная скорость движения, км/ч</w:t>
            </w:r>
          </w:p>
          <w:p w:rsidP="00e73f01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e73f01">
            <w:pPr>
              <w:pStyle w:val="StGen16"/>
              <w:rPr>
                <w:sz w:val="24"/>
                <w:bCs/>
              </w:rPr>
            </w:pPr>
            <w:r w:rsidR="001560f6" w:rsidRPr="00034a7d">
              <w:rPr>
                <w:sz w:val="24"/>
                <w:bCs/>
              </w:rPr>
              <w:t xml:space="preserve">Поселковая дорога</w:t>
            </w:r>
            <w:r w:rsidR="00630ea3" w:rsidRPr="00034a7d">
              <w:rPr>
                <w:sz w:val="24"/>
              </w:rPr>
              <w:t xml:space="preserve"> (</w:t>
            </w:r>
            <w:r w:rsidR="00630ea3" w:rsidRPr="00034a7d">
              <w:rPr>
                <w:sz w:val="24"/>
                <w:bCs/>
              </w:rPr>
              <w:t xml:space="preserve">связь сельск</w:t>
            </w:r>
            <w:r w:rsidR="00630ea3" w:rsidRPr="00034a7d">
              <w:rPr>
                <w:sz w:val="24"/>
                <w:bCs/>
              </w:rPr>
              <w:t xml:space="preserve">о</w:t>
            </w:r>
            <w:r w:rsidR="00630ea3" w:rsidRPr="00034a7d">
              <w:rPr>
                <w:sz w:val="24"/>
                <w:bCs/>
              </w:rPr>
              <w:t xml:space="preserve">го поселения с внешними дорогами общей сети)</w:t>
            </w:r>
            <w:r w:rsidR="001560f6" w:rsidRPr="00034a7d">
              <w:rPr>
                <w:sz w:val="24"/>
                <w:bCs/>
              </w:rPr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e73f01">
            <w:pPr>
              <w:pStyle w:val="StGen16"/>
              <w:rPr>
                <w:sz w:val="24"/>
                <w:bCs/>
              </w:rPr>
            </w:pPr>
            <w:r w:rsidR="00d919e6" w:rsidRPr="00034a7d">
              <w:rPr>
                <w:sz w:val="24"/>
                <w:bCs/>
              </w:rPr>
              <w:t xml:space="preserve">6</w:t>
            </w:r>
            <w:r w:rsidR="001560f6" w:rsidRPr="00034a7d">
              <w:rPr>
                <w:sz w:val="24"/>
                <w:bCs/>
              </w:rPr>
              <w:t xml:space="preserve">0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1560f6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73f01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e73f01">
            <w:pPr>
              <w:pStyle w:val="StGen16"/>
              <w:rPr>
                <w:sz w:val="24"/>
                <w:bCs/>
              </w:rPr>
            </w:pPr>
            <w:r w:rsidR="001560f6" w:rsidRPr="00034a7d">
              <w:rPr>
                <w:sz w:val="24"/>
                <w:bCs/>
              </w:rPr>
              <w:t xml:space="preserve">Главная улица</w:t>
            </w:r>
            <w:r w:rsidR="00630ea3" w:rsidRPr="00034a7d">
              <w:rPr>
                <w:sz w:val="24"/>
                <w:bCs/>
              </w:rPr>
              <w:t xml:space="preserve"> (связь жилых терр</w:t>
            </w:r>
            <w:r w:rsidR="00630ea3" w:rsidRPr="00034a7d">
              <w:rPr>
                <w:sz w:val="24"/>
                <w:bCs/>
              </w:rPr>
              <w:t xml:space="preserve">и</w:t>
            </w:r>
            <w:r w:rsidR="00630ea3" w:rsidRPr="00034a7d">
              <w:rPr>
                <w:sz w:val="24"/>
                <w:bCs/>
              </w:rPr>
              <w:t xml:space="preserve">торий с общественным центром)</w:t>
            </w:r>
            <w:r w:rsidR="001560f6" w:rsidRPr="00034a7d">
              <w:rPr>
                <w:sz w:val="24"/>
                <w:bCs/>
              </w:rPr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e73f01">
            <w:pPr>
              <w:pStyle w:val="StGen16"/>
              <w:rPr>
                <w:sz w:val="24"/>
                <w:bCs/>
              </w:rPr>
            </w:pPr>
            <w:r w:rsidR="00d919e6" w:rsidRPr="00034a7d">
              <w:rPr>
                <w:sz w:val="24"/>
                <w:bCs/>
              </w:rPr>
              <w:t xml:space="preserve">4</w:t>
            </w:r>
            <w:r w:rsidR="001560f6" w:rsidRPr="00034a7d">
              <w:rPr>
                <w:sz w:val="24"/>
                <w:bCs/>
              </w:rPr>
              <w:t xml:space="preserve">0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1560f6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73f01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155352">
            <w:pPr>
              <w:pStyle w:val="StGen16"/>
              <w:rPr>
                <w:sz w:val="24"/>
                <w:bCs/>
              </w:rPr>
            </w:pPr>
            <w:r w:rsidR="001560f6" w:rsidRPr="00034a7d">
              <w:rPr>
                <w:sz w:val="24"/>
                <w:bCs/>
              </w:rPr>
              <w:t xml:space="preserve">Улица в жилой застройке основная</w:t>
            </w:r>
            <w:r w:rsidR="00630ea3" w:rsidRPr="00034a7d">
              <w:rPr>
                <w:sz w:val="24"/>
                <w:bCs/>
              </w:rPr>
              <w:t xml:space="preserve"> (связь внутри жилых территорий и с главной улицей по направлениям с интенсивным движениям)</w:t>
            </w:r>
            <w:r w:rsidR="001560f6" w:rsidRPr="00034a7d">
              <w:rPr>
                <w:sz w:val="24"/>
                <w:bCs/>
              </w:rPr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e73f01">
            <w:pPr>
              <w:pStyle w:val="StGen16"/>
              <w:rPr>
                <w:sz w:val="24"/>
                <w:bCs/>
              </w:rPr>
            </w:pPr>
            <w:r w:rsidR="00d919e6" w:rsidRPr="00034a7d">
              <w:rPr>
                <w:sz w:val="24"/>
                <w:bCs/>
              </w:rPr>
              <w:t xml:space="preserve">4</w:t>
            </w:r>
            <w:r w:rsidR="001560f6" w:rsidRPr="00034a7d">
              <w:rPr>
                <w:sz w:val="24"/>
                <w:bCs/>
              </w:rPr>
              <w:t xml:space="preserve">0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1560f6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73f01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e73f01">
            <w:pPr>
              <w:pStyle w:val="StGen16"/>
              <w:rPr>
                <w:sz w:val="24"/>
                <w:bCs/>
              </w:rPr>
            </w:pPr>
            <w:r w:rsidR="001560f6" w:rsidRPr="00034a7d">
              <w:rPr>
                <w:sz w:val="24"/>
                <w:bCs/>
              </w:rPr>
              <w:t xml:space="preserve">Улица в жилой застройке втор</w:t>
            </w:r>
            <w:r w:rsidR="001560f6" w:rsidRPr="00034a7d">
              <w:rPr>
                <w:sz w:val="24"/>
                <w:bCs/>
              </w:rPr>
              <w:t xml:space="preserve">о</w:t>
            </w:r>
            <w:r w:rsidR="001560f6" w:rsidRPr="00034a7d">
              <w:rPr>
                <w:sz w:val="24"/>
                <w:bCs/>
              </w:rPr>
              <w:t xml:space="preserve">степенная</w:t>
            </w:r>
            <w:r w:rsidR="00630ea3" w:rsidRPr="00034a7d">
              <w:rPr>
                <w:sz w:val="24"/>
              </w:rPr>
              <w:t xml:space="preserve"> (</w:t>
            </w:r>
            <w:r w:rsidR="00630ea3" w:rsidRPr="00034a7d">
              <w:rPr>
                <w:sz w:val="24"/>
                <w:bCs/>
              </w:rPr>
              <w:t xml:space="preserve">связь между основными жилыми улицами)</w:t>
            </w:r>
            <w:r w:rsidR="001560f6" w:rsidRPr="00034a7d">
              <w:rPr>
                <w:sz w:val="24"/>
                <w:bCs/>
              </w:rPr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e73f01">
            <w:pPr>
              <w:pStyle w:val="StGen16"/>
              <w:rPr>
                <w:sz w:val="24"/>
                <w:bCs/>
              </w:rPr>
            </w:pPr>
            <w:r w:rsidR="00d919e6" w:rsidRPr="00034a7d">
              <w:rPr>
                <w:sz w:val="24"/>
                <w:bCs/>
              </w:rPr>
              <w:t xml:space="preserve">3</w:t>
            </w:r>
            <w:r w:rsidR="001560f6" w:rsidRPr="00034a7d">
              <w:rPr>
                <w:sz w:val="24"/>
                <w:bCs/>
              </w:rPr>
              <w:t xml:space="preserve">0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1560f6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73f01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e73f01">
            <w:pPr>
              <w:pStyle w:val="StGen16"/>
              <w:rPr>
                <w:sz w:val="24"/>
                <w:bCs/>
              </w:rPr>
            </w:pPr>
            <w:r w:rsidR="001560f6" w:rsidRPr="00034a7d">
              <w:rPr>
                <w:sz w:val="24"/>
                <w:bCs/>
              </w:rPr>
              <w:t xml:space="preserve">Проезд в жилой застройке</w:t>
            </w:r>
            <w:r w:rsidR="00630ea3" w:rsidRPr="00034a7d">
              <w:rPr>
                <w:sz w:val="24"/>
                <w:bCs/>
              </w:rPr>
              <w:t xml:space="preserve"> (связь жилых домов, расположенных в глубине квартала с улицей)</w:t>
            </w:r>
            <w:r w:rsidR="001560f6" w:rsidRPr="00034a7d">
              <w:rPr>
                <w:sz w:val="24"/>
                <w:bCs/>
              </w:rPr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e73f01">
            <w:pPr>
              <w:pStyle w:val="StGen16"/>
              <w:rPr>
                <w:sz w:val="24"/>
                <w:bCs/>
              </w:rPr>
            </w:pPr>
            <w:r w:rsidR="00d919e6" w:rsidRPr="00034a7d">
              <w:rPr>
                <w:sz w:val="24"/>
                <w:bCs/>
              </w:rPr>
              <w:t xml:space="preserve">2</w:t>
            </w:r>
            <w:r w:rsidR="001560f6" w:rsidRPr="00034a7d">
              <w:rPr>
                <w:sz w:val="24"/>
                <w:bCs/>
              </w:rPr>
              <w:t xml:space="preserve">0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1560f6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73f01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e73f01">
            <w:pPr>
              <w:pStyle w:val="StGen16"/>
              <w:rPr>
                <w:sz w:val="24"/>
                <w:bCs/>
              </w:rPr>
            </w:pPr>
            <w:r w:rsidR="001560f6" w:rsidRPr="00034a7d">
              <w:rPr>
                <w:sz w:val="24"/>
                <w:bCs/>
              </w:rPr>
              <w:t xml:space="preserve">Хозяйственный проезд, скотопр</w:t>
            </w:r>
            <w:r w:rsidR="001560f6" w:rsidRPr="00034a7d">
              <w:rPr>
                <w:sz w:val="24"/>
                <w:bCs/>
              </w:rPr>
              <w:t xml:space="preserve">о</w:t>
            </w:r>
            <w:r w:rsidR="001560f6" w:rsidRPr="00034a7d">
              <w:rPr>
                <w:sz w:val="24"/>
                <w:bCs/>
              </w:rPr>
              <w:t xml:space="preserve">гон </w:t>
            </w:r>
            <w:r w:rsidR="00630ea3" w:rsidRPr="00034a7d">
              <w:rPr>
                <w:sz w:val="24"/>
                <w:bCs/>
              </w:rPr>
              <w:t xml:space="preserve">(прогон личного скота и проезд грузового транспорта к приусаде</w:t>
            </w:r>
            <w:r w:rsidR="00630ea3" w:rsidRPr="00034a7d">
              <w:rPr>
                <w:sz w:val="24"/>
                <w:bCs/>
              </w:rPr>
              <w:t xml:space="preserve">б</w:t>
            </w:r>
            <w:r w:rsidR="00630ea3" w:rsidRPr="00034a7d">
              <w:rPr>
                <w:sz w:val="24"/>
                <w:bCs/>
              </w:rPr>
              <w:t xml:space="preserve">ным участкам)</w:t>
            </w:r>
            <w:r w:rsidR="001560f6" w:rsidRPr="00034a7d">
              <w:rPr>
                <w:sz w:val="24"/>
                <w:bCs/>
              </w:rPr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e73f01">
            <w:pPr>
              <w:pStyle w:val="StGen16"/>
              <w:rPr>
                <w:sz w:val="24"/>
                <w:bCs/>
              </w:rPr>
            </w:pPr>
            <w:r w:rsidR="00d919e6" w:rsidRPr="00034a7d">
              <w:rPr>
                <w:sz w:val="24"/>
                <w:bCs/>
              </w:rPr>
              <w:t xml:space="preserve">3</w:t>
            </w:r>
            <w:r w:rsidR="001560f6" w:rsidRPr="00034a7d">
              <w:rPr>
                <w:sz w:val="24"/>
                <w:bCs/>
              </w:rPr>
              <w:t xml:space="preserve">0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de73dc">
            <w:pPr>
              <w:pStyle w:val="StGen16"/>
              <w:rPr>
                <w:sz w:val="24"/>
              </w:rPr>
            </w:pPr>
            <w:r w:rsidR="00630ea3" w:rsidRPr="00034a7d">
              <w:rPr>
                <w:sz w:val="24"/>
              </w:rPr>
              <w:t xml:space="preserve">Ширина полосы дв</w:t>
            </w:r>
            <w:r w:rsidR="00630ea3" w:rsidRPr="00034a7d">
              <w:rPr>
                <w:sz w:val="24"/>
              </w:rPr>
              <w:t xml:space="preserve">и</w:t>
            </w:r>
            <w:r w:rsidR="00630ea3" w:rsidRPr="00034a7d">
              <w:rPr>
                <w:sz w:val="24"/>
              </w:rPr>
              <w:t xml:space="preserve">жения, м</w:t>
            </w:r>
          </w:p>
          <w:p w:rsidP="00691573">
            <w:pPr>
              <w:pStyle w:val="StGen16"/>
              <w:rPr>
                <w:b/>
                <w:sz w:val="24"/>
              </w:rPr>
              <w:jc w:val="center"/>
            </w:pPr>
            <w:r w:rsidR="00630ea3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Поселковая дорога</w:t>
            </w:r>
            <w:r w:rsidR="00630ea3" w:rsidRPr="00034a7d">
              <w:rPr>
                <w:sz w:val="24"/>
              </w:rPr>
              <w:t xml:space="preserve"> (</w:t>
            </w:r>
            <w:r w:rsidR="00630ea3" w:rsidRPr="00034a7d">
              <w:rPr>
                <w:sz w:val="24"/>
                <w:bCs/>
              </w:rPr>
              <w:t xml:space="preserve">связь сельск</w:t>
            </w:r>
            <w:r w:rsidR="00630ea3" w:rsidRPr="00034a7d">
              <w:rPr>
                <w:sz w:val="24"/>
                <w:bCs/>
              </w:rPr>
              <w:t xml:space="preserve">о</w:t>
            </w:r>
            <w:r w:rsidR="00630ea3" w:rsidRPr="00034a7d">
              <w:rPr>
                <w:sz w:val="24"/>
                <w:bCs/>
              </w:rPr>
              <w:t xml:space="preserve">го поселения с внешними дорогами общей сети)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e73f01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3,5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691573">
            <w:pPr>
              <w:pStyle w:val="StGen16"/>
              <w:rPr>
                <w:b/>
                <w:sz w:val="24"/>
              </w:rPr>
              <w:jc w:val="center"/>
            </w:pPr>
            <w:r w:rsidR="00630ea3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Главная улица (связь жилых терр</w:t>
            </w:r>
            <w:r w:rsidR="00630ea3" w:rsidRPr="00034a7d">
              <w:rPr>
                <w:sz w:val="24"/>
                <w:bCs/>
              </w:rPr>
              <w:t xml:space="preserve">и</w:t>
            </w:r>
            <w:r w:rsidR="00630ea3" w:rsidRPr="00034a7d">
              <w:rPr>
                <w:sz w:val="24"/>
                <w:bCs/>
              </w:rPr>
              <w:t xml:space="preserve">торий с общественным центром)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e73f01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3,5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691573">
            <w:pPr>
              <w:pStyle w:val="StGen16"/>
              <w:rPr>
                <w:b/>
                <w:sz w:val="24"/>
              </w:rPr>
              <w:jc w:val="center"/>
            </w:pPr>
            <w:r w:rsidR="00630ea3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Улица в жилой застройке основная (связь внутри жилых территорий и с главной улицей по направлениям с интенсивным движениям)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e73f01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3,0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691573">
            <w:pPr>
              <w:pStyle w:val="StGen16"/>
              <w:rPr>
                <w:b/>
                <w:sz w:val="24"/>
              </w:rPr>
              <w:jc w:val="center"/>
            </w:pPr>
            <w:r w:rsidR="00630ea3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Улица в жилой застройке втор</w:t>
            </w:r>
            <w:r w:rsidR="00630ea3" w:rsidRPr="00034a7d">
              <w:rPr>
                <w:sz w:val="24"/>
                <w:bCs/>
              </w:rPr>
              <w:t xml:space="preserve">о</w:t>
            </w:r>
            <w:r w:rsidR="00630ea3" w:rsidRPr="00034a7d">
              <w:rPr>
                <w:sz w:val="24"/>
                <w:bCs/>
              </w:rPr>
              <w:t xml:space="preserve">степенная</w:t>
            </w:r>
            <w:r w:rsidR="00630ea3" w:rsidRPr="00034a7d">
              <w:rPr>
                <w:sz w:val="24"/>
              </w:rPr>
              <w:t xml:space="preserve"> (</w:t>
            </w:r>
            <w:r w:rsidR="00630ea3" w:rsidRPr="00034a7d">
              <w:rPr>
                <w:sz w:val="24"/>
                <w:bCs/>
              </w:rPr>
              <w:t xml:space="preserve">связь между основными жилыми улицами)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e73f01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2,75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691573">
            <w:pPr>
              <w:pStyle w:val="StGen16"/>
              <w:rPr>
                <w:b/>
                <w:sz w:val="24"/>
              </w:rPr>
              <w:jc w:val="center"/>
            </w:pPr>
            <w:r w:rsidR="00630ea3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Проезд в жилой застройке (связь жилых домов, расположенных в глубине квартала с улицей)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e73f01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2,75-3,0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691573">
            <w:pPr>
              <w:pStyle w:val="StGen16"/>
              <w:rPr>
                <w:b/>
                <w:sz w:val="24"/>
              </w:rPr>
              <w:jc w:val="center"/>
            </w:pPr>
            <w:r w:rsidR="00630ea3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Хозяйственный проезд, скотопр</w:t>
            </w:r>
            <w:r w:rsidR="00630ea3" w:rsidRPr="00034a7d">
              <w:rPr>
                <w:sz w:val="24"/>
                <w:bCs/>
              </w:rPr>
              <w:t xml:space="preserve">о</w:t>
            </w:r>
            <w:r w:rsidR="00630ea3" w:rsidRPr="00034a7d">
              <w:rPr>
                <w:sz w:val="24"/>
                <w:bCs/>
              </w:rPr>
              <w:t xml:space="preserve">гон (прогон личного скота и проезд грузового транспорта к приусаде</w:t>
            </w:r>
            <w:r w:rsidR="00630ea3" w:rsidRPr="00034a7d">
              <w:rPr>
                <w:sz w:val="24"/>
                <w:bCs/>
              </w:rPr>
              <w:t xml:space="preserve">б</w:t>
            </w:r>
            <w:r w:rsidR="00630ea3" w:rsidRPr="00034a7d">
              <w:rPr>
                <w:sz w:val="24"/>
                <w:bCs/>
              </w:rPr>
              <w:t xml:space="preserve">ным участкам)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1471d1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4,50</w:t>
            </w:r>
          </w:p>
        </w:tc>
      </w:tr>
      <w:tr>
        <w:trPr>
          <w:wAfter w:type="dxa" w:w="17242"/>
          <w:wAfter w:type="dxa" w:w="17242"/>
          <w:cantSplit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  <w:rFonts w:eastAsia="Calibri"/>
              </w:rPr>
            </w:pPr>
            <w:r w:rsidR="00630ea3" w:rsidRPr="00034a7d">
              <w:rPr>
                <w:sz w:val="24"/>
              </w:rPr>
              <w:t xml:space="preserve">Число полос движения</w:t>
            </w:r>
            <w:r w:rsidR="00630ea3" w:rsidRPr="00034a7d">
              <w:rPr>
                <w:sz w:val="24"/>
                <w:rFonts w:eastAsia="Calibri"/>
              </w:rPr>
            </w:r>
          </w:p>
          <w:p w:rsidP="00b45f6d">
            <w:pPr>
              <w:pStyle w:val="StGen16"/>
              <w:rPr>
                <w:sz w:val="24"/>
              </w:rPr>
            </w:pPr>
            <w:r w:rsidR="00630ea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Поселковая дорога</w:t>
            </w:r>
            <w:r w:rsidR="00630ea3" w:rsidRPr="00034a7d">
              <w:rPr>
                <w:sz w:val="24"/>
              </w:rPr>
              <w:t xml:space="preserve"> (</w:t>
            </w:r>
            <w:r w:rsidR="00630ea3" w:rsidRPr="00034a7d">
              <w:rPr>
                <w:sz w:val="24"/>
                <w:bCs/>
              </w:rPr>
              <w:t xml:space="preserve">связь сельск</w:t>
            </w:r>
            <w:r w:rsidR="00630ea3" w:rsidRPr="00034a7d">
              <w:rPr>
                <w:sz w:val="24"/>
                <w:bCs/>
              </w:rPr>
              <w:t xml:space="preserve">о</w:t>
            </w:r>
            <w:r w:rsidR="00630ea3" w:rsidRPr="00034a7d">
              <w:rPr>
                <w:sz w:val="24"/>
                <w:bCs/>
              </w:rPr>
              <w:t xml:space="preserve">го поселения с внешними дорогами общей сети)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2</w:t>
            </w:r>
          </w:p>
        </w:tc>
      </w:tr>
      <w:tr>
        <w:trPr>
          <w:wAfter w:type="dxa" w:w="17242"/>
          <w:wAfter w:type="dxa" w:w="17242"/>
          <w:cantSplit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630ea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Главная улица (связь жилых терр</w:t>
            </w:r>
            <w:r w:rsidR="00630ea3" w:rsidRPr="00034a7d">
              <w:rPr>
                <w:sz w:val="24"/>
                <w:bCs/>
              </w:rPr>
              <w:t xml:space="preserve">и</w:t>
            </w:r>
            <w:r w:rsidR="00630ea3" w:rsidRPr="00034a7d">
              <w:rPr>
                <w:sz w:val="24"/>
                <w:bCs/>
              </w:rPr>
              <w:t xml:space="preserve">торий с общественным центром)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2-3 </w:t>
            </w:r>
          </w:p>
        </w:tc>
      </w:tr>
      <w:tr>
        <w:trPr>
          <w:wAfter w:type="dxa" w:w="17242"/>
          <w:wAfter w:type="dxa" w:w="17242"/>
          <w:cantSplit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630ea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Улица в жилой застройке основная (связь внутри жилых территорий и с главной улицей по направлениям с интенсивным движениям)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2</w:t>
            </w:r>
          </w:p>
        </w:tc>
      </w:tr>
      <w:tr>
        <w:trPr>
          <w:wAfter w:type="dxa" w:w="17242"/>
          <w:wAfter w:type="dxa" w:w="17242"/>
          <w:cantSplit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630ea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Улица в жилой застройке втор</w:t>
            </w:r>
            <w:r w:rsidR="00630ea3" w:rsidRPr="00034a7d">
              <w:rPr>
                <w:sz w:val="24"/>
                <w:bCs/>
              </w:rPr>
              <w:t xml:space="preserve">о</w:t>
            </w:r>
            <w:r w:rsidR="00630ea3" w:rsidRPr="00034a7d">
              <w:rPr>
                <w:sz w:val="24"/>
                <w:bCs/>
              </w:rPr>
              <w:t xml:space="preserve">степенная</w:t>
            </w:r>
            <w:r w:rsidR="00630ea3" w:rsidRPr="00034a7d">
              <w:rPr>
                <w:sz w:val="24"/>
              </w:rPr>
              <w:t xml:space="preserve"> (</w:t>
            </w:r>
            <w:r w:rsidR="00630ea3" w:rsidRPr="00034a7d">
              <w:rPr>
                <w:sz w:val="24"/>
                <w:bCs/>
              </w:rPr>
              <w:t xml:space="preserve">связь между основными жилыми улицами)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2</w:t>
            </w:r>
          </w:p>
        </w:tc>
      </w:tr>
      <w:tr>
        <w:trPr>
          <w:wAfter w:type="dxa" w:w="17242"/>
          <w:wAfter w:type="dxa" w:w="17242"/>
          <w:cantSplit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630ea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Проезд в жилой застройке (связь жилых домов, расположенных в глубине квартала с улицей)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1</w:t>
            </w:r>
          </w:p>
        </w:tc>
      </w:tr>
      <w:tr>
        <w:trPr>
          <w:wAfter w:type="dxa" w:w="17242"/>
          <w:wAfter w:type="dxa" w:w="17242"/>
          <w:cantSplit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630ea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Хозяйственный проезд, скотопр</w:t>
            </w:r>
            <w:r w:rsidR="00630ea3" w:rsidRPr="00034a7d">
              <w:rPr>
                <w:sz w:val="24"/>
                <w:bCs/>
              </w:rPr>
              <w:t xml:space="preserve">о</w:t>
            </w:r>
            <w:r w:rsidR="00630ea3" w:rsidRPr="00034a7d">
              <w:rPr>
                <w:sz w:val="24"/>
                <w:bCs/>
              </w:rPr>
              <w:t xml:space="preserve">гон (прогон личного скота и проезд грузового транспорта к приусаде</w:t>
            </w:r>
            <w:r w:rsidR="00630ea3" w:rsidRPr="00034a7d">
              <w:rPr>
                <w:sz w:val="24"/>
                <w:bCs/>
              </w:rPr>
              <w:t xml:space="preserve">б</w:t>
            </w:r>
            <w:r w:rsidR="00630ea3" w:rsidRPr="00034a7d">
              <w:rPr>
                <w:sz w:val="24"/>
                <w:bCs/>
              </w:rPr>
              <w:t xml:space="preserve">ным участкам)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1</w:t>
            </w:r>
          </w:p>
        </w:tc>
      </w:tr>
      <w:tr>
        <w:trPr>
          <w:trHeight w:hRule="atLeast" w:val="68"/>
          <w:wAfter w:type="dxa" w:w="17242"/>
          <w:trHeight w:hRule="atLeast" w:val="68"/>
          <w:wAfter w:type="dxa" w:w="17242"/>
          <w:cantSplit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1560f6">
            <w:pPr>
              <w:pStyle w:val="StGen16"/>
              <w:rPr>
                <w:sz w:val="24"/>
              </w:rPr>
            </w:pPr>
            <w:r w:rsidR="00630ea3" w:rsidRPr="00034a7d">
              <w:rPr>
                <w:sz w:val="24"/>
              </w:rPr>
              <w:t xml:space="preserve">Ширина пешеходной части тротуара, м</w:t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Поселковая дорога</w:t>
            </w:r>
            <w:r w:rsidR="00630ea3" w:rsidRPr="00034a7d">
              <w:rPr>
                <w:sz w:val="24"/>
              </w:rPr>
              <w:t xml:space="preserve"> (</w:t>
            </w:r>
            <w:r w:rsidR="00630ea3" w:rsidRPr="00034a7d">
              <w:rPr>
                <w:sz w:val="24"/>
                <w:bCs/>
              </w:rPr>
              <w:t xml:space="preserve">связь сельск</w:t>
            </w:r>
            <w:r w:rsidR="00630ea3" w:rsidRPr="00034a7d">
              <w:rPr>
                <w:sz w:val="24"/>
                <w:bCs/>
              </w:rPr>
              <w:t xml:space="preserve">о</w:t>
            </w:r>
            <w:r w:rsidR="00630ea3" w:rsidRPr="00034a7d">
              <w:rPr>
                <w:sz w:val="24"/>
                <w:bCs/>
              </w:rPr>
              <w:t xml:space="preserve">го поселения с внешними дорогами общей сети)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-</w:t>
            </w:r>
          </w:p>
        </w:tc>
      </w:tr>
      <w:tr>
        <w:trPr>
          <w:trHeight w:hRule="atLeast" w:val="64"/>
          <w:wAfter w:type="dxa" w:w="17242"/>
          <w:trHeight w:hRule="atLeast" w:val="64"/>
          <w:wAfter w:type="dxa" w:w="17242"/>
          <w:cantSplit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1560f6">
            <w:pPr>
              <w:pStyle w:val="StGen16"/>
              <w:rPr>
                <w:sz w:val="24"/>
              </w:rPr>
            </w:pPr>
            <w:r w:rsidR="00630ea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Главная улица (связь жилых терр</w:t>
            </w:r>
            <w:r w:rsidR="00630ea3" w:rsidRPr="00034a7d">
              <w:rPr>
                <w:sz w:val="24"/>
                <w:bCs/>
              </w:rPr>
              <w:t xml:space="preserve">и</w:t>
            </w:r>
            <w:r w:rsidR="00630ea3" w:rsidRPr="00034a7d">
              <w:rPr>
                <w:sz w:val="24"/>
                <w:bCs/>
              </w:rPr>
              <w:t xml:space="preserve">торий с общественным центром)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1,5-2,25</w:t>
            </w:r>
          </w:p>
        </w:tc>
      </w:tr>
      <w:tr>
        <w:trPr>
          <w:trHeight w:hRule="atLeast" w:val="64"/>
          <w:wAfter w:type="dxa" w:w="17242"/>
          <w:trHeight w:hRule="atLeast" w:val="64"/>
          <w:wAfter w:type="dxa" w:w="17242"/>
          <w:cantSplit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1560f6">
            <w:pPr>
              <w:pStyle w:val="StGen16"/>
              <w:rPr>
                <w:sz w:val="24"/>
              </w:rPr>
            </w:pPr>
            <w:r w:rsidR="00630ea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Улица в жилой застройке основная (связь внутри жилых территорий и с главной улицей по направлениям с интенсивным движениям)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1,0-1,5</w:t>
            </w:r>
          </w:p>
        </w:tc>
      </w:tr>
      <w:tr>
        <w:trPr>
          <w:trHeight w:hRule="atLeast" w:val="64"/>
          <w:wAfter w:type="dxa" w:w="17242"/>
          <w:trHeight w:hRule="atLeast" w:val="64"/>
          <w:wAfter w:type="dxa" w:w="17242"/>
          <w:cantSplit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1560f6">
            <w:pPr>
              <w:pStyle w:val="StGen16"/>
              <w:rPr>
                <w:sz w:val="24"/>
              </w:rPr>
            </w:pPr>
            <w:r w:rsidR="00630ea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Улица в жилой застройке втор</w:t>
            </w:r>
            <w:r w:rsidR="00630ea3" w:rsidRPr="00034a7d">
              <w:rPr>
                <w:sz w:val="24"/>
                <w:bCs/>
              </w:rPr>
              <w:t xml:space="preserve">о</w:t>
            </w:r>
            <w:r w:rsidR="00630ea3" w:rsidRPr="00034a7d">
              <w:rPr>
                <w:sz w:val="24"/>
                <w:bCs/>
              </w:rPr>
              <w:t xml:space="preserve">степенная</w:t>
            </w:r>
            <w:r w:rsidR="00630ea3" w:rsidRPr="00034a7d">
              <w:rPr>
                <w:sz w:val="24"/>
              </w:rPr>
              <w:t xml:space="preserve"> (</w:t>
            </w:r>
            <w:r w:rsidR="00630ea3" w:rsidRPr="00034a7d">
              <w:rPr>
                <w:sz w:val="24"/>
                <w:bCs/>
              </w:rPr>
              <w:t xml:space="preserve">связь между основными жилыми улицами)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1,0</w:t>
            </w:r>
          </w:p>
        </w:tc>
      </w:tr>
      <w:tr>
        <w:trPr>
          <w:trHeight w:hRule="atLeast" w:val="64"/>
          <w:wAfter w:type="dxa" w:w="17242"/>
          <w:trHeight w:hRule="atLeast" w:val="64"/>
          <w:wAfter w:type="dxa" w:w="17242"/>
          <w:cantSplit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1560f6">
            <w:pPr>
              <w:pStyle w:val="StGen16"/>
              <w:rPr>
                <w:sz w:val="24"/>
              </w:rPr>
            </w:pPr>
            <w:r w:rsidR="00630ea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Проезд в жилой застройке (связь жилых домов, расположенных в глубине квартала с улицей)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0-1,0</w:t>
            </w:r>
          </w:p>
        </w:tc>
      </w:tr>
      <w:tr>
        <w:trPr>
          <w:trHeight w:hRule="atLeast" w:val="64"/>
          <w:wAfter w:type="dxa" w:w="17242"/>
          <w:trHeight w:hRule="atLeast" w:val="64"/>
          <w:wAfter w:type="dxa" w:w="17242"/>
          <w:cantSplit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630ea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1560f6">
            <w:pPr>
              <w:pStyle w:val="StGen16"/>
              <w:rPr>
                <w:sz w:val="24"/>
              </w:rPr>
            </w:pPr>
            <w:r w:rsidR="00630ea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Хозяйственный проезд, скотопр</w:t>
            </w:r>
            <w:r w:rsidR="00630ea3" w:rsidRPr="00034a7d">
              <w:rPr>
                <w:sz w:val="24"/>
                <w:bCs/>
              </w:rPr>
              <w:t xml:space="preserve">о</w:t>
            </w:r>
            <w:r w:rsidR="00630ea3" w:rsidRPr="00034a7d">
              <w:rPr>
                <w:sz w:val="24"/>
                <w:bCs/>
              </w:rPr>
              <w:t xml:space="preserve">гон (прогон личного скота и проезд грузового транспорта к приусаде</w:t>
            </w:r>
            <w:r w:rsidR="00630ea3" w:rsidRPr="00034a7d">
              <w:rPr>
                <w:sz w:val="24"/>
                <w:bCs/>
              </w:rPr>
              <w:t xml:space="preserve">б</w:t>
            </w:r>
            <w:r w:rsidR="00630ea3" w:rsidRPr="00034a7d">
              <w:rPr>
                <w:sz w:val="24"/>
                <w:bCs/>
              </w:rPr>
              <w:t xml:space="preserve">ным участкам)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bCs/>
              </w:rPr>
            </w:pPr>
            <w:r w:rsidR="00630ea3" w:rsidRPr="00034a7d">
              <w:rPr>
                <w:sz w:val="24"/>
                <w:bCs/>
              </w:rPr>
              <w:t xml:space="preserve">-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1560f6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  <w:t xml:space="preserve">Радиус закругления проезжей части улиц и дорог, м</w:t>
            </w:r>
          </w:p>
          <w:p w:rsidP="00b45f6d">
            <w:pPr>
              <w:pStyle w:val="StGen16"/>
              <w:rPr>
                <w:sz w:val="24"/>
              </w:rPr>
              <w:keepNext/>
            </w:pPr>
            <w:r w:rsidR="001560f6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4504"/>
            <w:gridSpan w:val="12"/>
          </w:tcPr>
          <w:p w:rsidP="00b45f6d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  <w:t xml:space="preserve">Категория улиц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  <w:t xml:space="preserve">Радиус закругления проезжей части, м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1560f6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  <w:keepNext/>
            </w:pPr>
            <w:r w:rsidR="001560f6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4504"/>
            <w:gridSpan w:val="12"/>
          </w:tcPr>
          <w:p w:rsidP="00b45f6d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116"/>
            <w:gridSpan w:val="24"/>
          </w:tcPr>
          <w:p w:rsidP="00b45f6d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  <w:t xml:space="preserve">при новом строител</w:t>
            </w:r>
            <w:r w:rsidR="001560f6" w:rsidRPr="00034a7d">
              <w:rPr>
                <w:sz w:val="24"/>
              </w:rPr>
              <w:t xml:space="preserve">ь</w:t>
            </w:r>
            <w:r w:rsidR="001560f6" w:rsidRPr="00034a7d">
              <w:rPr>
                <w:sz w:val="24"/>
              </w:rPr>
              <w:t xml:space="preserve">стве</w:t>
            </w:r>
          </w:p>
        </w:tc>
        <w:tc>
          <w:tcPr>
            <w:textDirection w:val="lrTb"/>
            <w:vAlign w:val="top"/>
            <w:tcW w:type="dxa" w:w="1577"/>
            <w:gridSpan w:val="6"/>
          </w:tcPr>
          <w:p w:rsidP="00b45f6d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  <w:t xml:space="preserve">в условиях реко</w:t>
            </w:r>
            <w:r w:rsidR="001560f6" w:rsidRPr="00034a7d">
              <w:rPr>
                <w:sz w:val="24"/>
              </w:rPr>
              <w:t xml:space="preserve">н</w:t>
            </w:r>
            <w:r w:rsidR="001560f6" w:rsidRPr="00034a7d">
              <w:rPr>
                <w:sz w:val="24"/>
              </w:rPr>
              <w:t xml:space="preserve">струкции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b97f1d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b97f1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a373e4">
            <w:pPr>
              <w:pStyle w:val="StGen18"/>
              <w:rPr>
                <w:sz w:val="24"/>
                <w:szCs w:val="24"/>
                <w:rFonts w:ascii="Times New Roman" w:hAnsi="Times New Roman"/>
              </w:rPr>
              <w:widowControl/>
              <w:spacing w:line="276" w:lineRule="auto"/>
            </w:pPr>
            <w:r w:rsidR="00b97f1d" w:rsidRPr="004a5af1">
              <w:rPr>
                <w:sz w:val="24"/>
                <w:szCs w:val="24"/>
                <w:rFonts w:ascii="Times New Roman" w:hAnsi="Times New Roman"/>
              </w:rPr>
              <w:t xml:space="preserve">Магистральные улицы и дороги</w:t>
            </w:r>
            <w:r w:rsidR="00b97f1d">
              <w:rPr>
                <w:sz w:val="24"/>
                <w:szCs w:val="24"/>
                <w:rFonts w:ascii="Times New Roman" w:hAnsi="Times New Roman"/>
              </w:rPr>
              <w:t xml:space="preserve"> регулируемого движения</w:t>
            </w:r>
            <w:r w:rsidR="00b97f1d" w:rsidRPr="004a5af1">
              <w:rPr>
                <w:sz w:val="24"/>
                <w:szCs w:val="24"/>
                <w:rFonts w:ascii="Times New Roman" w:hAnsi="Times New Roman"/>
              </w:rPr>
            </w:r>
          </w:p>
        </w:tc>
        <w:tc>
          <w:tcPr>
            <w:textDirection w:val="lrTb"/>
            <w:vAlign w:val="center"/>
            <w:tcW w:type="dxa" w:w="3116"/>
            <w:gridSpan w:val="24"/>
          </w:tcPr>
          <w:p w:rsidP="00a373e4">
            <w:pPr>
              <w:pStyle w:val="StGen18"/>
              <w:rPr>
                <w:sz w:val="24"/>
                <w:szCs w:val="24"/>
                <w:rFonts w:ascii="Times New Roman" w:hAnsi="Times New Roman"/>
              </w:rPr>
              <w:widowControl/>
              <w:spacing w:line="276" w:lineRule="auto"/>
              <w:jc w:val="center"/>
            </w:pPr>
            <w:r w:rsidR="00b97f1d">
              <w:rPr>
                <w:sz w:val="24"/>
                <w:szCs w:val="24"/>
                <w:rFonts w:ascii="Times New Roman" w:hAnsi="Times New Roman"/>
              </w:rPr>
              <w:t xml:space="preserve">8</w:t>
            </w:r>
            <w:r w:rsidR="00b97f1d" w:rsidRPr="004a5af1">
              <w:rPr>
                <w:sz w:val="24"/>
                <w:szCs w:val="24"/>
                <w:rFonts w:ascii="Times New Roman" w:hAnsi="Times New Roman"/>
              </w:rPr>
              <w:t xml:space="preserve">,0</w:t>
            </w:r>
          </w:p>
        </w:tc>
        <w:tc>
          <w:tcPr>
            <w:textDirection w:val="lrTb"/>
            <w:vAlign w:val="center"/>
            <w:tcW w:type="dxa" w:w="1577"/>
            <w:gridSpan w:val="6"/>
          </w:tcPr>
          <w:p w:rsidP="00a373e4">
            <w:pPr>
              <w:pStyle w:val="StGen18"/>
              <w:rPr>
                <w:sz w:val="24"/>
                <w:szCs w:val="24"/>
                <w:rFonts w:ascii="Times New Roman" w:hAnsi="Times New Roman"/>
              </w:rPr>
              <w:widowControl/>
              <w:spacing w:line="276" w:lineRule="auto"/>
              <w:jc w:val="center"/>
            </w:pPr>
            <w:r w:rsidR="00b97f1d">
              <w:rPr>
                <w:sz w:val="24"/>
                <w:szCs w:val="24"/>
                <w:rFonts w:ascii="Times New Roman" w:hAnsi="Times New Roman"/>
              </w:rPr>
              <w:t xml:space="preserve">6</w:t>
            </w:r>
            <w:r w:rsidR="00b97f1d" w:rsidRPr="004a5af1">
              <w:rPr>
                <w:sz w:val="24"/>
                <w:szCs w:val="24"/>
                <w:rFonts w:ascii="Times New Roman" w:hAnsi="Times New Roman"/>
              </w:rPr>
              <w:t xml:space="preserve">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b97f1d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b97f1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a373e4">
            <w:pPr>
              <w:pStyle w:val="StGen18"/>
              <w:rPr>
                <w:sz w:val="24"/>
                <w:szCs w:val="24"/>
                <w:rFonts w:ascii="Times New Roman" w:hAnsi="Times New Roman"/>
              </w:rPr>
              <w:widowControl/>
              <w:spacing w:line="276" w:lineRule="auto"/>
            </w:pPr>
            <w:r w:rsidR="00b97f1d" w:rsidRPr="004a5af1">
              <w:rPr>
                <w:sz w:val="24"/>
                <w:szCs w:val="24"/>
                <w:rFonts w:ascii="Times New Roman" w:hAnsi="Times New Roman"/>
              </w:rPr>
              <w:t xml:space="preserve">Улицы и дороги местного значения </w:t>
            </w:r>
          </w:p>
        </w:tc>
        <w:tc>
          <w:tcPr>
            <w:textDirection w:val="lrTb"/>
            <w:vAlign w:val="center"/>
            <w:tcW w:type="dxa" w:w="3116"/>
            <w:gridSpan w:val="24"/>
          </w:tcPr>
          <w:p w:rsidP="00a373e4">
            <w:pPr>
              <w:pStyle w:val="StGen18"/>
              <w:rPr>
                <w:sz w:val="24"/>
                <w:szCs w:val="24"/>
                <w:rFonts w:ascii="Times New Roman" w:hAnsi="Times New Roman"/>
              </w:rPr>
              <w:widowControl/>
              <w:spacing w:line="276" w:lineRule="auto"/>
              <w:jc w:val="center"/>
            </w:pPr>
            <w:r w:rsidR="00b97f1d">
              <w:rPr>
                <w:sz w:val="24"/>
                <w:szCs w:val="24"/>
                <w:rFonts w:ascii="Times New Roman" w:hAnsi="Times New Roman"/>
              </w:rPr>
              <w:t xml:space="preserve">5</w:t>
            </w:r>
            <w:r w:rsidR="00b97f1d" w:rsidRPr="004a5af1">
              <w:rPr>
                <w:sz w:val="24"/>
                <w:szCs w:val="24"/>
                <w:rFonts w:ascii="Times New Roman" w:hAnsi="Times New Roman"/>
              </w:rPr>
              <w:t xml:space="preserve">,0</w:t>
            </w:r>
          </w:p>
        </w:tc>
        <w:tc>
          <w:tcPr>
            <w:textDirection w:val="lrTb"/>
            <w:vAlign w:val="center"/>
            <w:tcW w:type="dxa" w:w="1577"/>
            <w:gridSpan w:val="6"/>
          </w:tcPr>
          <w:p w:rsidP="00a373e4">
            <w:pPr>
              <w:pStyle w:val="StGen18"/>
              <w:rPr>
                <w:sz w:val="24"/>
                <w:szCs w:val="24"/>
                <w:rFonts w:ascii="Times New Roman" w:hAnsi="Times New Roman"/>
              </w:rPr>
              <w:widowControl/>
              <w:spacing w:line="276" w:lineRule="auto"/>
              <w:jc w:val="center"/>
            </w:pPr>
            <w:r w:rsidR="00b97f1d">
              <w:rPr>
                <w:sz w:val="24"/>
                <w:szCs w:val="24"/>
                <w:rFonts w:ascii="Times New Roman" w:hAnsi="Times New Roman"/>
              </w:rPr>
              <w:t xml:space="preserve">-</w:t>
            </w:r>
            <w:r w:rsidR="00b97f1d" w:rsidRPr="004a5af1">
              <w:rPr>
                <w:sz w:val="24"/>
                <w:szCs w:val="24"/>
                <w:rFonts w:ascii="Times New Roman" w:hAnsi="Times New Roman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b97f1d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b97f1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a373e4">
            <w:pPr>
              <w:pStyle w:val="StGen18"/>
              <w:rPr>
                <w:sz w:val="24"/>
                <w:szCs w:val="24"/>
                <w:rFonts w:ascii="Times New Roman" w:hAnsi="Times New Roman"/>
              </w:rPr>
              <w:widowControl/>
              <w:spacing w:line="276" w:lineRule="auto"/>
            </w:pPr>
            <w:r w:rsidR="00b97f1d">
              <w:rPr>
                <w:sz w:val="24"/>
                <w:szCs w:val="24"/>
                <w:rFonts w:ascii="Times New Roman" w:hAnsi="Times New Roman"/>
              </w:rPr>
              <w:t xml:space="preserve">Транспортные площади</w:t>
            </w:r>
            <w:r w:rsidR="00b97f1d" w:rsidRPr="004a5af1">
              <w:rPr>
                <w:sz w:val="24"/>
                <w:szCs w:val="24"/>
                <w:rFonts w:ascii="Times New Roman" w:hAnsi="Times New Roman"/>
              </w:rPr>
              <w:t xml:space="preserve"> </w:t>
            </w:r>
          </w:p>
        </w:tc>
        <w:tc>
          <w:tcPr>
            <w:textDirection w:val="lrTb"/>
            <w:vAlign w:val="center"/>
            <w:tcW w:type="dxa" w:w="3116"/>
            <w:gridSpan w:val="24"/>
          </w:tcPr>
          <w:p w:rsidP="00a373e4">
            <w:pPr>
              <w:pStyle w:val="StGen18"/>
              <w:rPr>
                <w:sz w:val="24"/>
                <w:szCs w:val="24"/>
                <w:rFonts w:ascii="Times New Roman" w:hAnsi="Times New Roman"/>
              </w:rPr>
              <w:widowControl/>
              <w:spacing w:line="276" w:lineRule="auto"/>
              <w:jc w:val="center"/>
            </w:pPr>
            <w:r w:rsidR="00b97f1d">
              <w:rPr>
                <w:sz w:val="24"/>
                <w:szCs w:val="24"/>
                <w:rFonts w:ascii="Times New Roman" w:hAnsi="Times New Roman"/>
              </w:rPr>
              <w:t xml:space="preserve">12</w:t>
            </w:r>
            <w:r w:rsidR="00b97f1d" w:rsidRPr="004a5af1">
              <w:rPr>
                <w:sz w:val="24"/>
                <w:szCs w:val="24"/>
                <w:rFonts w:ascii="Times New Roman" w:hAnsi="Times New Roman"/>
              </w:rPr>
              <w:t xml:space="preserve">,0</w:t>
            </w:r>
          </w:p>
        </w:tc>
        <w:tc>
          <w:tcPr>
            <w:textDirection w:val="lrTb"/>
            <w:vAlign w:val="center"/>
            <w:tcW w:type="dxa" w:w="1577"/>
            <w:gridSpan w:val="6"/>
          </w:tcPr>
          <w:p w:rsidP="00a373e4">
            <w:pPr>
              <w:pStyle w:val="StGen18"/>
              <w:rPr>
                <w:sz w:val="24"/>
                <w:szCs w:val="24"/>
                <w:rFonts w:ascii="Times New Roman" w:hAnsi="Times New Roman"/>
              </w:rPr>
              <w:widowControl/>
              <w:spacing w:line="276" w:lineRule="auto"/>
              <w:jc w:val="center"/>
            </w:pPr>
            <w:r w:rsidR="00b97f1d">
              <w:rPr>
                <w:sz w:val="24"/>
                <w:szCs w:val="24"/>
                <w:rFonts w:ascii="Times New Roman" w:hAnsi="Times New Roman"/>
              </w:rPr>
              <w:t xml:space="preserve">8</w:t>
            </w:r>
            <w:r w:rsidR="00b97f1d" w:rsidRPr="004a5af1">
              <w:rPr>
                <w:sz w:val="24"/>
                <w:szCs w:val="24"/>
                <w:rFonts w:ascii="Times New Roman" w:hAnsi="Times New Roman"/>
              </w:rPr>
              <w:t xml:space="preserve">,0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1560f6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  <w:t xml:space="preserve">Ширина боковых пр</w:t>
            </w:r>
            <w:r w:rsidR="001560f6" w:rsidRPr="00034a7d">
              <w:rPr>
                <w:sz w:val="24"/>
              </w:rPr>
              <w:t xml:space="preserve">о</w:t>
            </w:r>
            <w:r w:rsidR="001560f6" w:rsidRPr="00034a7d">
              <w:rPr>
                <w:sz w:val="24"/>
              </w:rPr>
              <w:t xml:space="preserve">ездов, м</w:t>
            </w:r>
          </w:p>
        </w:tc>
        <w:tc>
          <w:tcPr>
            <w:textDirection w:val="lrTb"/>
            <w:vAlign w:val="top"/>
            <w:tcW w:type="dxa" w:w="7620"/>
            <w:gridSpan w:val="36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  <w:keepNext/>
            </w:pPr>
            <w:r w:rsidR="001560f6" w:rsidRPr="00034a7d">
              <w:rPr>
                <w:sz w:val="24"/>
              </w:rPr>
              <w:t xml:space="preserve">при одностороннем движении транспорта и без устройства специальных полос для ст</w:t>
            </w:r>
            <w:r w:rsidR="001560f6" w:rsidRPr="00034a7d">
              <w:rPr>
                <w:sz w:val="24"/>
              </w:rPr>
              <w:t xml:space="preserve">о</w:t>
            </w:r>
            <w:r w:rsidR="001560f6" w:rsidRPr="00034a7d">
              <w:rPr>
                <w:sz w:val="24"/>
              </w:rPr>
              <w:t xml:space="preserve">янки автомобилей </w:t>
            </w:r>
            <w:r w:rsidR="001560f6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577"/>
            <w:gridSpan w:val="6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  <w:keepNext/>
            </w:pPr>
            <w:r w:rsidR="001560f6" w:rsidRPr="00034a7d">
              <w:rPr>
                <w:sz w:val="24"/>
              </w:rPr>
              <w:t xml:space="preserve">не менее </w:t>
            </w:r>
            <w:r w:rsidR="001560f6" w:rsidRPr="00034a7d">
              <w:rPr>
                <w:sz w:val="24"/>
                <w:lang w:eastAsia="en-US"/>
                <w:rFonts w:eastAsia="Calibri"/>
              </w:rPr>
              <w:t xml:space="preserve">7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1560f6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7620"/>
            <w:gridSpan w:val="36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1560f6" w:rsidRPr="00034a7d">
              <w:rPr>
                <w:sz w:val="24"/>
              </w:rPr>
              <w:t xml:space="preserve">при одностороннем движении и организации по местному проезду движения массового пассажирского транспорта  </w:t>
            </w:r>
            <w:r w:rsidR="001560f6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577"/>
            <w:gridSpan w:val="6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  <w:keepNext/>
            </w:pPr>
            <w:r w:rsidR="001560f6" w:rsidRPr="00034a7d">
              <w:rPr>
                <w:sz w:val="24"/>
                <w:lang w:eastAsia="en-US"/>
                <w:rFonts w:eastAsia="Calibri"/>
              </w:rPr>
              <w:t xml:space="preserve">10,5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1560f6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1560f6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7620"/>
            <w:gridSpan w:val="36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  <w:keepNext/>
            </w:pPr>
            <w:r w:rsidR="001560f6" w:rsidRPr="00034a7d">
              <w:rPr>
                <w:sz w:val="24"/>
              </w:rPr>
              <w:t xml:space="preserve">при двустороннем движении и организации движения массового пассажирского тран</w:t>
            </w:r>
            <w:r w:rsidR="001560f6" w:rsidRPr="00034a7d">
              <w:rPr>
                <w:sz w:val="24"/>
              </w:rPr>
              <w:t xml:space="preserve">с</w:t>
            </w:r>
            <w:r w:rsidR="001560f6" w:rsidRPr="00034a7d">
              <w:rPr>
                <w:sz w:val="24"/>
              </w:rPr>
              <w:t xml:space="preserve">порта </w:t>
            </w:r>
            <w:r w:rsidR="001560f6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577"/>
            <w:gridSpan w:val="6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  <w:keepNext/>
            </w:pPr>
            <w:r w:rsidR="001560f6" w:rsidRPr="00034a7d">
              <w:rPr>
                <w:sz w:val="24"/>
                <w:lang w:eastAsia="en-US"/>
                <w:rFonts w:eastAsia="Calibri"/>
              </w:rPr>
              <w:t xml:space="preserve">11,25</w:t>
            </w:r>
          </w:p>
        </w:tc>
      </w:tr>
      <w:tr>
        <w:trPr>
          <w:trHeight w:hRule="atLeast" w:val="285"/>
          <w:wAfter w:type="dxa" w:w="17242"/>
          <w:cantSplit/>
          <w:trHeight w:hRule="atLeast" w:val="285"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1552d" w:rsidRPr="00034a7d">
              <w:rPr>
                <w:lang w:eastAsia="en-US"/>
                <w:rFonts w:eastAsia="Calibri"/>
              </w:rPr>
              <w:t xml:space="preserve">Стоянки для временного хр</w:t>
            </w:r>
            <w:r w:rsidR="0051552d" w:rsidRPr="00034a7d">
              <w:rPr>
                <w:lang w:eastAsia="en-US"/>
                <w:rFonts w:eastAsia="Calibri"/>
              </w:rPr>
              <w:t xml:space="preserve">а</w:t>
            </w:r>
            <w:r w:rsidR="0051552d" w:rsidRPr="00034a7d">
              <w:rPr>
                <w:lang w:eastAsia="en-US"/>
                <w:rFonts w:eastAsia="Calibri"/>
              </w:rPr>
              <w:t xml:space="preserve">нения легковых автомобилей</w:t>
            </w:r>
          </w:p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1552d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90180f">
            <w:pPr>
              <w:pStyle w:val="StGen16"/>
              <w:rPr>
                <w:sz w:val="24"/>
              </w:rPr>
            </w:pPr>
            <w:r w:rsidR="0051552d" w:rsidRPr="00034a7d">
              <w:rPr>
                <w:sz w:val="24"/>
              </w:rPr>
              <w:t xml:space="preserve">Число машино-мест на расчетную единицу</w:t>
            </w:r>
          </w:p>
        </w:tc>
        <w:tc>
          <w:tcPr>
            <w:textDirection w:val="lrTb"/>
            <w:vMerge w:val="restart"/>
            <w:vAlign w:val="top"/>
            <w:tcW w:type="dxa" w:w="4785"/>
            <w:gridSpan w:val="21"/>
          </w:tcPr>
          <w:p w:rsidP="0090180f">
            <w:pPr>
              <w:pStyle w:val="StGen16"/>
              <w:rPr>
                <w:b/>
                <w:sz w:val="24"/>
              </w:rPr>
              <w:keepNext/>
              <w:jc w:val="center"/>
            </w:pPr>
            <w:r w:rsidR="0051552d" w:rsidRPr="00034a7d">
              <w:rPr>
                <w:b/>
                <w:sz w:val="24"/>
              </w:rPr>
              <w:t xml:space="preserve">Объект</w:t>
            </w:r>
          </w:p>
          <w:p w:rsidP="0090180f">
            <w:pPr>
              <w:pStyle w:val="StGen16"/>
              <w:rPr>
                <w:b/>
                <w:sz w:val="24"/>
              </w:rPr>
              <w:keepNext/>
              <w:jc w:val="center"/>
            </w:pPr>
            <w:r w:rsidR="0051552d" w:rsidRPr="00034a7d">
              <w:rPr>
                <w:b/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2835"/>
            <w:gridSpan w:val="15"/>
          </w:tcPr>
          <w:p w:rsidP="0090180f">
            <w:pPr>
              <w:pStyle w:val="StGen16"/>
              <w:rPr>
                <w:b/>
                <w:sz w:val="24"/>
              </w:rPr>
              <w:keepNext/>
              <w:jc w:val="center"/>
            </w:pPr>
            <w:r w:rsidR="0051552d" w:rsidRPr="00034a7d">
              <w:rPr>
                <w:b/>
                <w:sz w:val="24"/>
              </w:rPr>
              <w:t xml:space="preserve">Расчетная единица</w:t>
            </w:r>
          </w:p>
        </w:tc>
        <w:tc>
          <w:tcPr>
            <w:textDirection w:val="lrTb"/>
            <w:vAlign w:val="top"/>
            <w:tcW w:type="dxa" w:w="1577"/>
            <w:gridSpan w:val="6"/>
          </w:tcPr>
          <w:p w:rsidP="0090180f">
            <w:pPr>
              <w:pStyle w:val="StGen16"/>
              <w:rPr>
                <w:b/>
                <w:sz w:val="24"/>
                <w:lang w:eastAsia="en-US"/>
                <w:rFonts w:eastAsia="Calibri"/>
              </w:rPr>
              <w:keepNext/>
              <w:jc w:val="center"/>
            </w:pPr>
            <w:r w:rsidR="0051552d" w:rsidRPr="00034a7d">
              <w:rPr>
                <w:b/>
                <w:sz w:val="24"/>
                <w:lang w:eastAsia="en-US"/>
                <w:rFonts w:eastAsia="Calibri"/>
              </w:rPr>
              <w:t xml:space="preserve">Число мест</w:t>
            </w:r>
          </w:p>
        </w:tc>
      </w:tr>
      <w:tr>
        <w:trPr>
          <w:trHeight w:hRule="atLeast" w:val="252"/>
          <w:wAfter w:type="dxa" w:w="17242"/>
          <w:cantSplit/>
          <w:trHeight w:hRule="atLeast" w:val="252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1552d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90180f">
            <w:pPr>
              <w:pStyle w:val="StGen16"/>
              <w:rPr>
                <w:sz w:val="24"/>
              </w:rPr>
            </w:pPr>
            <w:r w:rsidR="0051552d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4785"/>
            <w:gridSpan w:val="21"/>
          </w:tcPr>
          <w:p w:rsidP="0090180f">
            <w:pPr>
              <w:pStyle w:val="StGen16"/>
              <w:rPr>
                <w:b/>
                <w:sz w:val="24"/>
              </w:rPr>
              <w:keepNext/>
              <w:jc w:val="center"/>
            </w:pPr>
            <w:r w:rsidR="0051552d" w:rsidRPr="00034a7d">
              <w:rPr>
                <w:b/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835"/>
            <w:gridSpan w:val="15"/>
          </w:tcPr>
          <w:p w:rsidP="0090180f">
            <w:pPr>
              <w:pStyle w:val="StGen16"/>
              <w:rPr>
                <w:b/>
                <w:sz w:val="24"/>
              </w:rPr>
              <w:keepNext/>
              <w:jc w:val="center"/>
            </w:pPr>
            <w:r w:rsidR="0051552d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810"/>
            <w:gridSpan w:val="4"/>
          </w:tcPr>
          <w:p w:rsidP="0090180f">
            <w:pPr>
              <w:pStyle w:val="StGen16"/>
              <w:rPr>
                <w:b/>
                <w:sz w:val="24"/>
                <w:lang w:eastAsia="en-US"/>
                <w:rFonts w:eastAsia="Calibri"/>
              </w:rPr>
              <w:keepNext/>
              <w:jc w:val="center"/>
            </w:pPr>
            <w:r w:rsidR="0051552d">
              <w:rPr>
                <w:b/>
                <w:sz w:val="24"/>
                <w:lang w:eastAsia="en-US"/>
                <w:rFonts w:eastAsia="Calibri"/>
              </w:rPr>
              <w:t xml:space="preserve">2015</w:t>
            </w:r>
            <w:r w:rsidR="0051552d" w:rsidRPr="00034a7d">
              <w:rPr>
                <w:b/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767"/>
            <w:gridSpan w:val="2"/>
          </w:tcPr>
          <w:p w:rsidP="0090180f">
            <w:pPr>
              <w:pStyle w:val="StGen16"/>
              <w:rPr>
                <w:b/>
                <w:sz w:val="24"/>
                <w:lang w:eastAsia="en-US"/>
                <w:rFonts w:eastAsia="Calibri"/>
              </w:rPr>
              <w:keepNext/>
              <w:jc w:val="center"/>
            </w:pPr>
            <w:r w:rsidR="0051552d">
              <w:rPr>
                <w:b/>
                <w:sz w:val="24"/>
                <w:lang w:eastAsia="en-US"/>
                <w:rFonts w:eastAsia="Calibri"/>
              </w:rPr>
              <w:t xml:space="preserve">2025</w:t>
            </w:r>
            <w:r w:rsidR="0051552d" w:rsidRPr="00034a7d">
              <w:rPr>
                <w:b/>
                <w:sz w:val="24"/>
                <w:lang w:eastAsia="en-US"/>
                <w:rFonts w:eastAsia="Calibri"/>
              </w:rPr>
            </w:r>
          </w:p>
        </w:tc>
      </w:tr>
      <w:tr>
        <w:trPr>
          <w:trHeight w:hRule="atLeast" w:val="341"/>
          <w:wAfter w:type="dxa" w:w="17242"/>
          <w:cantSplit/>
          <w:trHeight w:hRule="atLeast" w:val="341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db499f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90180f">
            <w:pPr>
              <w:pStyle w:val="StGen16"/>
              <w:rPr>
                <w:sz w:val="24"/>
              </w:rPr>
            </w:pPr>
            <w:r w:rsidR="00db499f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d87b9c">
            <w:pPr>
              <w:pStyle w:val="StGen16"/>
              <w:rPr>
                <w:b/>
                <w:sz w:val="24"/>
                <w:lang w:eastAsia="en-US"/>
                <w:rFonts w:eastAsia="Calibri"/>
              </w:rPr>
              <w:keepNext/>
              <w:jc w:val="center"/>
            </w:pPr>
            <w:r w:rsidR="00db499f" w:rsidRPr="00034a7d">
              <w:rPr>
                <w:b/>
                <w:sz w:val="24"/>
                <w:lang w:eastAsia="en-US"/>
                <w:rFonts w:eastAsia="Calibri"/>
              </w:rPr>
              <w:t xml:space="preserve">Здания и сооружения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1552d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1552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Административно-общественные учреждения, кредитно-финансовые и юридические учреждения</w:t>
            </w:r>
            <w:r w:rsidR="0051552d">
              <w:rPr>
                <w:lang w:eastAsia="en-US"/>
                <w:rFonts w:eastAsia="Calibri"/>
              </w:rPr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1e23c7" w:rsidRPr="007b1a31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100 работающих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28    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>
              <w:rPr>
                <w:lang w:eastAsia="en-US"/>
                <w:rFonts w:eastAsia="Calibri"/>
              </w:rPr>
              <w:t xml:space="preserve"> </w:t>
            </w:r>
            <w:r w:rsidR="0051552d" w:rsidRPr="007b1a31">
              <w:rPr>
                <w:lang w:eastAsia="en-US"/>
                <w:rFonts w:eastAsia="Calibri"/>
              </w:rPr>
              <w:t xml:space="preserve">38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1552d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1552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Научные и проектные организации, высшие и средние специальные учебные заведения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100 работающих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21     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>
              <w:rPr>
                <w:lang w:eastAsia="en-US"/>
                <w:rFonts w:eastAsia="Calibri"/>
              </w:rPr>
              <w:t xml:space="preserve"> </w:t>
            </w:r>
            <w:r w:rsidR="0051552d" w:rsidRPr="007b1a31">
              <w:rPr>
                <w:lang w:eastAsia="en-US"/>
                <w:rFonts w:eastAsia="Calibri"/>
              </w:rPr>
              <w:t xml:space="preserve">29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1552d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1552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Промышленные предприятия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100 работающих в двух смежных сменах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14     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>
              <w:rPr>
                <w:lang w:eastAsia="en-US"/>
                <w:rFonts w:eastAsia="Calibri"/>
              </w:rPr>
              <w:t xml:space="preserve"> </w:t>
            </w:r>
            <w:r w:rsidR="0051552d" w:rsidRPr="007b1a31">
              <w:rPr>
                <w:lang w:eastAsia="en-US"/>
                <w:rFonts w:eastAsia="Calibri"/>
              </w:rPr>
              <w:t xml:space="preserve">19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1552d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1552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Дошкольные учреждения 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1 объект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5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>
              <w:rPr>
                <w:lang w:eastAsia="en-US"/>
                <w:rFonts w:eastAsia="Calibri"/>
              </w:rPr>
              <w:t xml:space="preserve"> </w:t>
            </w:r>
            <w:r w:rsidR="0051552d" w:rsidRPr="007b1a31">
              <w:rPr>
                <w:lang w:eastAsia="en-US"/>
                <w:rFonts w:eastAsia="Calibri"/>
              </w:rPr>
              <w:t xml:space="preserve">7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1552d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1552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Школы 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1 объект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6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>
              <w:rPr>
                <w:lang w:eastAsia="en-US"/>
                <w:rFonts w:eastAsia="Calibri"/>
              </w:rPr>
              <w:t xml:space="preserve"> </w:t>
            </w:r>
            <w:r w:rsidR="0051552d" w:rsidRPr="007b1a31">
              <w:rPr>
                <w:lang w:eastAsia="en-US"/>
                <w:rFonts w:eastAsia="Calibri"/>
              </w:rPr>
              <w:t xml:space="preserve">8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1552d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1552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Больницы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100 коек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7        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>
              <w:rPr>
                <w:lang w:eastAsia="en-US"/>
                <w:rFonts w:eastAsia="Calibri"/>
              </w:rPr>
              <w:t xml:space="preserve"> </w:t>
            </w:r>
            <w:r w:rsidR="0051552d" w:rsidRPr="007b1a31">
              <w:rPr>
                <w:lang w:eastAsia="en-US"/>
                <w:rFonts w:eastAsia="Calibri"/>
              </w:rPr>
              <w:t xml:space="preserve">10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1552d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1552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Поликлиники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100 посещений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 w:rsidRPr="007b1a31">
              <w:rPr>
                <w:lang w:eastAsia="en-US"/>
                <w:rFonts w:eastAsia="Calibri"/>
              </w:rPr>
              <w:t xml:space="preserve">10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1552d">
              <w:rPr>
                <w:lang w:eastAsia="en-US"/>
                <w:rFonts w:eastAsia="Calibri"/>
              </w:rPr>
              <w:t xml:space="preserve"> </w:t>
            </w:r>
            <w:r w:rsidR="0051552d" w:rsidRPr="007b1a31">
              <w:rPr>
                <w:lang w:eastAsia="en-US"/>
                <w:rFonts w:eastAsia="Calibri"/>
              </w:rPr>
              <w:t xml:space="preserve">14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Аптеки и аптечные магазины:</w:t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- торговой площадь до 25 кв.м</w:t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- торговой площадью свыше 25 кв.м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 объект</w:t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на 50 кв. м торговой пл.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2</w:t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5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3</w:t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7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Спортивные объекты с местами для зрителей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100 мест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5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7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Спортивные тренировочные залы, спортклубы, спорткомплексы 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100 единовременных посетителей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20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25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Спортивные тренажерные залы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100 кв.м. общей площади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2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3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Театры, цирки, кинотеатры, концертные залы, музеи, выставки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100 мест, единовре</w:t>
            </w:r>
            <w:r w:rsidR="005f6feb" w:rsidRPr="007b1a31">
              <w:rPr>
                <w:lang w:eastAsia="en-US"/>
                <w:rFonts w:eastAsia="Calibri"/>
              </w:rPr>
              <w:t xml:space="preserve">менных  посетителей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21</w:t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30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Дома культуры, клубы, танцевальные залы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100 мест</w:t>
            </w:r>
            <w:r w:rsidR="005f6feb">
              <w:rPr>
                <w:lang w:eastAsia="en-US"/>
                <w:rFonts w:eastAsia="Calibri"/>
              </w:rPr>
              <w:t xml:space="preserve">,</w:t>
            </w:r>
            <w:r w:rsidR="005f6feb" w:rsidRPr="007b1a31">
              <w:rPr>
                <w:lang w:eastAsia="en-US"/>
                <w:rFonts w:eastAsia="Calibri"/>
              </w:rPr>
              <w:t xml:space="preserve"> единовременных посетителей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12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15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Парки культуры и отдыха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100 единовременных посетителей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13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Торговые центры, универмаги, магазины с площадью торговых залов более 200 кв.м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100 м торговой площади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13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Предприятия торговли с площадью торговых залов от 50 до 200 кв.м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100 м торговой площади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7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10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Предприятия торговли с площадью торговых залов до 50 кв.м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100 м торговой площади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5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7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Рынки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50 торговых мест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35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48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Рестораны и кафе общегородского значения, клубы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100 мест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21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29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Гостиницы высшей категории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100 мест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20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24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Гостиницы прочие в т.ч. коммунальные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100 мест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6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9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Бани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100 единовременных посетителей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15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18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Объекты бытового обслуживания (парикмахерские, ателье, </w:t>
            </w:r>
            <w:r w:rsidR="005f6feb">
              <w:rPr>
                <w:lang w:eastAsia="en-US"/>
                <w:rFonts w:eastAsia="Calibri"/>
              </w:rPr>
              <w:t xml:space="preserve">химчистки) </w:t>
            </w:r>
            <w:r w:rsidR="005f6feb" w:rsidRPr="007b1a31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1 рабочее место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2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3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5f6feb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5f6feb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Вокзалы всех вид</w:t>
            </w:r>
            <w:r w:rsidR="005f6feb">
              <w:rPr>
                <w:lang w:eastAsia="en-US"/>
                <w:rFonts w:eastAsia="Calibri"/>
              </w:rPr>
              <w:t xml:space="preserve">ов транспорта, в т.ч.</w:t>
            </w:r>
            <w:r w:rsidR="005f6feb" w:rsidRPr="007b1a31">
              <w:rPr>
                <w:lang w:eastAsia="en-US"/>
                <w:rFonts w:eastAsia="Calibri"/>
              </w:rPr>
              <w:t xml:space="preserve"> речные вокзалы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100 пассажиров, прибы</w:t>
            </w:r>
            <w:r w:rsidR="005f6feb" w:rsidRPr="007b1a31">
              <w:rPr>
                <w:lang w:eastAsia="en-US"/>
                <w:rFonts w:eastAsia="Calibri"/>
              </w:rPr>
              <w:t xml:space="preserve">вающих в час «пик» 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 w:rsidRPr="007b1a31">
              <w:rPr>
                <w:lang w:eastAsia="en-US"/>
                <w:rFonts w:eastAsia="Calibri"/>
              </w:rPr>
              <w:t xml:space="preserve">21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5f6feb">
              <w:rPr>
                <w:lang w:eastAsia="en-US"/>
                <w:rFonts w:eastAsia="Calibri"/>
              </w:rPr>
              <w:t xml:space="preserve"> </w:t>
            </w:r>
            <w:r w:rsidR="005f6feb" w:rsidRPr="007b1a31">
              <w:rPr>
                <w:lang w:eastAsia="en-US"/>
                <w:rFonts w:eastAsia="Calibri"/>
              </w:rPr>
              <w:t xml:space="preserve">29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db499f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db499f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c10f5b">
            <w:pPr>
              <w:pStyle w:val="StGen16"/>
              <w:rPr>
                <w:b/>
                <w:sz w:val="24"/>
                <w:lang w:eastAsia="en-US"/>
                <w:rFonts w:eastAsia="Calibri"/>
              </w:rPr>
              <w:keepNext/>
              <w:jc w:val="center"/>
            </w:pPr>
            <w:r w:rsidR="00db499f" w:rsidRPr="00034a7d">
              <w:rPr>
                <w:b/>
                <w:sz w:val="24"/>
                <w:lang w:eastAsia="en-US"/>
                <w:rFonts w:eastAsia="Calibri"/>
              </w:rPr>
              <w:t xml:space="preserve">Рекреационные территории и объекты отдыха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d87b9c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d87b9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Пляжи и парки в зонах отдыха (аквапарки)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100 единовременных посетителей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28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>
              <w:rPr>
                <w:lang w:eastAsia="en-US"/>
                <w:rFonts w:eastAsia="Calibri"/>
              </w:rPr>
              <w:t xml:space="preserve"> </w:t>
            </w:r>
            <w:r w:rsidR="00d87b9c" w:rsidRPr="007b1a31">
              <w:rPr>
                <w:lang w:eastAsia="en-US"/>
                <w:rFonts w:eastAsia="Calibri"/>
              </w:rPr>
              <w:t xml:space="preserve">38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d87b9c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d87b9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Лесопарки и заповедники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то же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14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>
              <w:rPr>
                <w:lang w:eastAsia="en-US"/>
                <w:rFonts w:eastAsia="Calibri"/>
              </w:rPr>
              <w:t xml:space="preserve"> </w:t>
            </w:r>
            <w:r w:rsidR="00d87b9c" w:rsidRPr="007b1a31">
              <w:rPr>
                <w:lang w:eastAsia="en-US"/>
                <w:rFonts w:eastAsia="Calibri"/>
              </w:rPr>
              <w:t xml:space="preserve">19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d87b9c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d87b9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Базы кратковременного отдыха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то же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21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>
              <w:rPr>
                <w:lang w:eastAsia="en-US"/>
                <w:rFonts w:eastAsia="Calibri"/>
              </w:rPr>
              <w:t xml:space="preserve"> </w:t>
            </w:r>
            <w:r w:rsidR="00d87b9c" w:rsidRPr="007b1a31">
              <w:rPr>
                <w:lang w:eastAsia="en-US"/>
                <w:rFonts w:eastAsia="Calibri"/>
              </w:rPr>
              <w:t xml:space="preserve">29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d87b9c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d87b9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Береговые базы маломерного флота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то же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21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>
              <w:rPr>
                <w:lang w:eastAsia="en-US"/>
                <w:rFonts w:eastAsia="Calibri"/>
              </w:rPr>
              <w:t xml:space="preserve"> </w:t>
            </w:r>
            <w:r w:rsidR="00d87b9c" w:rsidRPr="007b1a31">
              <w:rPr>
                <w:lang w:eastAsia="en-US"/>
                <w:rFonts w:eastAsia="Calibri"/>
              </w:rPr>
              <w:t xml:space="preserve">29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d87b9c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d87b9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Дома отдыха и санатории, санатории-профилактории, базы отдыха предприятий и туристские базы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100 отдыхающих и обслуживающего персонала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7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>
              <w:rPr>
                <w:lang w:eastAsia="en-US"/>
                <w:rFonts w:eastAsia="Calibri"/>
              </w:rPr>
              <w:t xml:space="preserve"> </w:t>
            </w:r>
            <w:r w:rsidR="00d87b9c" w:rsidRPr="007b1a31">
              <w:rPr>
                <w:lang w:eastAsia="en-US"/>
                <w:rFonts w:eastAsia="Calibri"/>
              </w:rPr>
              <w:t xml:space="preserve">10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d87b9c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d87b9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Гостиницы (туристские и курортные)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то же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21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>
              <w:rPr>
                <w:lang w:eastAsia="en-US"/>
                <w:rFonts w:eastAsia="Calibri"/>
              </w:rPr>
              <w:t xml:space="preserve"> </w:t>
            </w:r>
            <w:r w:rsidR="00d87b9c" w:rsidRPr="007b1a31">
              <w:rPr>
                <w:lang w:eastAsia="en-US"/>
                <w:rFonts w:eastAsia="Calibri"/>
              </w:rPr>
              <w:t xml:space="preserve">29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d87b9c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d87b9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Гостевые дома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1 объект</w:t>
            </w:r>
          </w:p>
        </w:tc>
        <w:tc>
          <w:tcPr>
            <w:textDirection w:val="lrTb"/>
            <w:vAlign w:val="top"/>
            <w:tcW w:type="dxa" w:w="1577"/>
            <w:gridSpan w:val="6"/>
          </w:tcPr>
          <w:p w:rsidP="009938de">
            <w:pPr>
              <w:pStyle w:val="Normal"/>
              <w:rPr>
                <w:highlight w:val="yellow"/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>
              <w:rPr>
                <w:lang w:eastAsia="en-US"/>
                <w:rFonts w:eastAsia="Calibri"/>
              </w:rPr>
              <w:t xml:space="preserve">Н</w:t>
            </w:r>
            <w:r w:rsidR="00d87b9c" w:rsidRPr="007b1a31">
              <w:rPr>
                <w:lang w:eastAsia="en-US"/>
                <w:rFonts w:eastAsia="Calibri"/>
              </w:rPr>
              <w:t xml:space="preserve">е  менее  2 </w:t>
            </w:r>
            <w:r w:rsidR="00d87b9c" w:rsidRPr="007b1a31">
              <w:rPr>
                <w:highlight w:val="yellow"/>
                <w:lang w:eastAsia="en-US"/>
                <w:rFonts w:eastAsia="Calibri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d87b9c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d87b9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Мотели и кемпинги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то же</w:t>
            </w:r>
          </w:p>
        </w:tc>
        <w:tc>
          <w:tcPr>
            <w:textDirection w:val="lrTb"/>
            <w:vAlign w:val="top"/>
            <w:tcW w:type="dxa" w:w="1577"/>
            <w:gridSpan w:val="6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По расчетной вместимости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d87b9c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d87b9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Предприятия общественного питания, торговли и коммунально-бытового обслуживания в зонах отдыха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100 мест в залах или единовременных посетителей и персонала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14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>
              <w:rPr>
                <w:lang w:eastAsia="en-US"/>
                <w:rFonts w:eastAsia="Calibri"/>
              </w:rPr>
              <w:t xml:space="preserve"> </w:t>
            </w:r>
            <w:r w:rsidR="00d87b9c" w:rsidRPr="007b1a31">
              <w:rPr>
                <w:lang w:eastAsia="en-US"/>
                <w:rFonts w:eastAsia="Calibri"/>
              </w:rPr>
              <w:t xml:space="preserve">19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d87b9c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d87b9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85"/>
            <w:gridSpan w:val="21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Садоводческие товарищества </w:t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(гостевые автостоянки)</w:t>
            </w:r>
          </w:p>
        </w:tc>
        <w:tc>
          <w:tcPr>
            <w:textDirection w:val="lrTb"/>
            <w:vAlign w:val="top"/>
            <w:tcW w:type="dxa" w:w="2835"/>
            <w:gridSpan w:val="15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10 участков</w:t>
            </w:r>
          </w:p>
        </w:tc>
        <w:tc>
          <w:tcPr>
            <w:textDirection w:val="lrTb"/>
            <w:vAlign w:val="top"/>
            <w:tcW w:type="dxa" w:w="780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  <w:t xml:space="preserve">3</w:t>
            </w:r>
          </w:p>
        </w:tc>
        <w:tc>
          <w:tcPr>
            <w:textDirection w:val="lrTb"/>
            <w:vAlign w:val="top"/>
            <w:tcW w:type="dxa" w:w="797"/>
            <w:gridSpan w:val="3"/>
          </w:tcPr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 w:rsidRPr="007b1a31">
              <w:rPr>
                <w:lang w:eastAsia="en-US"/>
                <w:rFonts w:eastAsia="Calibri"/>
              </w:rPr>
            </w:r>
          </w:p>
          <w:p w:rsidP="009938de">
            <w:pPr>
              <w:pStyle w:val="Normal"/>
              <w:rPr>
                <w:lang w:eastAsia="en-US"/>
                <w:rFonts w:eastAsia="Calibri"/>
              </w:rPr>
              <w:widowControl w:val="off"/>
              <w:autoSpaceDE w:val="off"/>
              <w:autoSpaceDN w:val="off"/>
            </w:pPr>
            <w:r w:rsidR="00d87b9c">
              <w:rPr>
                <w:lang w:eastAsia="en-US"/>
                <w:rFonts w:eastAsia="Calibri"/>
              </w:rPr>
              <w:t xml:space="preserve"> </w:t>
            </w:r>
            <w:r w:rsidR="00d87b9c" w:rsidRPr="007b1a31">
              <w:rPr>
                <w:lang w:eastAsia="en-US"/>
                <w:rFonts w:eastAsia="Calibri"/>
              </w:rPr>
              <w:t xml:space="preserve">4</w:t>
            </w:r>
          </w:p>
        </w:tc>
      </w:tr>
      <w:tr>
        <w:trPr>
          <w:trHeight w:hRule="atLeast" w:val="419"/>
          <w:wAfter w:type="dxa" w:w="17242"/>
          <w:cantSplit/>
          <w:trHeight w:hRule="atLeast" w:val="419"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a373e4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b97f1d">
              <w:rPr>
                <w:lang w:eastAsia="en-US"/>
                <w:rFonts w:eastAsia="Calibri"/>
              </w:rPr>
              <w:t xml:space="preserve">Станции технического обслуживания</w:t>
            </w:r>
            <w:r w:rsidR="00b97f1d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a373e4">
            <w:pPr>
              <w:pStyle w:val="StGen16"/>
              <w:rPr>
                <w:sz w:val="24"/>
              </w:rPr>
            </w:pPr>
            <w:r w:rsidR="00b97f1d" w:rsidRPr="00034a7d">
              <w:rPr>
                <w:sz w:val="24"/>
              </w:rPr>
              <w:t xml:space="preserve">Уровень обеспеченн</w:t>
            </w:r>
            <w:r w:rsidR="00b97f1d" w:rsidRPr="00034a7d">
              <w:rPr>
                <w:sz w:val="24"/>
              </w:rPr>
              <w:t xml:space="preserve">о</w:t>
            </w:r>
            <w:r w:rsidR="00b97f1d">
              <w:rPr>
                <w:sz w:val="24"/>
              </w:rPr>
              <w:t xml:space="preserve">сти, пост</w:t>
            </w:r>
            <w:r w:rsidR="00b97f1d" w:rsidRPr="00034a7d">
              <w:rPr>
                <w:sz w:val="24"/>
              </w:rPr>
              <w:t xml:space="preserve">, автом</w:t>
            </w:r>
            <w:r w:rsidR="00b97f1d" w:rsidRPr="00034a7d">
              <w:rPr>
                <w:sz w:val="24"/>
              </w:rPr>
              <w:t xml:space="preserve">о</w:t>
            </w:r>
            <w:r w:rsidR="00b97f1d" w:rsidRPr="00034a7d">
              <w:rPr>
                <w:sz w:val="24"/>
              </w:rPr>
              <w:t xml:space="preserve">билей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a373e4">
            <w:pPr>
              <w:pStyle w:val="StGen16"/>
              <w:rPr>
                <w:sz w:val="24"/>
                <w:lang w:eastAsia="en-US"/>
                <w:rFonts w:eastAsia="Calibri"/>
              </w:rPr>
              <w:keepNext/>
            </w:pPr>
            <w:r w:rsidR="00b97f1d">
              <w:rPr>
                <w:sz w:val="24"/>
              </w:rPr>
              <w:t xml:space="preserve">1 на 200 автомобилей</w:t>
            </w:r>
            <w:r w:rsidR="00b97f1d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trHeight w:hRule="atLeast" w:val="335"/>
          <w:wAfter w:type="dxa" w:w="17242"/>
          <w:cantSplit/>
          <w:trHeight w:hRule="atLeast" w:val="335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a373e4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b97f1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a373e4">
            <w:pPr>
              <w:pStyle w:val="StGen16"/>
              <w:rPr>
                <w:sz w:val="24"/>
              </w:rPr>
            </w:pPr>
            <w:r w:rsidR="00b97f1d" w:rsidRPr="00034a7d">
              <w:rPr>
                <w:sz w:val="24"/>
              </w:rPr>
              <w:t xml:space="preserve">Размер земельного участка, га</w:t>
            </w:r>
          </w:p>
        </w:tc>
        <w:tc>
          <w:tcPr>
            <w:textDirection w:val="lrTb"/>
            <w:vAlign w:val="top"/>
            <w:tcW w:type="dxa" w:w="4648"/>
            <w:gridSpan w:val="20"/>
          </w:tcPr>
          <w:p w:rsidP="00a373e4">
            <w:pPr>
              <w:pStyle w:val="Normal"/>
            </w:pPr>
            <w:r w:rsidR="00b97f1d">
              <w:t xml:space="preserve">на 10 постов</w:t>
            </w:r>
            <w:r w:rsidR="00b97f1d" w:rsidRPr="00b6290e"/>
          </w:p>
        </w:tc>
        <w:tc>
          <w:tcPr>
            <w:textDirection w:val="lrTb"/>
            <w:vAlign w:val="top"/>
            <w:tcW w:type="dxa" w:w="4549"/>
            <w:gridSpan w:val="22"/>
          </w:tcPr>
          <w:p w:rsidP="00a373e4">
            <w:pPr>
              <w:pStyle w:val="StGen16"/>
              <w:rPr>
                <w:sz w:val="24"/>
                <w:lang w:eastAsia="en-US"/>
                <w:rFonts w:eastAsia="Calibri"/>
              </w:rPr>
              <w:keepNext/>
            </w:pPr>
            <w:r w:rsidR="00b97f1d">
              <w:rPr>
                <w:sz w:val="24"/>
                <w:lang w:eastAsia="en-US"/>
                <w:rFonts w:eastAsia="Calibri"/>
              </w:rPr>
              <w:t xml:space="preserve">1,0</w:t>
            </w:r>
            <w:r w:rsidR="00b97f1d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trHeight w:hRule="atLeast" w:val="199"/>
          <w:wAfter w:type="dxa" w:w="17242"/>
          <w:cantSplit/>
          <w:trHeight w:hRule="atLeast" w:val="199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a373e4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b97f1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a373e4">
            <w:pPr>
              <w:pStyle w:val="StGen16"/>
              <w:rPr>
                <w:sz w:val="24"/>
              </w:rPr>
            </w:pPr>
            <w:r w:rsidR="00b97f1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648"/>
            <w:gridSpan w:val="20"/>
          </w:tcPr>
          <w:p w:rsidP="00a373e4">
            <w:pPr>
              <w:pStyle w:val="Normal"/>
            </w:pPr>
            <w:r w:rsidR="00b97f1d">
              <w:t xml:space="preserve">на 15 постов</w:t>
            </w:r>
            <w:r w:rsidR="00b97f1d" w:rsidRPr="00b6290e"/>
          </w:p>
        </w:tc>
        <w:tc>
          <w:tcPr>
            <w:textDirection w:val="lrTb"/>
            <w:vAlign w:val="top"/>
            <w:tcW w:type="dxa" w:w="4549"/>
            <w:gridSpan w:val="22"/>
          </w:tcPr>
          <w:p w:rsidP="00a373e4">
            <w:pPr>
              <w:pStyle w:val="StGen16"/>
              <w:rPr>
                <w:sz w:val="24"/>
                <w:lang w:eastAsia="en-US"/>
                <w:rFonts w:eastAsia="Calibri"/>
              </w:rPr>
              <w:keepNext/>
            </w:pPr>
            <w:r w:rsidR="00b97f1d">
              <w:rPr>
                <w:sz w:val="24"/>
                <w:lang w:eastAsia="en-US"/>
                <w:rFonts w:eastAsia="Calibri"/>
              </w:rPr>
              <w:t xml:space="preserve">1,5 </w:t>
            </w:r>
            <w:r w:rsidR="00b97f1d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trHeight w:hRule="atLeast" w:val="219"/>
          <w:wAfter w:type="dxa" w:w="17242"/>
          <w:cantSplit/>
          <w:trHeight w:hRule="atLeast" w:val="219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a373e4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b97f1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a373e4">
            <w:pPr>
              <w:pStyle w:val="StGen16"/>
              <w:rPr>
                <w:sz w:val="24"/>
              </w:rPr>
            </w:pPr>
            <w:r w:rsidR="00b97f1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648"/>
            <w:gridSpan w:val="20"/>
          </w:tcPr>
          <w:p w:rsidP="00a373e4">
            <w:pPr>
              <w:pStyle w:val="Normal"/>
            </w:pPr>
            <w:r w:rsidR="00b97f1d">
              <w:t xml:space="preserve">на 25 постов</w:t>
            </w:r>
            <w:r w:rsidR="00b97f1d" w:rsidRPr="00b6290e"/>
          </w:p>
        </w:tc>
        <w:tc>
          <w:tcPr>
            <w:textDirection w:val="lrTb"/>
            <w:vAlign w:val="top"/>
            <w:tcW w:type="dxa" w:w="4549"/>
            <w:gridSpan w:val="22"/>
          </w:tcPr>
          <w:p w:rsidP="00a373e4">
            <w:pPr>
              <w:pStyle w:val="StGen16"/>
              <w:rPr>
                <w:sz w:val="24"/>
                <w:lang w:eastAsia="en-US"/>
                <w:rFonts w:eastAsia="Calibri"/>
              </w:rPr>
              <w:keepNext/>
            </w:pPr>
            <w:r w:rsidR="00b97f1d">
              <w:rPr>
                <w:sz w:val="24"/>
                <w:lang w:eastAsia="en-US"/>
                <w:rFonts w:eastAsia="Calibri"/>
              </w:rPr>
              <w:t xml:space="preserve">2,0 </w:t>
            </w:r>
            <w:r w:rsidR="00b97f1d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trHeight w:hRule="atLeast" w:val="225"/>
          <w:wAfter w:type="dxa" w:w="17242"/>
          <w:cantSplit/>
          <w:trHeight w:hRule="atLeast" w:val="225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a373e4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b97f1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a373e4">
            <w:pPr>
              <w:pStyle w:val="StGen16"/>
              <w:rPr>
                <w:sz w:val="24"/>
              </w:rPr>
            </w:pPr>
            <w:r w:rsidR="00b97f1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648"/>
            <w:gridSpan w:val="20"/>
          </w:tcPr>
          <w:p w:rsidP="00a373e4">
            <w:pPr>
              <w:pStyle w:val="Normal"/>
            </w:pPr>
            <w:r w:rsidR="00b97f1d">
              <w:t xml:space="preserve">на 40 постов</w:t>
            </w:r>
          </w:p>
        </w:tc>
        <w:tc>
          <w:tcPr>
            <w:textDirection w:val="lrTb"/>
            <w:vAlign w:val="top"/>
            <w:tcW w:type="dxa" w:w="4549"/>
            <w:gridSpan w:val="22"/>
          </w:tcPr>
          <w:p w:rsidP="00a373e4">
            <w:pPr>
              <w:pStyle w:val="StGen16"/>
              <w:rPr>
                <w:sz w:val="24"/>
                <w:lang w:eastAsia="en-US"/>
                <w:rFonts w:eastAsia="Calibri"/>
              </w:rPr>
              <w:keepNext/>
            </w:pPr>
            <w:r w:rsidR="00b97f1d">
              <w:rPr>
                <w:sz w:val="24"/>
                <w:lang w:eastAsia="en-US"/>
                <w:rFonts w:eastAsia="Calibri"/>
              </w:rPr>
              <w:t xml:space="preserve">3,5 </w:t>
            </w:r>
            <w:r w:rsidR="00b97f1d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34386" w:rsidRPr="00034a7d">
              <w:rPr>
                <w:sz w:val="24"/>
              </w:rPr>
              <w:t xml:space="preserve">Автозаправо</w:t>
            </w:r>
            <w:r w:rsidR="00634386" w:rsidRPr="00034a7d">
              <w:rPr>
                <w:sz w:val="24"/>
              </w:rPr>
              <w:t xml:space="preserve">ч</w:t>
            </w:r>
            <w:r w:rsidR="00634386" w:rsidRPr="00034a7d">
              <w:rPr>
                <w:sz w:val="24"/>
              </w:rPr>
              <w:t xml:space="preserve">ные</w:t>
            </w:r>
            <w:r w:rsidR="00962cd3" w:rsidRPr="00034a7d">
              <w:rPr>
                <w:sz w:val="24"/>
              </w:rPr>
              <w:t xml:space="preserve"> станции</w:t>
            </w:r>
            <w:r w:rsidR="00962cd3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1e398f" w:rsidRPr="00034a7d">
              <w:rPr>
                <w:sz w:val="24"/>
              </w:rPr>
              <w:t xml:space="preserve">Уровень обеспеченн</w:t>
            </w:r>
            <w:r w:rsidR="001e398f" w:rsidRPr="00034a7d">
              <w:rPr>
                <w:sz w:val="24"/>
              </w:rPr>
              <w:t xml:space="preserve">о</w:t>
            </w:r>
            <w:r w:rsidR="001e398f" w:rsidRPr="00034a7d">
              <w:rPr>
                <w:sz w:val="24"/>
              </w:rPr>
              <w:t xml:space="preserve">сти, колонка, </w:t>
            </w:r>
            <w:r w:rsidR="00962cd3" w:rsidRPr="00034a7d">
              <w:rPr>
                <w:sz w:val="24"/>
              </w:rPr>
              <w:t xml:space="preserve">автом</w:t>
            </w:r>
            <w:r w:rsidR="00962cd3" w:rsidRPr="00034a7d">
              <w:rPr>
                <w:sz w:val="24"/>
              </w:rPr>
              <w:t xml:space="preserve">о</w:t>
            </w:r>
            <w:r w:rsidR="00962cd3" w:rsidRPr="00034a7d">
              <w:rPr>
                <w:sz w:val="24"/>
              </w:rPr>
              <w:t xml:space="preserve">билей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b45f6d">
            <w:pPr>
              <w:pStyle w:val="StGen16"/>
              <w:rPr>
                <w:sz w:val="24"/>
                <w:rFonts w:eastAsia="Calibri"/>
              </w:rPr>
            </w:pPr>
            <w:r w:rsidR="00962cd3" w:rsidRPr="00034a7d">
              <w:rPr>
                <w:sz w:val="24"/>
                <w:rFonts w:eastAsia="Calibri"/>
              </w:rPr>
              <w:t xml:space="preserve">1 на 1200 автомобилей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962cd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962cd3" w:rsidRPr="00034a7d">
              <w:rPr>
                <w:sz w:val="24"/>
              </w:rPr>
              <w:t xml:space="preserve">Размер земельного участка</w:t>
            </w:r>
            <w:r w:rsidR="001e398f" w:rsidRPr="00034a7d">
              <w:rPr>
                <w:sz w:val="24"/>
              </w:rPr>
              <w:t xml:space="preserve">, </w:t>
            </w:r>
            <w:r w:rsidR="00962cd3" w:rsidRPr="00034a7d">
              <w:rPr>
                <w:sz w:val="24"/>
              </w:rPr>
              <w:t xml:space="preserve">га</w:t>
            </w:r>
          </w:p>
        </w:tc>
        <w:tc>
          <w:tcPr>
            <w:textDirection w:val="lrTb"/>
            <w:vAlign w:val="top"/>
            <w:tcW w:type="dxa" w:w="4575"/>
            <w:gridSpan w:val="16"/>
          </w:tcPr>
          <w:p w:rsidP="00b45f6d">
            <w:pPr>
              <w:pStyle w:val="StGen16"/>
              <w:rPr>
                <w:sz w:val="24"/>
                <w:rFonts w:eastAsia="Calibri"/>
              </w:rPr>
            </w:pPr>
            <w:r w:rsidR="00962cd3" w:rsidRPr="00034a7d">
              <w:rPr>
                <w:sz w:val="24"/>
                <w:rFonts w:eastAsia="Calibri"/>
              </w:rPr>
              <w:t xml:space="preserve">на 2 колонки </w:t>
            </w:r>
          </w:p>
        </w:tc>
        <w:tc>
          <w:tcPr>
            <w:textDirection w:val="lrTb"/>
            <w:vAlign w:val="top"/>
            <w:tcW w:type="dxa" w:w="4622"/>
            <w:gridSpan w:val="26"/>
          </w:tcPr>
          <w:p w:rsidP="00b45f6d">
            <w:pPr>
              <w:pStyle w:val="StGen16"/>
              <w:rPr>
                <w:sz w:val="24"/>
                <w:rFonts w:eastAsia="Calibri"/>
              </w:rPr>
            </w:pPr>
            <w:r w:rsidR="00962cd3" w:rsidRPr="00034a7d">
              <w:rPr>
                <w:sz w:val="24"/>
                <w:rFonts w:eastAsia="Calibri"/>
              </w:rPr>
              <w:t xml:space="preserve">0,1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962cd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962cd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75"/>
            <w:gridSpan w:val="16"/>
          </w:tcPr>
          <w:p w:rsidP="00b45f6d">
            <w:pPr>
              <w:pStyle w:val="StGen16"/>
              <w:rPr>
                <w:sz w:val="24"/>
                <w:rFonts w:eastAsia="Calibri"/>
              </w:rPr>
            </w:pPr>
            <w:r w:rsidR="00962cd3" w:rsidRPr="00034a7d">
              <w:rPr>
                <w:sz w:val="24"/>
                <w:rFonts w:eastAsia="Calibri"/>
              </w:rPr>
              <w:t xml:space="preserve">на 5 колонок </w:t>
            </w:r>
          </w:p>
        </w:tc>
        <w:tc>
          <w:tcPr>
            <w:textDirection w:val="lrTb"/>
            <w:vAlign w:val="top"/>
            <w:tcW w:type="dxa" w:w="4622"/>
            <w:gridSpan w:val="26"/>
          </w:tcPr>
          <w:p w:rsidP="00b45f6d">
            <w:pPr>
              <w:pStyle w:val="StGen16"/>
              <w:rPr>
                <w:sz w:val="24"/>
                <w:rFonts w:eastAsia="Calibri"/>
              </w:rPr>
            </w:pPr>
            <w:r w:rsidR="00962cd3" w:rsidRPr="00034a7d">
              <w:rPr>
                <w:sz w:val="24"/>
                <w:rFonts w:eastAsia="Calibri"/>
              </w:rPr>
              <w:t xml:space="preserve">0,2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962cd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962cd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75"/>
            <w:gridSpan w:val="16"/>
          </w:tcPr>
          <w:p w:rsidP="00b45f6d">
            <w:pPr>
              <w:pStyle w:val="StGen16"/>
              <w:rPr>
                <w:sz w:val="24"/>
                <w:rFonts w:eastAsia="Calibri"/>
              </w:rPr>
            </w:pPr>
            <w:r w:rsidR="00962cd3" w:rsidRPr="00034a7d">
              <w:rPr>
                <w:sz w:val="24"/>
                <w:rFonts w:eastAsia="Calibri"/>
              </w:rPr>
              <w:t xml:space="preserve">на 7 колонок </w:t>
            </w:r>
          </w:p>
        </w:tc>
        <w:tc>
          <w:tcPr>
            <w:textDirection w:val="lrTb"/>
            <w:vAlign w:val="top"/>
            <w:tcW w:type="dxa" w:w="4622"/>
            <w:gridSpan w:val="26"/>
          </w:tcPr>
          <w:p w:rsidP="00b45f6d">
            <w:pPr>
              <w:pStyle w:val="StGen16"/>
              <w:rPr>
                <w:sz w:val="24"/>
                <w:rFonts w:eastAsia="Calibri"/>
              </w:rPr>
            </w:pPr>
            <w:r w:rsidR="00962cd3" w:rsidRPr="00034a7d">
              <w:rPr>
                <w:sz w:val="24"/>
                <w:rFonts w:eastAsia="Calibri"/>
              </w:rPr>
              <w:t xml:space="preserve">0,3</w:t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962cd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962cd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75"/>
            <w:gridSpan w:val="16"/>
          </w:tcPr>
          <w:p w:rsidP="00b45f6d">
            <w:pPr>
              <w:pStyle w:val="StGen16"/>
              <w:rPr>
                <w:sz w:val="24"/>
                <w:rFonts w:eastAsia="Calibri"/>
              </w:rPr>
            </w:pPr>
            <w:r w:rsidR="00962cd3" w:rsidRPr="00034a7d">
              <w:rPr>
                <w:sz w:val="24"/>
                <w:rFonts w:eastAsia="Calibri"/>
              </w:rPr>
              <w:t xml:space="preserve">на 9 колонок </w:t>
            </w:r>
          </w:p>
        </w:tc>
        <w:tc>
          <w:tcPr>
            <w:textDirection w:val="lrTb"/>
            <w:vAlign w:val="top"/>
            <w:tcW w:type="dxa" w:w="4622"/>
            <w:gridSpan w:val="26"/>
          </w:tcPr>
          <w:p w:rsidP="00b45f6d">
            <w:pPr>
              <w:pStyle w:val="StGen16"/>
              <w:rPr>
                <w:sz w:val="24"/>
                <w:rFonts w:eastAsia="Calibri"/>
              </w:rPr>
            </w:pPr>
            <w:r w:rsidR="00962cd3" w:rsidRPr="00034a7d">
              <w:rPr>
                <w:sz w:val="24"/>
                <w:rFonts w:eastAsia="Calibri"/>
              </w:rPr>
              <w:t xml:space="preserve">0,35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f1d41">
            <w:pPr>
              <w:pStyle w:val="Normal"/>
              <w:rPr>
                <w:lang w:eastAsia="en-US"/>
                <w:rFonts w:eastAsia="Calibri"/>
              </w:rPr>
              <w:keepNext/>
            </w:pPr>
            <w:r w:rsidR="00962cd3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962cd3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75"/>
            <w:gridSpan w:val="16"/>
          </w:tcPr>
          <w:p w:rsidP="00b45f6d">
            <w:pPr>
              <w:pStyle w:val="StGen16"/>
              <w:rPr>
                <w:sz w:val="24"/>
                <w:rFonts w:eastAsia="Calibri"/>
              </w:rPr>
            </w:pPr>
            <w:r w:rsidR="00962cd3" w:rsidRPr="00034a7d">
              <w:rPr>
                <w:sz w:val="24"/>
                <w:rFonts w:eastAsia="Calibri"/>
              </w:rPr>
              <w:t xml:space="preserve">на 11 колонок </w:t>
            </w:r>
          </w:p>
        </w:tc>
        <w:tc>
          <w:tcPr>
            <w:textDirection w:val="lrTb"/>
            <w:vAlign w:val="top"/>
            <w:tcW w:type="dxa" w:w="4622"/>
            <w:gridSpan w:val="26"/>
          </w:tcPr>
          <w:p w:rsidP="00b45f6d">
            <w:pPr>
              <w:pStyle w:val="StGen16"/>
              <w:rPr>
                <w:sz w:val="24"/>
                <w:rFonts w:eastAsia="Calibri"/>
              </w:rPr>
            </w:pPr>
            <w:r w:rsidR="00962cd3" w:rsidRPr="00034a7d">
              <w:rPr>
                <w:sz w:val="24"/>
                <w:rFonts w:eastAsia="Calibri"/>
              </w:rPr>
              <w:t xml:space="preserve">0,4</w:t>
            </w:r>
          </w:p>
        </w:tc>
      </w:tr>
      <w:tr>
        <w:trPr>
          <w:wAfter w:type="dxa" w:w="17242"/>
          <w:wAfter w:type="dxa" w:w="17242"/>
        </w:trPr>
        <w:tc>
          <w:tcPr>
            <w:textDirection w:val="lrTb"/>
            <w:vAlign w:val="top"/>
            <w:tcW w:type="dxa" w:w="14437"/>
            <w:gridSpan w:val="45"/>
          </w:tcPr>
          <w:p w:rsidP="003830ae">
            <w:pPr>
              <w:pStyle w:val="StGen16"/>
              <w:rPr>
                <w:b/>
                <w:sz w:val="24"/>
                <w:lang w:eastAsia="en-US"/>
                <w:rFonts w:eastAsia="Calibri"/>
              </w:rPr>
              <w:keepNext/>
              <w:jc w:val="center"/>
            </w:pPr>
            <w:r w:rsidR="00962cd3" w:rsidRPr="00034a7d">
              <w:rPr>
                <w:b/>
                <w:sz w:val="24"/>
                <w:lang w:eastAsia="en-US"/>
                <w:rFonts w:eastAsia="Calibri"/>
              </w:rPr>
              <w:t xml:space="preserve">В области предупреждения и ликвидации последствий чрезвычайных ситуаций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8447d" w:rsidRPr="00034a7d">
              <w:rPr>
                <w:sz w:val="24"/>
                <w:lang w:eastAsia="en-US"/>
                <w:rFonts w:eastAsia="Calibri"/>
              </w:rPr>
              <w:t xml:space="preserve">Пожарные депо</w:t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8447d" w:rsidRPr="00034a7d">
              <w:rPr>
                <w:sz w:val="24"/>
              </w:rPr>
              <w:t xml:space="preserve">Уровень обеспеченн</w:t>
            </w:r>
            <w:r w:rsidR="00e8447d" w:rsidRPr="00034a7d">
              <w:rPr>
                <w:sz w:val="24"/>
              </w:rPr>
              <w:t xml:space="preserve">о</w:t>
            </w:r>
            <w:r w:rsidR="00e8447d" w:rsidRPr="00034a7d">
              <w:rPr>
                <w:sz w:val="24"/>
              </w:rPr>
              <w:t xml:space="preserve">сти, пожарное депо, автомобилей</w:t>
            </w:r>
          </w:p>
          <w:p w:rsidP="00b45f6d">
            <w:pPr>
              <w:pStyle w:val="StGen16"/>
              <w:rPr>
                <w:b/>
                <w:sz w:val="24"/>
              </w:rPr>
            </w:pPr>
            <w:r w:rsidR="00e8447d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8447d" w:rsidRPr="00034a7d">
              <w:rPr>
                <w:b/>
                <w:sz w:val="24"/>
                <w:lang w:eastAsia="en-US"/>
                <w:rFonts w:eastAsia="Calibri"/>
              </w:rPr>
              <w:t xml:space="preserve">Для населенных пунктов с численностью населения:</w:t>
            </w:r>
            <w:r w:rsidR="00e8447d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8447d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8447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8447d" w:rsidRPr="00034a7d">
              <w:rPr>
                <w:sz w:val="24"/>
                <w:lang w:eastAsia="en-US"/>
                <w:rFonts w:eastAsia="Calibri"/>
              </w:rPr>
              <w:t xml:space="preserve">до 5 тыс. человек 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8447d" w:rsidRPr="00034a7d">
              <w:rPr>
                <w:sz w:val="24"/>
                <w:lang w:eastAsia="en-US"/>
                <w:rFonts w:eastAsia="Calibri"/>
              </w:rPr>
              <w:t xml:space="preserve">1 пожарное депо на 2 автомобиля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8447d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e8447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7a315b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e8447d" w:rsidRPr="00034a7d">
              <w:rPr>
                <w:sz w:val="24"/>
                <w:lang w:eastAsia="en-US"/>
                <w:rFonts w:eastAsia="Calibri"/>
              </w:rPr>
              <w:t xml:space="preserve">от 5 до 20 тыс. человек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7a315b">
            <w:pPr>
              <w:pStyle w:val="StGen16"/>
              <w:rPr>
                <w:b/>
                <w:sz w:val="24"/>
                <w:lang w:eastAsia="en-US"/>
                <w:rFonts w:eastAsia="Calibri"/>
              </w:rPr>
            </w:pPr>
            <w:r w:rsidR="00e8447d" w:rsidRPr="00034a7d">
              <w:rPr>
                <w:sz w:val="24"/>
                <w:lang w:eastAsia="en-US"/>
                <w:rFonts w:eastAsia="Calibri"/>
              </w:rPr>
              <w:t xml:space="preserve">1 пожарное депо на 6 автомобилей</w:t>
            </w:r>
            <w:r w:rsidR="00e8447d" w:rsidRPr="00034a7d">
              <w:rPr>
                <w:b/>
                <w:sz w:val="24"/>
                <w:lang w:eastAsia="en-US"/>
                <w:rFonts w:eastAsia="Calibri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b410d9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b410d9" w:rsidRPr="00034a7d">
              <w:rPr>
                <w:sz w:val="24"/>
              </w:rPr>
              <w:t xml:space="preserve">Размер земельного участка, га</w:t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b45f6d">
            <w:pPr>
              <w:pStyle w:val="StGen16"/>
              <w:rPr>
                <w:b/>
                <w:sz w:val="24"/>
                <w:lang w:eastAsia="en-US"/>
                <w:rFonts w:eastAsia="Calibri"/>
              </w:rPr>
            </w:pPr>
            <w:r w:rsidR="00b410d9" w:rsidRPr="00034a7d">
              <w:rPr>
                <w:sz w:val="24"/>
                <w:lang w:eastAsia="en-US"/>
                <w:rFonts w:eastAsia="Calibri"/>
              </w:rPr>
              <w:t xml:space="preserve">тип </w:t>
            </w:r>
            <w:r w:rsidR="00b410d9" w:rsidRPr="00034a7d">
              <w:rPr>
                <w:sz w:val="24"/>
                <w:lang w:eastAsia="en-US" w:val="en-US"/>
                <w:rFonts w:eastAsia="Calibri"/>
              </w:rPr>
              <w:t xml:space="preserve">V</w:t>
            </w:r>
            <w:r w:rsidR="00b410d9" w:rsidRPr="00034a7d">
              <w:rPr>
                <w:sz w:val="24"/>
                <w:lang w:eastAsia="en-US"/>
                <w:rFonts w:eastAsia="Calibri"/>
              </w:rPr>
              <w:t xml:space="preserve"> - пожарные депо для охраны населенных пунктов на 2 автом</w:t>
            </w:r>
            <w:r w:rsidR="00b410d9" w:rsidRPr="00034a7d">
              <w:rPr>
                <w:sz w:val="24"/>
                <w:lang w:eastAsia="en-US"/>
                <w:rFonts w:eastAsia="Calibri"/>
              </w:rPr>
              <w:t xml:space="preserve">о</w:t>
            </w:r>
            <w:r w:rsidR="00b410d9" w:rsidRPr="00034a7d">
              <w:rPr>
                <w:sz w:val="24"/>
                <w:lang w:eastAsia="en-US"/>
                <w:rFonts w:eastAsia="Calibri"/>
              </w:rPr>
              <w:t xml:space="preserve">биля</w:t>
            </w:r>
            <w:r w:rsidR="00b410d9" w:rsidRPr="00034a7d">
              <w:rPr>
                <w:b/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b410d9" w:rsidRPr="00e8447d">
              <w:rPr>
                <w:sz w:val="24"/>
                <w:lang w:eastAsia="en-US"/>
                <w:rFonts w:eastAsia="Calibri"/>
              </w:rPr>
              <w:t xml:space="preserve">0</w:t>
            </w:r>
            <w:r w:rsidR="00b410d9" w:rsidRPr="00034a7d">
              <w:rPr>
                <w:sz w:val="24"/>
                <w:lang w:eastAsia="en-US"/>
                <w:rFonts w:eastAsia="Calibri"/>
              </w:rPr>
              <w:t xml:space="preserve">,</w:t>
            </w:r>
            <w:r w:rsidR="00b410d9" w:rsidRPr="00e8447d">
              <w:rPr>
                <w:sz w:val="24"/>
                <w:lang w:eastAsia="en-US"/>
                <w:rFonts w:eastAsia="Calibri"/>
              </w:rPr>
              <w:t xml:space="preserve">55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b410d9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b45f6d">
            <w:pPr>
              <w:pStyle w:val="StGen16"/>
              <w:rPr>
                <w:sz w:val="24"/>
              </w:rPr>
            </w:pPr>
            <w:r w:rsidR="00b410d9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504"/>
            <w:gridSpan w:val="12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b410d9" w:rsidRPr="00034a7d">
              <w:rPr>
                <w:sz w:val="24"/>
                <w:lang w:eastAsia="en-US"/>
                <w:rFonts w:eastAsia="Calibri"/>
              </w:rPr>
              <w:t xml:space="preserve">тип V - пожарные депо для охраны населенных пунктов на 4 автом</w:t>
            </w:r>
            <w:r w:rsidR="00b410d9" w:rsidRPr="00034a7d">
              <w:rPr>
                <w:sz w:val="24"/>
                <w:lang w:eastAsia="en-US"/>
                <w:rFonts w:eastAsia="Calibri"/>
              </w:rPr>
              <w:t xml:space="preserve">о</w:t>
            </w:r>
            <w:r w:rsidR="00b410d9" w:rsidRPr="00034a7d">
              <w:rPr>
                <w:sz w:val="24"/>
                <w:lang w:eastAsia="en-US"/>
                <w:rFonts w:eastAsia="Calibri"/>
              </w:rPr>
              <w:t xml:space="preserve">биля</w:t>
            </w:r>
          </w:p>
        </w:tc>
        <w:tc>
          <w:tcPr>
            <w:textDirection w:val="lrTb"/>
            <w:vAlign w:val="top"/>
            <w:tcW w:type="dxa" w:w="4693"/>
            <w:gridSpan w:val="30"/>
          </w:tcPr>
          <w:p w:rsidP="00b45f6d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b410d9" w:rsidRPr="00034a7d">
              <w:rPr>
                <w:sz w:val="24"/>
                <w:lang w:eastAsia="en-US"/>
                <w:rFonts w:eastAsia="Calibri"/>
              </w:rPr>
              <w:t xml:space="preserve">0,85</w:t>
            </w:r>
          </w:p>
        </w:tc>
      </w:tr>
      <w:tr>
        <w:trPr>
          <w:trHeight w:hRule="atLeast" w:val="70"/>
          <w:wAfter w:type="dxa" w:w="17242"/>
          <w:trHeight w:hRule="atLeast" w:val="70"/>
          <w:wAfter w:type="dxa" w:w="17242"/>
        </w:trPr>
        <w:tc>
          <w:tcPr>
            <w:textDirection w:val="lrTb"/>
            <w:vAlign w:val="top"/>
            <w:tcW w:type="dxa" w:w="14437"/>
            <w:gridSpan w:val="45"/>
          </w:tcPr>
          <w:p w:rsidP="00021c5c">
            <w:pPr>
              <w:pStyle w:val="StGen16"/>
              <w:rPr>
                <w:sz w:val="24"/>
                <w:lang w:eastAsia="en-US"/>
                <w:rFonts w:eastAsia="Calibri"/>
              </w:rPr>
              <w:jc w:val="center"/>
            </w:pPr>
            <w:r w:rsidR="00962cd3" w:rsidRPr="00034a7d">
              <w:rPr>
                <w:b/>
                <w:sz w:val="24"/>
              </w:rPr>
              <w:t xml:space="preserve">Объекты мес</w:t>
            </w:r>
            <w:r w:rsidR="00ed478f" w:rsidRPr="00034a7d">
              <w:rPr>
                <w:b/>
                <w:sz w:val="24"/>
              </w:rPr>
              <w:t xml:space="preserve">тного значения сельского поселения</w:t>
            </w:r>
            <w:r w:rsidR="00962cd3" w:rsidRPr="00034a7d">
              <w:rPr>
                <w:b/>
                <w:sz w:val="24"/>
              </w:rPr>
              <w:t xml:space="preserve"> в иных областях:</w:t>
            </w:r>
            <w:r w:rsidR="00962cd3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wAfter w:type="dxa" w:w="17242"/>
          <w:wAfter w:type="dxa" w:w="17242"/>
        </w:trPr>
        <w:tc>
          <w:tcPr>
            <w:textDirection w:val="lrTb"/>
            <w:vAlign w:val="top"/>
            <w:tcW w:type="dxa" w:w="14437"/>
            <w:gridSpan w:val="45"/>
            <w:tcBorders>
              <w:bottom w:color="000000" w:space="0" w:sz="4" w:val="single"/>
            </w:tcBorders>
          </w:tcPr>
          <w:p w:rsidP="00630736">
            <w:pPr>
              <w:pStyle w:val="StGen14"/>
              <w:rPr>
                <w:b/>
                <w:lang w:eastAsia="en-US" w:val="ru-RU"/>
                <w:rFonts w:eastAsia="Calibri"/>
              </w:rPr>
              <w:ind w:firstLine="0"/>
              <w:spacing w:line="240" w:lineRule="auto"/>
              <w:jc w:val="center"/>
            </w:pPr>
            <w:r w:rsidR="00962cd3" w:rsidRPr="000265bf">
              <w:rPr>
                <w:b/>
                <w:lang w:eastAsia="en-US" w:val="ru-RU"/>
                <w:rFonts w:eastAsia="Calibri"/>
              </w:rPr>
              <w:t xml:space="preserve">В области развития жилищного строительства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restart"/>
            <w:vAlign w:val="top"/>
            <w:tcW w:type="dxa" w:w="2231"/>
            <w:tcBorders>
              <w:right w:color="000000" w:space="0" w:sz="6" w:val="single"/>
            </w:tcBorders>
          </w:tcPr>
          <w:p w:rsidP="00e774f6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7810dd" w:rsidRPr="00034a7d">
              <w:rPr>
                <w:sz w:val="24"/>
              </w:rPr>
              <w:t xml:space="preserve">О</w:t>
            </w:r>
            <w:r w:rsidR="001b008d" w:rsidRPr="00034a7d">
              <w:rPr>
                <w:sz w:val="24"/>
              </w:rPr>
              <w:t xml:space="preserve">бъекты жилищного стро</w:t>
            </w:r>
            <w:r w:rsidR="001b008d" w:rsidRPr="00034a7d">
              <w:rPr>
                <w:sz w:val="24"/>
              </w:rPr>
              <w:t xml:space="preserve">и</w:t>
            </w:r>
            <w:r w:rsidR="001b008d" w:rsidRPr="00034a7d">
              <w:rPr>
                <w:sz w:val="24"/>
              </w:rPr>
              <w:t xml:space="preserve">тельства </w:t>
            </w:r>
            <w:r w:rsidR="007810dd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  <w:lang w:eastAsia="en-US"/>
                <w:rFonts w:eastAsia="Calibri"/>
              </w:rPr>
              <w:t xml:space="preserve">Уровень средней жилищной обеспеченн</w:t>
            </w:r>
            <w:r w:rsidR="007810dd" w:rsidRPr="00034a7d">
              <w:rPr>
                <w:sz w:val="24"/>
                <w:lang w:eastAsia="en-US"/>
                <w:rFonts w:eastAsia="Calibri"/>
              </w:rPr>
              <w:t xml:space="preserve">о</w:t>
            </w:r>
            <w:r w:rsidR="007810dd" w:rsidRPr="00034a7d">
              <w:rPr>
                <w:sz w:val="24"/>
                <w:lang w:eastAsia="en-US"/>
                <w:rFonts w:eastAsia="Calibri"/>
              </w:rPr>
              <w:t xml:space="preserve">сти,</w:t>
            </w:r>
            <w:r w:rsidR="007810dd" w:rsidRPr="00034a7d">
              <w:rPr>
                <w:sz w:val="24"/>
              </w:rPr>
              <w:t xml:space="preserve"> </w:t>
            </w:r>
          </w:p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  <w:t xml:space="preserve">кв. м общей площади жилых помещений, человек</w:t>
            </w:r>
            <w:r w:rsidR="007810dd" w:rsidRPr="00034a7d">
              <w:rPr>
                <w:sz w:val="24"/>
                <w:lang w:eastAsia="en-US"/>
                <w:rFonts w:eastAsia="Calibri"/>
              </w:rPr>
              <w:t xml:space="preserve"> </w:t>
            </w:r>
            <w:r w:rsidR="007810d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197"/>
            <w:gridSpan w:val="42"/>
            <w:tcBorders>
              <w:left w:color="000000" w:space="0" w:sz="6" w:val="single"/>
              <w:bottom w:color="000000" w:space="0" w:sz="6" w:val="single"/>
            </w:tcBorders>
          </w:tcPr>
          <w:p w:rsidP="00e43839">
            <w:pPr>
              <w:pStyle w:val="StGen16"/>
              <w:rPr>
                <w:highlight w:val="red"/>
                <w:sz w:val="24"/>
                <w:lang w:eastAsia="en-US"/>
                <w:rFonts w:eastAsia="Calibri"/>
              </w:rPr>
            </w:pPr>
            <w:r w:rsidR="00625e01">
              <w:rPr>
                <w:sz w:val="24"/>
              </w:rPr>
              <w:t xml:space="preserve">23</w:t>
            </w:r>
            <w:r w:rsidR="007810dd" w:rsidRPr="00034a7d">
              <w:rPr>
                <w:highlight w:val="red"/>
                <w:sz w:val="24"/>
                <w:lang w:eastAsia="en-US"/>
                <w:rFonts w:eastAsia="Calibri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c93b0f" w:rsidRPr="00034a7d"/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c93b0f" w:rsidRPr="00c93b0f">
              <w:rPr>
                <w:rFonts w:eastAsia="Calibri"/>
              </w:rPr>
              <w:t xml:space="preserve">Площадь территории для предварительного определения селитебной территории, га</w:t>
            </w:r>
            <w:r w:rsidR="00c93b0f" w:rsidRPr="00034a7d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9197"/>
            <w:gridSpan w:val="42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P="00814c90">
            <w:pPr>
              <w:pStyle w:val="StGen16"/>
              <w:rPr>
                <w:sz w:val="24"/>
              </w:rPr>
              <w:jc w:val="center"/>
            </w:pPr>
            <w:r w:rsidR="00c93b0f" w:rsidRPr="00147f7d">
              <w:rPr>
                <w:sz w:val="24"/>
              </w:rPr>
              <w:t xml:space="preserve">При застройке домами усадебного типа с участками при доме (квартире)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691bac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691bac" w:rsidRPr="00c93b0f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4590"/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</w:tcPr>
          <w:p w:rsidP="00814c90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Площадь участка при доме,</w:t>
            </w:r>
            <w:r w:rsidR="00691bac">
              <w:t xml:space="preserve"> кв. м</w:t>
            </w:r>
          </w:p>
        </w:tc>
        <w:tc>
          <w:tcPr>
            <w:textDirection w:val="lrTb"/>
            <w:vAlign w:val="top"/>
            <w:tcW w:type="dxa" w:w="4607"/>
            <w:gridSpan w:val="25"/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</w:tcPr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Расчетна</w:t>
            </w:r>
            <w:r w:rsidR="00691bac">
              <w:t xml:space="preserve">я площадь селитебной </w:t>
            </w:r>
          </w:p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территории на одну квартиру, га</w:t>
            </w:r>
            <w:r w:rsidR="00691bac"/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691bac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691bac" w:rsidRPr="00c93b0f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4590"/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</w:tcPr>
          <w:p w:rsidP="00814c90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2000</w:t>
            </w:r>
            <w:r w:rsidR="00691bac"/>
          </w:p>
        </w:tc>
        <w:tc>
          <w:tcPr>
            <w:textDirection w:val="lrTb"/>
            <w:vAlign w:val="top"/>
            <w:tcW w:type="dxa" w:w="4607"/>
            <w:gridSpan w:val="25"/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</w:tcPr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0,25 - 0,27</w:t>
            </w:r>
            <w:r w:rsidR="00691bac"/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691bac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691bac" w:rsidRPr="00c93b0f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4590"/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</w:tcPr>
          <w:p w:rsidP="00814c90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1500</w:t>
            </w:r>
            <w:r w:rsidR="00691bac"/>
          </w:p>
        </w:tc>
        <w:tc>
          <w:tcPr>
            <w:textDirection w:val="lrTb"/>
            <w:vAlign w:val="top"/>
            <w:tcW w:type="dxa" w:w="4607"/>
            <w:gridSpan w:val="25"/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</w:tcPr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0,21 - 0,23</w:t>
            </w:r>
            <w:r w:rsidR="00691bac"/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691bac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691bac" w:rsidRPr="00c93b0f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4590"/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</w:tcPr>
          <w:p w:rsidP="00814c90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1200</w:t>
            </w:r>
            <w:r w:rsidR="00691bac"/>
          </w:p>
        </w:tc>
        <w:tc>
          <w:tcPr>
            <w:textDirection w:val="lrTb"/>
            <w:vAlign w:val="top"/>
            <w:tcW w:type="dxa" w:w="4607"/>
            <w:gridSpan w:val="25"/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</w:tcPr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0,17 - 0,20</w:t>
            </w:r>
            <w:r w:rsidR="00691bac"/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691bac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691bac" w:rsidRPr="00c93b0f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4590"/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</w:tcPr>
          <w:p w:rsidP="00814c90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1000</w:t>
            </w:r>
            <w:r w:rsidR="00691bac"/>
          </w:p>
        </w:tc>
        <w:tc>
          <w:tcPr>
            <w:textDirection w:val="lrTb"/>
            <w:vAlign w:val="top"/>
            <w:tcW w:type="dxa" w:w="4607"/>
            <w:gridSpan w:val="25"/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</w:tcPr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0,15 - 0,17</w:t>
            </w:r>
            <w:r w:rsidR="00691bac"/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691bac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691bac" w:rsidRPr="00c93b0f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4590"/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</w:tcPr>
          <w:p w:rsidP="00814c90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800</w:t>
            </w:r>
            <w:r w:rsidR="00691bac"/>
          </w:p>
        </w:tc>
        <w:tc>
          <w:tcPr>
            <w:textDirection w:val="lrTb"/>
            <w:vAlign w:val="top"/>
            <w:tcW w:type="dxa" w:w="4607"/>
            <w:gridSpan w:val="25"/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</w:tcPr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0,13 - 0,15</w:t>
            </w:r>
            <w:r w:rsidR="00691bac"/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691bac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691bac" w:rsidRPr="00c93b0f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4590"/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</w:tcPr>
          <w:p w:rsidP="00814c90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600</w:t>
            </w:r>
            <w:r w:rsidR="00691bac"/>
          </w:p>
        </w:tc>
        <w:tc>
          <w:tcPr>
            <w:textDirection w:val="lrTb"/>
            <w:vAlign w:val="top"/>
            <w:tcW w:type="dxa" w:w="4607"/>
            <w:gridSpan w:val="25"/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</w:tcPr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0,11 - 0,13</w:t>
            </w:r>
            <w:r w:rsidR="00691bac"/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691bac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691bac" w:rsidRPr="00c93b0f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4590"/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</w:tcPr>
          <w:p w:rsidP="00814c90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400</w:t>
            </w:r>
            <w:r w:rsidR="00691bac"/>
          </w:p>
        </w:tc>
        <w:tc>
          <w:tcPr>
            <w:textDirection w:val="lrTb"/>
            <w:vAlign w:val="top"/>
            <w:tcW w:type="dxa" w:w="4607"/>
            <w:gridSpan w:val="25"/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</w:tcPr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e02160">
              <w:t xml:space="preserve">0,08 - 0,11</w:t>
            </w:r>
            <w:r w:rsidR="00691bac"/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c93b0f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c93b0f" w:rsidRPr="00c93b0f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9197"/>
            <w:gridSpan w:val="42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P="00814c90">
            <w:pPr>
              <w:pStyle w:val="StGen16"/>
              <w:rPr>
                <w:sz w:val="24"/>
              </w:rPr>
              <w:jc w:val="center"/>
            </w:pPr>
            <w:r w:rsidR="00c93b0f" w:rsidRPr="00147f7d">
              <w:rPr>
                <w:sz w:val="24"/>
              </w:rPr>
              <w:t xml:space="preserve">При застройке секционными и блокированными домами без участков при квартире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691bac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691bac" w:rsidRPr="00c93b0f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4590"/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</w:tcPr>
          <w:p w:rsidP="00814c90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4b64a6">
              <w:t xml:space="preserve">Число этажей</w:t>
            </w:r>
            <w:r w:rsidR="00691bac"/>
          </w:p>
        </w:tc>
        <w:tc>
          <w:tcPr>
            <w:textDirection w:val="lrTb"/>
            <w:vAlign w:val="top"/>
            <w:tcW w:type="dxa" w:w="4607"/>
            <w:gridSpan w:val="25"/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</w:tcPr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4b64a6">
              <w:t xml:space="preserve">Расчетная площадь селитебной</w:t>
            </w:r>
            <w:r w:rsidR="00691bac">
              <w:t xml:space="preserve"> </w:t>
            </w:r>
          </w:p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 w:rsidRPr="004b64a6">
              <w:t xml:space="preserve">территории на одну квартиру, га</w:t>
            </w:r>
            <w:r w:rsidR="00691bac"/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691bac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691bac" w:rsidRPr="00c93b0f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4590"/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</w:tcPr>
          <w:p w:rsidP="00814c90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>
              <w:t xml:space="preserve">2</w:t>
            </w:r>
          </w:p>
        </w:tc>
        <w:tc>
          <w:tcPr>
            <w:textDirection w:val="lrTb"/>
            <w:vAlign w:val="top"/>
            <w:tcW w:type="dxa" w:w="4607"/>
            <w:gridSpan w:val="25"/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</w:tcPr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>
              <w:t xml:space="preserve">0,04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691bac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691bac" w:rsidRPr="00c93b0f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4590"/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</w:tcPr>
          <w:p w:rsidP="00814c90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>
              <w:t xml:space="preserve">3</w:t>
            </w:r>
          </w:p>
        </w:tc>
        <w:tc>
          <w:tcPr>
            <w:textDirection w:val="lrTb"/>
            <w:vAlign w:val="top"/>
            <w:tcW w:type="dxa" w:w="4607"/>
            <w:gridSpan w:val="25"/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</w:tcPr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>
              <w:t xml:space="preserve">0,03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691bac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691bac" w:rsidRPr="00c93b0f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4590"/>
            <w:gridSpan w:val="1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</w:tcPr>
          <w:p w:rsidP="00814c90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>
              <w:t xml:space="preserve">4</w:t>
            </w:r>
          </w:p>
        </w:tc>
        <w:tc>
          <w:tcPr>
            <w:textDirection w:val="lrTb"/>
            <w:vAlign w:val="top"/>
            <w:tcW w:type="dxa" w:w="4607"/>
            <w:gridSpan w:val="25"/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</w:tcPr>
          <w:p w:rsidP="00b624a3">
            <w:pPr>
              <w:pStyle w:val="StGen15"/>
              <w:ind w:firstLine="0"/>
              <w:spacing w:after="0" w:before="0" w:line="276" w:lineRule="auto"/>
              <w:jc w:val="center"/>
            </w:pPr>
            <w:r w:rsidR="00691bac">
              <w:t xml:space="preserve">0,02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c93b0f" w:rsidRPr="00034a7d"/>
          </w:p>
        </w:tc>
        <w:tc>
          <w:tcPr>
            <w:textDirection w:val="lrTb"/>
            <w:vAlign w:val="top"/>
            <w:tcW w:type="dxa" w:w="12206"/>
            <w:gridSpan w:val="44"/>
            <w:tcBorders>
              <w:left w:color="000000" w:space="0" w:sz="6" w:val="single"/>
              <w:bottom w:color="000000" w:space="0" w:sz="6" w:val="single"/>
            </w:tcBorders>
          </w:tcPr>
          <w:p w:rsidP="00c93b0f">
            <w:pPr>
              <w:pStyle w:val="StGen16"/>
              <w:rPr>
                <w:i/>
                <w:sz w:val="24"/>
              </w:rPr>
              <w:jc w:val="both"/>
            </w:pPr>
            <w:r w:rsidR="00c93b0f" w:rsidRPr="00c93b0f">
              <w:rPr>
                <w:i/>
                <w:sz w:val="24"/>
              </w:rPr>
              <w:t xml:space="preserve">Примечания: 1. Нижний предел площади селитебной территории для домов усадебного типа принимается для крупных и больших населенных пунктов, верхний - для средних и малых. 2. При необходимости организации обособленных хозяйственных проездов площадь селитебной территории увеличивается на 10 процентов.3. При подсчете площади селитебной территории исключаются непригодные для застройки территории: овраги, крутые склоны, земельные участки организаций и предприятий обслуживания межселенного значения.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46b58" w:rsidRPr="00034a7d"/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746b58" w:rsidRPr="00034a7d">
              <w:rPr>
                <w:rFonts w:eastAsia="Calibri"/>
              </w:rPr>
              <w:t xml:space="preserve">Площадь земельных участков</w:t>
            </w:r>
            <w:r w:rsidR="00746b58" w:rsidRPr="00034a7d">
              <w:t xml:space="preserve">, предоставл</w:t>
            </w:r>
            <w:r w:rsidR="00746b58" w:rsidRPr="00034a7d">
              <w:t xml:space="preserve">я</w:t>
            </w:r>
            <w:r w:rsidR="00746b58" w:rsidRPr="00034a7d">
              <w:t xml:space="preserve">емых гражданам для индивидуального жилищного строител</w:t>
            </w:r>
            <w:r w:rsidR="00746b58" w:rsidRPr="00034a7d">
              <w:t xml:space="preserve">ь</w:t>
            </w:r>
            <w:r w:rsidR="00746b58" w:rsidRPr="00034a7d">
              <w:t xml:space="preserve">ства в зоне жилой з</w:t>
            </w:r>
            <w:r w:rsidR="00746b58" w:rsidRPr="00034a7d">
              <w:t xml:space="preserve">а</w:t>
            </w:r>
            <w:r w:rsidR="00746b58" w:rsidRPr="00034a7d">
              <w:t xml:space="preserve">стройки сельского п</w:t>
            </w:r>
            <w:r w:rsidR="00746b58" w:rsidRPr="00034a7d">
              <w:t xml:space="preserve">о</w:t>
            </w:r>
            <w:r w:rsidR="00746b58" w:rsidRPr="00034a7d">
              <w:t xml:space="preserve">селения</w:t>
            </w:r>
            <w:r w:rsidR="00746b58" w:rsidRPr="00034a7d">
              <w:rPr>
                <w:rFonts w:eastAsia="Calibri"/>
              </w:rPr>
              <w:t xml:space="preserve">, га</w:t>
            </w:r>
          </w:p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746b58" w:rsidRPr="00034a7d">
              <w:rPr>
                <w:rFonts w:eastAsia="Calibri"/>
              </w:rPr>
            </w:r>
          </w:p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746b58" w:rsidRPr="00034a7d">
              <w:rPr>
                <w:rFonts w:eastAsia="Calibri"/>
              </w:rPr>
            </w:r>
          </w:p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746b58" w:rsidRPr="00034a7d">
              <w:rPr>
                <w:rFonts w:eastAsia="Calibri"/>
              </w:rPr>
            </w:r>
          </w:p>
          <w:p w:rsidP="008a0c06">
            <w:pPr>
              <w:pStyle w:val="Normal"/>
              <w:autoSpaceDE w:val="off"/>
              <w:autoSpaceDN w:val="off"/>
              <w:jc w:val="both"/>
            </w:pPr>
            <w:r w:rsidR="00746b58" w:rsidRPr="00034a7d"/>
          </w:p>
        </w:tc>
        <w:tc>
          <w:tcPr>
            <w:textDirection w:val="lrTb"/>
            <w:vAlign w:val="top"/>
            <w:tcW w:type="dxa" w:w="9197"/>
            <w:gridSpan w:val="42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P="008a0c06">
            <w:pPr>
              <w:pStyle w:val="StGen16"/>
              <w:rPr>
                <w:b/>
                <w:sz w:val="24"/>
              </w:rPr>
            </w:pPr>
            <w:r w:rsidR="00746b58" w:rsidRPr="00034a7d">
              <w:rPr>
                <w:b/>
                <w:sz w:val="24"/>
              </w:rPr>
              <w:t xml:space="preserve">Усадебные дома, в том числе с местами приложения</w:t>
            </w:r>
          </w:p>
          <w:p w:rsidP="008a0c06">
            <w:pPr>
              <w:pStyle w:val="StGen16"/>
              <w:rPr>
                <w:b/>
                <w:sz w:val="24"/>
              </w:rPr>
            </w:pPr>
            <w:r w:rsidR="00746b58" w:rsidRPr="00034a7d">
              <w:rPr>
                <w:b/>
                <w:sz w:val="24"/>
              </w:rPr>
              <w:t xml:space="preserve">труда (включая площадь застройки)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46b58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e43839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746b58" w:rsidRPr="00034a7d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4635"/>
            <w:gridSpan w:val="19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P="00e43839">
            <w:pPr>
              <w:pStyle w:val="StGen16"/>
              <w:rPr>
                <w:u w:val="single"/>
                <w:sz w:val="24"/>
              </w:rPr>
            </w:pPr>
            <w:r w:rsidR="00746b58" w:rsidRPr="00034a7d">
              <w:rPr>
                <w:sz w:val="24"/>
              </w:rPr>
              <w:t xml:space="preserve">предельный минимальный размер земельного участка</w:t>
            </w:r>
            <w:r w:rsidR="00746b58" w:rsidRPr="00034a7d">
              <w:rPr>
                <w:u w:val="single"/>
                <w:sz w:val="24"/>
              </w:rPr>
            </w:r>
          </w:p>
        </w:tc>
        <w:tc>
          <w:tcPr>
            <w:textDirection w:val="lrTb"/>
            <w:vAlign w:val="top"/>
            <w:tcW w:type="dxa" w:w="4562"/>
            <w:gridSpan w:val="23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P="00e43839">
            <w:pPr>
              <w:pStyle w:val="StGen19"/>
              <w:rPr>
                <w:sz w:val="24"/>
                <w:szCs w:val="24"/>
                <w:rFonts w:ascii="Times New Roman" w:hAnsi="Times New Roman"/>
              </w:rPr>
              <w:widowControl/>
              <w:ind w:firstLine="0"/>
              <w:jc w:val="both"/>
            </w:pPr>
            <w:r w:rsidR="00746b58">
              <w:rPr>
                <w:sz w:val="24"/>
                <w:szCs w:val="24"/>
                <w:rFonts w:ascii="Times New Roman" w:hAnsi="Times New Roman"/>
              </w:rPr>
              <w:t xml:space="preserve">0,1</w:t>
            </w:r>
            <w:r w:rsidR="00746b58" w:rsidRPr="00034a7d">
              <w:rPr>
                <w:sz w:val="24"/>
                <w:szCs w:val="24"/>
                <w:rFonts w:ascii="Times New Roman" w:hAnsi="Times New Roman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46b58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e43839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746b58" w:rsidRPr="00034a7d">
              <w:rPr>
                <w:rFonts w:eastAsia="Calibri"/>
              </w:rPr>
            </w:r>
          </w:p>
        </w:tc>
        <w:tc>
          <w:tcPr>
            <w:textDirection w:val="lrTb"/>
            <w:vAlign w:val="top"/>
            <w:tcW w:type="dxa" w:w="9197"/>
            <w:gridSpan w:val="42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P="00e43839">
            <w:pPr>
              <w:pStyle w:val="StGen16"/>
              <w:rPr>
                <w:b/>
                <w:sz w:val="24"/>
              </w:rPr>
            </w:pPr>
            <w:r w:rsidR="00746b58" w:rsidRPr="00034a7d">
              <w:rPr>
                <w:b/>
                <w:sz w:val="24"/>
              </w:rPr>
              <w:t xml:space="preserve">Одно-, двухквартирные дома (включая площадь застройки)</w:t>
            </w:r>
          </w:p>
        </w:tc>
      </w:tr>
      <w:tr>
        <w:trPr>
          <w:trHeight w:hRule="atLeast" w:val="837"/>
          <w:wAfter w:type="dxa" w:w="17242"/>
          <w:cantSplit/>
          <w:trHeight w:hRule="atLeast" w:val="837"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46b58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e43839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746b58" w:rsidRPr="00034a7d">
              <w:rPr>
                <w:rFonts w:eastAsia="Calibri"/>
              </w:rPr>
            </w:r>
          </w:p>
        </w:tc>
        <w:tc>
          <w:tcPr>
            <w:textDirection w:val="lrTb"/>
            <w:vAlign w:val="center"/>
            <w:tcW w:type="dxa" w:w="4635"/>
            <w:gridSpan w:val="19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P="00623dfe">
            <w:pPr>
              <w:pStyle w:val="StGen16"/>
              <w:rPr>
                <w:u w:val="single"/>
                <w:sz w:val="24"/>
              </w:rPr>
            </w:pPr>
            <w:r w:rsidR="00746b58" w:rsidRPr="00034a7d">
              <w:rPr>
                <w:sz w:val="24"/>
              </w:rPr>
              <w:t xml:space="preserve">предельный минимальный размер земельного участка</w:t>
            </w:r>
            <w:r w:rsidR="00746b58" w:rsidRPr="00034a7d">
              <w:rPr>
                <w:u w:val="single"/>
                <w:sz w:val="24"/>
              </w:rPr>
            </w:r>
          </w:p>
        </w:tc>
        <w:tc>
          <w:tcPr>
            <w:textDirection w:val="lrTb"/>
            <w:vAlign w:val="center"/>
            <w:tcW w:type="dxa" w:w="4562"/>
            <w:gridSpan w:val="23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P="008a0c06">
            <w:pPr>
              <w:pStyle w:val="StGen15"/>
              <w:rPr>
                <w:lang w:val="ru-RU"/>
              </w:rPr>
              <w:ind w:firstLine="0"/>
              <w:spacing w:after="0" w:before="0"/>
            </w:pPr>
            <w:r w:rsidR="00746b58">
              <w:rPr>
                <w:lang w:val="ru-RU"/>
              </w:rPr>
              <w:t xml:space="preserve">0,1</w:t>
            </w:r>
            <w:r w:rsidR="00746b58" w:rsidRPr="00034a7d">
              <w:rPr>
                <w:lang w:val="ru-RU"/>
              </w:rPr>
            </w:r>
          </w:p>
        </w:tc>
      </w:tr>
      <w:tr>
        <w:trPr>
          <w:trHeight w:hRule="atLeast" w:val="345"/>
          <w:wAfter w:type="dxa" w:w="17242"/>
          <w:cantSplit/>
          <w:trHeight w:hRule="atLeast" w:val="345"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46b58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right w:color="000000" w:space="0" w:sz="6" w:val="single"/>
            </w:tcBorders>
          </w:tcPr>
          <w:p w:rsidP="00e43839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746b58" w:rsidRPr="00034a7d">
              <w:rPr>
                <w:rFonts w:eastAsia="Calibri"/>
              </w:rPr>
            </w:r>
          </w:p>
        </w:tc>
        <w:tc>
          <w:tcPr>
            <w:textDirection w:val="lrTb"/>
            <w:vAlign w:val="center"/>
            <w:tcW w:type="dxa" w:w="9197"/>
            <w:gridSpan w:val="42"/>
            <w:tcBorders>
              <w:top w:color="000000" w:space="0" w:sz="6" w:val="single"/>
              <w:left w:color="000000" w:space="0" w:sz="6" w:val="single"/>
              <w:bottom w:color="000000" w:space="0" w:sz="4" w:val="single"/>
            </w:tcBorders>
          </w:tcPr>
          <w:p w:rsidP="00eb049e">
            <w:pPr>
              <w:pStyle w:val="StGen15"/>
              <w:rPr>
                <w:b/>
                <w:lang w:val="ru-RU"/>
              </w:rPr>
              <w:ind w:firstLine="0"/>
              <w:spacing w:after="0" w:before="0"/>
            </w:pPr>
            <w:r w:rsidR="00de4275" w:rsidRPr="00de4275">
              <w:rPr>
                <w:b/>
                <w:lang w:val="ru-RU"/>
              </w:rPr>
              <w:t xml:space="preserve">Многоквартирные блокированные дома (включая площадь застройки)</w:t>
            </w:r>
            <w:r w:rsidR="00746b58" w:rsidRPr="00de4275">
              <w:rPr>
                <w:b/>
                <w:lang w:val="ru-RU"/>
              </w:rPr>
            </w:r>
          </w:p>
        </w:tc>
      </w:tr>
      <w:tr>
        <w:trPr>
          <w:trHeight w:hRule="atLeast" w:val="711"/>
          <w:wAfter w:type="dxa" w:w="17242"/>
          <w:cantSplit/>
          <w:trHeight w:hRule="atLeast" w:val="711"/>
          <w:wAfter w:type="dxa" w:w="17242"/>
        </w:trPr>
        <w:tc>
          <w:tcPr>
            <w:textDirection w:val="lrTb"/>
            <w:vMerge w:val="continue"/>
            <w:vAlign w:val="top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46b58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P="00e43839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746b58" w:rsidRPr="00034a7d">
              <w:rPr>
                <w:rFonts w:eastAsia="Calibri"/>
              </w:rPr>
            </w:r>
          </w:p>
        </w:tc>
        <w:tc>
          <w:tcPr>
            <w:textDirection w:val="lrTb"/>
            <w:vAlign w:val="center"/>
            <w:tcW w:type="dxa" w:w="4635"/>
            <w:gridSpan w:val="19"/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P="00623dfe">
            <w:pPr>
              <w:pStyle w:val="StGen16"/>
              <w:rPr>
                <w:sz w:val="24"/>
              </w:rPr>
            </w:pPr>
            <w:r w:rsidR="00de4275" w:rsidRPr="00de4275">
              <w:rPr>
                <w:sz w:val="24"/>
              </w:rPr>
              <w:t xml:space="preserve">предельный минимальный размер земельного участка</w:t>
            </w:r>
            <w:r w:rsidR="00746b58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562"/>
            <w:gridSpan w:val="23"/>
            <w:tcBorders>
              <w:top w:color="000000" w:space="0" w:sz="4" w:val="single"/>
              <w:left w:color="000000" w:space="0" w:sz="6" w:val="single"/>
              <w:bottom w:color="000000" w:space="0" w:sz="6" w:val="single"/>
            </w:tcBorders>
          </w:tcPr>
          <w:p w:rsidP="008a0c06">
            <w:pPr>
              <w:pStyle w:val="StGen15"/>
              <w:rPr>
                <w:lang w:val="ru-RU"/>
              </w:rPr>
              <w:ind w:firstLine="0"/>
              <w:spacing w:after="0" w:before="0"/>
            </w:pPr>
            <w:r w:rsidR="00de4275">
              <w:rPr>
                <w:lang w:val="ru-RU"/>
              </w:rPr>
              <w:t xml:space="preserve">0,03</w:t>
            </w:r>
            <w:r w:rsidR="00746b58">
              <w:rPr>
                <w:lang w:val="ru-RU"/>
              </w:rPr>
            </w:r>
          </w:p>
        </w:tc>
      </w:tr>
      <w:tr>
        <w:trPr>
          <w:trHeight w:hRule="atLeast" w:val="70"/>
          <w:wAfter w:type="dxa" w:w="17242"/>
          <w:cantSplit/>
          <w:trHeight w:hRule="atLeast" w:val="70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810dd" w:rsidRPr="00034a7d"/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  <w:tcBorders>
              <w:top w:color="000000" w:space="0" w:sz="4" w:val="single"/>
              <w:left w:color="000000" w:space="0" w:sz="6" w:val="single"/>
            </w:tcBorders>
          </w:tcPr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7810dd" w:rsidRPr="00034a7d">
              <w:t xml:space="preserve">Плотность населения на территории жилой застройки, человек/кв. м</w:t>
            </w:r>
            <w:r w:rsidR="007810dd" w:rsidRPr="00034a7d">
              <w:rPr>
                <w:rFonts w:eastAsia="Calibri"/>
              </w:rPr>
            </w:r>
          </w:p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7810dd" w:rsidRPr="00034a7d">
              <w:rPr>
                <w:rFonts w:eastAsia="Calibri"/>
              </w:rPr>
            </w:r>
          </w:p>
          <w:p w:rsidP="008a0c06">
            <w:pPr>
              <w:pStyle w:val="Normal"/>
              <w:rPr>
                <w:rFonts w:eastAsia="Calibri"/>
              </w:rPr>
              <w:autoSpaceDE w:val="off"/>
              <w:autoSpaceDN w:val="off"/>
              <w:jc w:val="both"/>
            </w:pPr>
            <w:r w:rsidR="007810dd" w:rsidRPr="00034a7d">
              <w:rPr>
                <w:rFonts w:eastAsia="Calibri"/>
              </w:rPr>
            </w:r>
          </w:p>
          <w:p w:rsidP="008a0c06">
            <w:pPr>
              <w:pStyle w:val="Normal"/>
              <w:autoSpaceDE w:val="off"/>
              <w:autoSpaceDN w:val="off"/>
              <w:jc w:val="both"/>
            </w:pPr>
            <w:r w:rsidR="007810dd" w:rsidRPr="00034a7d"/>
          </w:p>
          <w:p w:rsidP="008a0c06">
            <w:pPr>
              <w:pStyle w:val="Normal"/>
              <w:autoSpaceDE w:val="off"/>
              <w:autoSpaceDN w:val="off"/>
              <w:jc w:val="both"/>
            </w:pPr>
            <w:r w:rsidR="007810dd" w:rsidRPr="00034a7d"/>
          </w:p>
          <w:p w:rsidP="008a0c06">
            <w:pPr>
              <w:pStyle w:val="Normal"/>
              <w:autoSpaceDE w:val="off"/>
              <w:autoSpaceDN w:val="off"/>
              <w:jc w:val="both"/>
            </w:pPr>
            <w:r w:rsidR="007810dd" w:rsidRPr="00034a7d"/>
          </w:p>
          <w:p w:rsidP="008a0c06">
            <w:pPr>
              <w:pStyle w:val="Normal"/>
              <w:autoSpaceDE w:val="off"/>
              <w:autoSpaceDN w:val="off"/>
              <w:jc w:val="both"/>
            </w:pPr>
            <w:r w:rsidR="007810dd" w:rsidRPr="00034a7d"/>
          </w:p>
          <w:p w:rsidP="008a0c06">
            <w:pPr>
              <w:pStyle w:val="Normal"/>
              <w:autoSpaceDE w:val="off"/>
              <w:autoSpaceDN w:val="off"/>
              <w:jc w:val="both"/>
            </w:pPr>
            <w:r w:rsidR="007810dd" w:rsidRPr="00034a7d"/>
          </w:p>
          <w:p w:rsidP="008a0c06">
            <w:pPr>
              <w:pStyle w:val="Normal"/>
              <w:autoSpaceDE w:val="off"/>
              <w:autoSpaceDN w:val="off"/>
              <w:jc w:val="both"/>
            </w:pPr>
            <w:r w:rsidR="007810dd" w:rsidRPr="00034a7d"/>
          </w:p>
          <w:p w:rsidP="008a0c06">
            <w:pPr>
              <w:pStyle w:val="Normal"/>
              <w:autoSpaceDE w:val="off"/>
              <w:autoSpaceDN w:val="off"/>
              <w:jc w:val="both"/>
            </w:pPr>
            <w:r w:rsidR="007810dd" w:rsidRPr="00034a7d"/>
          </w:p>
          <w:p w:rsidP="008a0c06">
            <w:pPr>
              <w:pStyle w:val="Normal"/>
              <w:autoSpaceDE w:val="off"/>
              <w:autoSpaceDN w:val="off"/>
              <w:jc w:val="both"/>
            </w:pPr>
            <w:r w:rsidR="007810dd" w:rsidRPr="00034a7d"/>
          </w:p>
          <w:p w:rsidP="008a0c06">
            <w:pPr>
              <w:pStyle w:val="Normal"/>
              <w:autoSpaceDE w:val="off"/>
              <w:autoSpaceDN w:val="off"/>
              <w:jc w:val="both"/>
            </w:pPr>
            <w:r w:rsidR="007810dd" w:rsidRPr="00034a7d"/>
          </w:p>
          <w:p w:rsidP="008a0c06">
            <w:pPr>
              <w:pStyle w:val="Normal"/>
              <w:autoSpaceDE w:val="off"/>
              <w:autoSpaceDN w:val="off"/>
              <w:jc w:val="both"/>
            </w:pPr>
            <w:r w:rsidR="007810dd" w:rsidRPr="00034a7d"/>
          </w:p>
          <w:p w:rsidP="008a0c06">
            <w:pPr>
              <w:pStyle w:val="Normal"/>
              <w:autoSpaceDE w:val="off"/>
              <w:autoSpaceDN w:val="off"/>
              <w:jc w:val="both"/>
            </w:pPr>
            <w:r w:rsidR="007810dd" w:rsidRPr="00034a7d"/>
          </w:p>
          <w:p w:rsidP="008a0c06">
            <w:pPr>
              <w:pStyle w:val="Normal"/>
              <w:autoSpaceDE w:val="off"/>
              <w:autoSpaceDN w:val="off"/>
              <w:jc w:val="both"/>
            </w:pPr>
            <w:r w:rsidR="007810dd" w:rsidRPr="00034a7d"/>
          </w:p>
        </w:tc>
        <w:tc>
          <w:tcPr>
            <w:textDirection w:val="lrTb"/>
            <w:vAlign w:val="center"/>
            <w:tcW w:type="dxa" w:w="9197"/>
            <w:gridSpan w:val="42"/>
            <w:tcBorders>
              <w:top w:color="000000" w:space="0" w:sz="4" w:val="single"/>
            </w:tcBorders>
          </w:tcPr>
          <w:p w:rsidP="006e54a2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  <w:t xml:space="preserve">На территории  жилой застройки усадебными домами с приквартирными участками в зависимости от размера земельного участка и среднего ра</w:t>
            </w:r>
            <w:r w:rsidR="007810dd" w:rsidRPr="00034a7d">
              <w:rPr>
                <w:sz w:val="24"/>
              </w:rPr>
              <w:t xml:space="preserve">з</w:t>
            </w:r>
            <w:r w:rsidR="007810dd" w:rsidRPr="00034a7d">
              <w:rPr>
                <w:sz w:val="24"/>
              </w:rPr>
              <w:t xml:space="preserve">мера семьи: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810dd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1812"/>
            <w:gridSpan w:val="3"/>
          </w:tcPr>
          <w:p w:rsidP="00e43839">
            <w:pPr>
              <w:pStyle w:val="StGen16"/>
              <w:rPr>
                <w:b/>
                <w:sz w:val="24"/>
              </w:rPr>
            </w:pPr>
            <w:r w:rsidR="007810dd" w:rsidRPr="00034a7d">
              <w:rPr>
                <w:b/>
                <w:sz w:val="24"/>
              </w:rPr>
              <w:t xml:space="preserve">Размер земел</w:t>
            </w:r>
            <w:r w:rsidR="007810dd" w:rsidRPr="00034a7d">
              <w:rPr>
                <w:b/>
                <w:sz w:val="24"/>
              </w:rPr>
              <w:t xml:space="preserve">ь</w:t>
            </w:r>
            <w:r w:rsidR="007810dd" w:rsidRPr="00034a7d">
              <w:rPr>
                <w:b/>
                <w:sz w:val="24"/>
              </w:rPr>
              <w:t xml:space="preserve">ного участка, кв.м</w:t>
            </w:r>
          </w:p>
        </w:tc>
        <w:tc>
          <w:tcPr>
            <w:textDirection w:val="lrTb"/>
            <w:vAlign w:val="top"/>
            <w:tcW w:type="dxa" w:w="7385"/>
            <w:gridSpan w:val="39"/>
          </w:tcPr>
          <w:p w:rsidP="00701d86">
            <w:pPr>
              <w:pStyle w:val="StGen16"/>
              <w:rPr>
                <w:b/>
                <w:sz w:val="24"/>
              </w:rPr>
              <w:jc w:val="center"/>
            </w:pPr>
            <w:r w:rsidR="007810dd" w:rsidRPr="00034a7d">
              <w:rPr>
                <w:b/>
                <w:sz w:val="24"/>
              </w:rPr>
              <w:t xml:space="preserve">Средний размер семьи, человек</w:t>
            </w:r>
          </w:p>
        </w:tc>
      </w:tr>
      <w:tr>
        <w:trPr>
          <w:trHeight w:hRule="atLeast" w:val="280"/>
          <w:wAfter w:type="dxa" w:w="17242"/>
          <w:cantSplit/>
          <w:trHeight w:hRule="atLeast" w:val="280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eb2d47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eb2d47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1812"/>
            <w:gridSpan w:val="3"/>
          </w:tcPr>
          <w:p w:rsidP="00e43839">
            <w:pPr>
              <w:pStyle w:val="StGen16"/>
              <w:rPr>
                <w:b/>
                <w:sz w:val="24"/>
              </w:rPr>
            </w:pPr>
            <w:r w:rsidR="00eb2d47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992"/>
            <w:gridSpan w:val="4"/>
          </w:tcPr>
          <w:p w:rsidP="002d49c0">
            <w:pPr>
              <w:pStyle w:val="StGen20"/>
              <w:rPr>
                <w:b/>
                <w:sz w:val="24"/>
              </w:rPr>
            </w:pPr>
            <w:r w:rsidR="00eb2d47" w:rsidRPr="00034a7d">
              <w:rPr>
                <w:b/>
                <w:sz w:val="24"/>
              </w:rPr>
              <w:t xml:space="preserve">2,5</w:t>
            </w:r>
          </w:p>
        </w:tc>
        <w:tc>
          <w:tcPr>
            <w:textDirection w:val="lrTb"/>
            <w:vAlign w:val="top"/>
            <w:tcW w:type="dxa" w:w="993"/>
            <w:gridSpan w:val="2"/>
          </w:tcPr>
          <w:p w:rsidP="002d49c0">
            <w:pPr>
              <w:pStyle w:val="StGen20"/>
              <w:rPr>
                <w:b/>
                <w:sz w:val="24"/>
              </w:rPr>
            </w:pPr>
            <w:r w:rsidR="00eb2d47" w:rsidRPr="00034a7d">
              <w:rPr>
                <w:b/>
                <w:sz w:val="24"/>
              </w:rPr>
              <w:t xml:space="preserve">3,0 </w:t>
              <w:br w:clear="all" w:type="textWrapping"/>
            </w:r>
          </w:p>
        </w:tc>
        <w:tc>
          <w:tcPr>
            <w:textDirection w:val="lrTb"/>
            <w:vAlign w:val="top"/>
            <w:tcW w:type="dxa" w:w="1134"/>
            <w:gridSpan w:val="13"/>
          </w:tcPr>
          <w:p w:rsidP="002d49c0">
            <w:pPr>
              <w:pStyle w:val="StGen20"/>
              <w:rPr>
                <w:b/>
                <w:sz w:val="24"/>
              </w:rPr>
            </w:pPr>
            <w:r w:rsidR="00eb2d47" w:rsidRPr="00034a7d">
              <w:rPr>
                <w:b/>
                <w:sz w:val="24"/>
              </w:rPr>
              <w:t xml:space="preserve">3,5 </w:t>
            </w:r>
          </w:p>
        </w:tc>
        <w:tc>
          <w:tcPr>
            <w:textDirection w:val="lrTb"/>
            <w:vAlign w:val="top"/>
            <w:tcW w:type="dxa" w:w="996"/>
            <w:gridSpan w:val="3"/>
          </w:tcPr>
          <w:p w:rsidP="002d49c0">
            <w:pPr>
              <w:pStyle w:val="StGen20"/>
              <w:rPr>
                <w:b/>
                <w:sz w:val="24"/>
              </w:rPr>
            </w:pPr>
            <w:r w:rsidR="00eb2d47" w:rsidRPr="00034a7d">
              <w:rPr>
                <w:b/>
                <w:sz w:val="24"/>
              </w:rPr>
              <w:t xml:space="preserve">4,0 </w:t>
              <w:br w:clear="all" w:type="textWrapping"/>
            </w:r>
          </w:p>
        </w:tc>
        <w:tc>
          <w:tcPr>
            <w:textDirection w:val="lrTb"/>
            <w:vAlign w:val="top"/>
            <w:tcW w:type="dxa" w:w="992"/>
            <w:gridSpan w:val="7"/>
          </w:tcPr>
          <w:p w:rsidP="002d49c0">
            <w:pPr>
              <w:pStyle w:val="StGen20"/>
              <w:rPr>
                <w:b/>
                <w:sz w:val="24"/>
              </w:rPr>
            </w:pPr>
            <w:r w:rsidR="00eb2d47" w:rsidRPr="00034a7d">
              <w:rPr>
                <w:b/>
                <w:sz w:val="24"/>
              </w:rPr>
              <w:t xml:space="preserve">4,5 </w:t>
              <w:br w:clear="all" w:type="textWrapping"/>
            </w:r>
          </w:p>
        </w:tc>
        <w:tc>
          <w:tcPr>
            <w:textDirection w:val="lrTb"/>
            <w:vAlign w:val="top"/>
            <w:tcW w:type="dxa" w:w="851"/>
            <w:gridSpan w:val="5"/>
          </w:tcPr>
          <w:p w:rsidP="002d49c0">
            <w:pPr>
              <w:pStyle w:val="StGen20"/>
              <w:rPr>
                <w:b/>
                <w:sz w:val="24"/>
              </w:rPr>
            </w:pPr>
            <w:r w:rsidR="00eb2d47" w:rsidRPr="00034a7d">
              <w:rPr>
                <w:b/>
                <w:sz w:val="24"/>
              </w:rPr>
              <w:t xml:space="preserve">5,0 </w:t>
            </w:r>
          </w:p>
        </w:tc>
        <w:tc>
          <w:tcPr>
            <w:textDirection w:val="lrTb"/>
            <w:vAlign w:val="top"/>
            <w:tcW w:type="dxa" w:w="708"/>
            <w:gridSpan w:val="4"/>
          </w:tcPr>
          <w:p w:rsidP="00eb2d47">
            <w:pPr>
              <w:pStyle w:val="StGen20"/>
              <w:rPr>
                <w:b/>
                <w:sz w:val="24"/>
              </w:rPr>
            </w:pPr>
            <w:r w:rsidR="00eb2d47">
              <w:rPr>
                <w:b/>
                <w:sz w:val="24"/>
              </w:rPr>
              <w:t xml:space="preserve">5,5</w:t>
            </w:r>
            <w:r w:rsidR="00eb2d47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719"/>
          </w:tcPr>
          <w:p w:rsidP="00eb2d47">
            <w:pPr>
              <w:pStyle w:val="StGen20"/>
              <w:rPr>
                <w:b/>
                <w:sz w:val="24"/>
              </w:rPr>
            </w:pPr>
            <w:r w:rsidR="00eb2d47">
              <w:rPr>
                <w:b/>
                <w:sz w:val="24"/>
              </w:rPr>
              <w:t xml:space="preserve">6,0</w:t>
            </w:r>
            <w:r w:rsidR="00eb2d47" w:rsidRPr="00034a7d">
              <w:rPr>
                <w:b/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eb2d47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eb2d47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1812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2000</w:t>
            </w:r>
          </w:p>
        </w:tc>
        <w:tc>
          <w:tcPr>
            <w:textDirection w:val="lrTb"/>
            <w:vAlign w:val="top"/>
            <w:tcW w:type="dxa" w:w="992"/>
            <w:gridSpan w:val="4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10  </w:t>
            </w:r>
          </w:p>
        </w:tc>
        <w:tc>
          <w:tcPr>
            <w:textDirection w:val="lrTb"/>
            <w:vAlign w:val="top"/>
            <w:tcW w:type="dxa" w:w="993"/>
            <w:gridSpan w:val="2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12  </w:t>
            </w:r>
          </w:p>
        </w:tc>
        <w:tc>
          <w:tcPr>
            <w:textDirection w:val="lrTb"/>
            <w:vAlign w:val="top"/>
            <w:tcW w:type="dxa" w:w="1134"/>
            <w:gridSpan w:val="1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14  </w:t>
            </w:r>
          </w:p>
        </w:tc>
        <w:tc>
          <w:tcPr>
            <w:textDirection w:val="lrTb"/>
            <w:vAlign w:val="top"/>
            <w:tcW w:type="dxa" w:w="996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16  </w:t>
            </w:r>
          </w:p>
        </w:tc>
        <w:tc>
          <w:tcPr>
            <w:textDirection w:val="lrTb"/>
            <w:vAlign w:val="top"/>
            <w:tcW w:type="dxa" w:w="992"/>
            <w:gridSpan w:val="7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18  </w:t>
            </w:r>
          </w:p>
        </w:tc>
        <w:tc>
          <w:tcPr>
            <w:textDirection w:val="lrTb"/>
            <w:vAlign w:val="top"/>
            <w:tcW w:type="dxa" w:w="851"/>
            <w:gridSpan w:val="5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20  </w:t>
            </w:r>
          </w:p>
        </w:tc>
        <w:tc>
          <w:tcPr>
            <w:textDirection w:val="lrTb"/>
            <w:vAlign w:val="top"/>
            <w:tcW w:type="dxa" w:w="708"/>
            <w:gridSpan w:val="4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22</w:t>
            </w:r>
            <w:r w:rsidR="00eb2d47" w:rsidRPr="004a5af1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719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24</w:t>
            </w:r>
            <w:r w:rsidR="00eb2d47" w:rsidRPr="004a5af1">
              <w:rPr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eb2d47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eb2d47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1812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1500</w:t>
            </w:r>
          </w:p>
        </w:tc>
        <w:tc>
          <w:tcPr>
            <w:textDirection w:val="lrTb"/>
            <w:vAlign w:val="top"/>
            <w:tcW w:type="dxa" w:w="992"/>
            <w:gridSpan w:val="4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13  </w:t>
            </w:r>
          </w:p>
        </w:tc>
        <w:tc>
          <w:tcPr>
            <w:textDirection w:val="lrTb"/>
            <w:vAlign w:val="top"/>
            <w:tcW w:type="dxa" w:w="993"/>
            <w:gridSpan w:val="2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15  </w:t>
            </w:r>
          </w:p>
        </w:tc>
        <w:tc>
          <w:tcPr>
            <w:textDirection w:val="lrTb"/>
            <w:vAlign w:val="top"/>
            <w:tcW w:type="dxa" w:w="1134"/>
            <w:gridSpan w:val="1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17  </w:t>
            </w:r>
          </w:p>
        </w:tc>
        <w:tc>
          <w:tcPr>
            <w:textDirection w:val="lrTb"/>
            <w:vAlign w:val="top"/>
            <w:tcW w:type="dxa" w:w="996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20  </w:t>
            </w:r>
          </w:p>
        </w:tc>
        <w:tc>
          <w:tcPr>
            <w:textDirection w:val="lrTb"/>
            <w:vAlign w:val="top"/>
            <w:tcW w:type="dxa" w:w="992"/>
            <w:gridSpan w:val="7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22  </w:t>
            </w:r>
          </w:p>
        </w:tc>
        <w:tc>
          <w:tcPr>
            <w:textDirection w:val="lrTb"/>
            <w:vAlign w:val="top"/>
            <w:tcW w:type="dxa" w:w="851"/>
            <w:gridSpan w:val="5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25  </w:t>
            </w:r>
          </w:p>
        </w:tc>
        <w:tc>
          <w:tcPr>
            <w:textDirection w:val="lrTb"/>
            <w:vAlign w:val="top"/>
            <w:tcW w:type="dxa" w:w="708"/>
            <w:gridSpan w:val="4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27</w:t>
            </w:r>
            <w:r w:rsidR="00eb2d47" w:rsidRPr="004a5af1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719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30</w:t>
            </w:r>
            <w:r w:rsidR="00eb2d47" w:rsidRPr="004a5af1">
              <w:rPr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eb2d47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eb2d47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1812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1200</w:t>
            </w:r>
          </w:p>
        </w:tc>
        <w:tc>
          <w:tcPr>
            <w:textDirection w:val="lrTb"/>
            <w:vAlign w:val="top"/>
            <w:tcW w:type="dxa" w:w="992"/>
            <w:gridSpan w:val="4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17  </w:t>
            </w:r>
          </w:p>
        </w:tc>
        <w:tc>
          <w:tcPr>
            <w:textDirection w:val="lrTb"/>
            <w:vAlign w:val="top"/>
            <w:tcW w:type="dxa" w:w="993"/>
            <w:gridSpan w:val="2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21  </w:t>
            </w:r>
          </w:p>
        </w:tc>
        <w:tc>
          <w:tcPr>
            <w:textDirection w:val="lrTb"/>
            <w:vAlign w:val="top"/>
            <w:tcW w:type="dxa" w:w="1134"/>
            <w:gridSpan w:val="1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23  </w:t>
            </w:r>
          </w:p>
        </w:tc>
        <w:tc>
          <w:tcPr>
            <w:textDirection w:val="lrTb"/>
            <w:vAlign w:val="top"/>
            <w:tcW w:type="dxa" w:w="996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25  </w:t>
            </w:r>
          </w:p>
        </w:tc>
        <w:tc>
          <w:tcPr>
            <w:textDirection w:val="lrTb"/>
            <w:vAlign w:val="top"/>
            <w:tcW w:type="dxa" w:w="992"/>
            <w:gridSpan w:val="7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28  </w:t>
            </w:r>
          </w:p>
        </w:tc>
        <w:tc>
          <w:tcPr>
            <w:textDirection w:val="lrTb"/>
            <w:vAlign w:val="top"/>
            <w:tcW w:type="dxa" w:w="851"/>
            <w:gridSpan w:val="5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32  </w:t>
            </w:r>
          </w:p>
        </w:tc>
        <w:tc>
          <w:tcPr>
            <w:textDirection w:val="lrTb"/>
            <w:vAlign w:val="top"/>
            <w:tcW w:type="dxa" w:w="708"/>
            <w:gridSpan w:val="4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33</w:t>
            </w:r>
            <w:r w:rsidR="00eb2d47" w:rsidRPr="004a5af1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719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37</w:t>
            </w:r>
            <w:r w:rsidR="00eb2d47" w:rsidRPr="004a5af1">
              <w:rPr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eb2d47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eb2d47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1812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1000</w:t>
            </w:r>
          </w:p>
        </w:tc>
        <w:tc>
          <w:tcPr>
            <w:textDirection w:val="lrTb"/>
            <w:vAlign w:val="top"/>
            <w:tcW w:type="dxa" w:w="992"/>
            <w:gridSpan w:val="4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20  </w:t>
            </w:r>
          </w:p>
        </w:tc>
        <w:tc>
          <w:tcPr>
            <w:textDirection w:val="lrTb"/>
            <w:vAlign w:val="top"/>
            <w:tcW w:type="dxa" w:w="993"/>
            <w:gridSpan w:val="2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24  </w:t>
            </w:r>
          </w:p>
        </w:tc>
        <w:tc>
          <w:tcPr>
            <w:textDirection w:val="lrTb"/>
            <w:vAlign w:val="top"/>
            <w:tcW w:type="dxa" w:w="1134"/>
            <w:gridSpan w:val="1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28  </w:t>
            </w:r>
          </w:p>
        </w:tc>
        <w:tc>
          <w:tcPr>
            <w:textDirection w:val="lrTb"/>
            <w:vAlign w:val="top"/>
            <w:tcW w:type="dxa" w:w="996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30  </w:t>
            </w:r>
          </w:p>
        </w:tc>
        <w:tc>
          <w:tcPr>
            <w:textDirection w:val="lrTb"/>
            <w:vAlign w:val="top"/>
            <w:tcW w:type="dxa" w:w="992"/>
            <w:gridSpan w:val="7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32  </w:t>
            </w:r>
          </w:p>
        </w:tc>
        <w:tc>
          <w:tcPr>
            <w:textDirection w:val="lrTb"/>
            <w:vAlign w:val="top"/>
            <w:tcW w:type="dxa" w:w="851"/>
            <w:gridSpan w:val="5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35  </w:t>
            </w:r>
          </w:p>
        </w:tc>
        <w:tc>
          <w:tcPr>
            <w:textDirection w:val="lrTb"/>
            <w:vAlign w:val="top"/>
            <w:tcW w:type="dxa" w:w="708"/>
            <w:gridSpan w:val="4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38</w:t>
            </w:r>
            <w:r w:rsidR="00eb2d47" w:rsidRPr="004a5af1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719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44</w:t>
            </w:r>
            <w:r w:rsidR="00eb2d47" w:rsidRPr="004a5af1">
              <w:rPr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eb2d47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eb2d47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1812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800</w:t>
            </w:r>
          </w:p>
        </w:tc>
        <w:tc>
          <w:tcPr>
            <w:textDirection w:val="lrTb"/>
            <w:vAlign w:val="top"/>
            <w:tcW w:type="dxa" w:w="992"/>
            <w:gridSpan w:val="4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25  </w:t>
            </w:r>
          </w:p>
        </w:tc>
        <w:tc>
          <w:tcPr>
            <w:textDirection w:val="lrTb"/>
            <w:vAlign w:val="top"/>
            <w:tcW w:type="dxa" w:w="993"/>
            <w:gridSpan w:val="2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30  </w:t>
            </w:r>
          </w:p>
        </w:tc>
        <w:tc>
          <w:tcPr>
            <w:textDirection w:val="lrTb"/>
            <w:vAlign w:val="top"/>
            <w:tcW w:type="dxa" w:w="1134"/>
            <w:gridSpan w:val="1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33  </w:t>
            </w:r>
          </w:p>
        </w:tc>
        <w:tc>
          <w:tcPr>
            <w:textDirection w:val="lrTb"/>
            <w:vAlign w:val="top"/>
            <w:tcW w:type="dxa" w:w="996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35  </w:t>
            </w:r>
          </w:p>
        </w:tc>
        <w:tc>
          <w:tcPr>
            <w:textDirection w:val="lrTb"/>
            <w:vAlign w:val="top"/>
            <w:tcW w:type="dxa" w:w="992"/>
            <w:gridSpan w:val="7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38  </w:t>
            </w:r>
          </w:p>
        </w:tc>
        <w:tc>
          <w:tcPr>
            <w:textDirection w:val="lrTb"/>
            <w:vAlign w:val="top"/>
            <w:tcW w:type="dxa" w:w="851"/>
            <w:gridSpan w:val="5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42  </w:t>
            </w:r>
          </w:p>
        </w:tc>
        <w:tc>
          <w:tcPr>
            <w:textDirection w:val="lrTb"/>
            <w:vAlign w:val="top"/>
            <w:tcW w:type="dxa" w:w="708"/>
            <w:gridSpan w:val="4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45</w:t>
            </w:r>
            <w:r w:rsidR="00eb2d47" w:rsidRPr="004a5af1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719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50</w:t>
            </w:r>
            <w:r w:rsidR="00eb2d47" w:rsidRPr="004a5af1">
              <w:rPr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eb2d47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eb2d47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1812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600</w:t>
            </w:r>
          </w:p>
        </w:tc>
        <w:tc>
          <w:tcPr>
            <w:textDirection w:val="lrTb"/>
            <w:vAlign w:val="top"/>
            <w:tcW w:type="dxa" w:w="992"/>
            <w:gridSpan w:val="4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30  </w:t>
            </w:r>
          </w:p>
        </w:tc>
        <w:tc>
          <w:tcPr>
            <w:textDirection w:val="lrTb"/>
            <w:vAlign w:val="top"/>
            <w:tcW w:type="dxa" w:w="993"/>
            <w:gridSpan w:val="2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33  </w:t>
            </w:r>
          </w:p>
        </w:tc>
        <w:tc>
          <w:tcPr>
            <w:textDirection w:val="lrTb"/>
            <w:vAlign w:val="top"/>
            <w:tcW w:type="dxa" w:w="1134"/>
            <w:gridSpan w:val="1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40  </w:t>
            </w:r>
          </w:p>
        </w:tc>
        <w:tc>
          <w:tcPr>
            <w:textDirection w:val="lrTb"/>
            <w:vAlign w:val="top"/>
            <w:tcW w:type="dxa" w:w="996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41  </w:t>
            </w:r>
          </w:p>
        </w:tc>
        <w:tc>
          <w:tcPr>
            <w:textDirection w:val="lrTb"/>
            <w:vAlign w:val="top"/>
            <w:tcW w:type="dxa" w:w="992"/>
            <w:gridSpan w:val="7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44  </w:t>
            </w:r>
          </w:p>
        </w:tc>
        <w:tc>
          <w:tcPr>
            <w:textDirection w:val="lrTb"/>
            <w:vAlign w:val="top"/>
            <w:tcW w:type="dxa" w:w="851"/>
            <w:gridSpan w:val="5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48  </w:t>
            </w:r>
          </w:p>
        </w:tc>
        <w:tc>
          <w:tcPr>
            <w:textDirection w:val="lrTb"/>
            <w:vAlign w:val="top"/>
            <w:tcW w:type="dxa" w:w="708"/>
            <w:gridSpan w:val="4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50</w:t>
            </w:r>
            <w:r w:rsidR="00eb2d47" w:rsidRPr="004a5af1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719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60</w:t>
            </w:r>
            <w:r w:rsidR="00eb2d47" w:rsidRPr="004a5af1">
              <w:rPr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eb2d47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eb2d47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1812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400</w:t>
            </w:r>
          </w:p>
        </w:tc>
        <w:tc>
          <w:tcPr>
            <w:textDirection w:val="lrTb"/>
            <w:vAlign w:val="top"/>
            <w:tcW w:type="dxa" w:w="992"/>
            <w:gridSpan w:val="4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35  </w:t>
            </w:r>
          </w:p>
        </w:tc>
        <w:tc>
          <w:tcPr>
            <w:textDirection w:val="lrTb"/>
            <w:vAlign w:val="top"/>
            <w:tcW w:type="dxa" w:w="993"/>
            <w:gridSpan w:val="2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40  </w:t>
            </w:r>
          </w:p>
        </w:tc>
        <w:tc>
          <w:tcPr>
            <w:textDirection w:val="lrTb"/>
            <w:vAlign w:val="top"/>
            <w:tcW w:type="dxa" w:w="1134"/>
            <w:gridSpan w:val="1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44  </w:t>
            </w:r>
          </w:p>
        </w:tc>
        <w:tc>
          <w:tcPr>
            <w:textDirection w:val="lrTb"/>
            <w:vAlign w:val="top"/>
            <w:tcW w:type="dxa" w:w="996"/>
            <w:gridSpan w:val="3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45  </w:t>
            </w:r>
          </w:p>
        </w:tc>
        <w:tc>
          <w:tcPr>
            <w:textDirection w:val="lrTb"/>
            <w:vAlign w:val="top"/>
            <w:tcW w:type="dxa" w:w="992"/>
            <w:gridSpan w:val="7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50  </w:t>
            </w:r>
          </w:p>
        </w:tc>
        <w:tc>
          <w:tcPr>
            <w:textDirection w:val="lrTb"/>
            <w:vAlign w:val="top"/>
            <w:tcW w:type="dxa" w:w="851"/>
            <w:gridSpan w:val="5"/>
          </w:tcPr>
          <w:p w:rsidP="002d49c0">
            <w:pPr>
              <w:pStyle w:val="StGen20"/>
              <w:rPr>
                <w:sz w:val="24"/>
              </w:rPr>
            </w:pPr>
            <w:r w:rsidR="00eb2d47" w:rsidRPr="00034a7d">
              <w:rPr>
                <w:sz w:val="24"/>
              </w:rPr>
              <w:t xml:space="preserve">54  </w:t>
            </w:r>
          </w:p>
        </w:tc>
        <w:tc>
          <w:tcPr>
            <w:textDirection w:val="lrTb"/>
            <w:vAlign w:val="top"/>
            <w:tcW w:type="dxa" w:w="708"/>
            <w:gridSpan w:val="4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56</w:t>
            </w:r>
            <w:r w:rsidR="00eb2d47" w:rsidRPr="004a5af1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719"/>
          </w:tcPr>
          <w:p w:rsidP="00a373e4">
            <w:pPr>
              <w:pStyle w:val="StGen20"/>
              <w:rPr>
                <w:sz w:val="24"/>
              </w:rPr>
            </w:pPr>
            <w:r w:rsidR="00eb2d47">
              <w:rPr>
                <w:sz w:val="24"/>
              </w:rPr>
              <w:t xml:space="preserve">65</w:t>
            </w:r>
            <w:r w:rsidR="00eb2d47" w:rsidRPr="004a5af1">
              <w:rPr>
                <w:sz w:val="24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810dd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  <w:t xml:space="preserve">Застройка секционными домами со средним размером семьи – 3 чел.:</w:t>
            </w:r>
          </w:p>
        </w:tc>
      </w:tr>
      <w:tr>
        <w:trPr>
          <w:trHeight w:hRule="atLeast" w:val="232"/>
          <w:wAfter w:type="dxa" w:w="17242"/>
          <w:cantSplit/>
          <w:trHeight w:hRule="atLeast" w:val="232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810dd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76"/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  <w:t xml:space="preserve">1 этаж</w:t>
            </w:r>
          </w:p>
        </w:tc>
        <w:tc>
          <w:tcPr>
            <w:textDirection w:val="lrTb"/>
            <w:vAlign w:val="top"/>
            <w:tcW w:type="dxa" w:w="8221"/>
            <w:gridSpan w:val="41"/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  <w:t xml:space="preserve">130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810dd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76"/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  <w:t xml:space="preserve">2 этаж</w:t>
            </w:r>
          </w:p>
        </w:tc>
        <w:tc>
          <w:tcPr>
            <w:textDirection w:val="lrTb"/>
            <w:vAlign w:val="top"/>
            <w:tcW w:type="dxa" w:w="8221"/>
            <w:gridSpan w:val="41"/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  <w:t xml:space="preserve">150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810dd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76"/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  <w:t xml:space="preserve">3 этаж</w:t>
            </w:r>
          </w:p>
        </w:tc>
        <w:tc>
          <w:tcPr>
            <w:textDirection w:val="lrTb"/>
            <w:vAlign w:val="top"/>
            <w:tcW w:type="dxa" w:w="8221"/>
            <w:gridSpan w:val="41"/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  <w:t xml:space="preserve">170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810dd" w:rsidRPr="00034a7d"/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  <w:t xml:space="preserve">Плотность жилой з</w:t>
            </w:r>
            <w:r w:rsidR="007810dd" w:rsidRPr="00034a7d">
              <w:rPr>
                <w:sz w:val="24"/>
              </w:rPr>
              <w:t xml:space="preserve">а</w:t>
            </w:r>
            <w:r w:rsidR="007810dd" w:rsidRPr="00034a7d">
              <w:rPr>
                <w:sz w:val="24"/>
              </w:rPr>
              <w:t xml:space="preserve">стройки</w:t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  <w:t xml:space="preserve">Показатели предельно допустимых параметров плотности жилой застро</w:t>
            </w:r>
            <w:r w:rsidR="007810dd" w:rsidRPr="00034a7d">
              <w:rPr>
                <w:sz w:val="24"/>
              </w:rPr>
              <w:t xml:space="preserve">й</w:t>
            </w:r>
            <w:r w:rsidR="007810dd" w:rsidRPr="00034a7d">
              <w:rPr>
                <w:sz w:val="24"/>
              </w:rPr>
              <w:t xml:space="preserve">ки следует принимать не более приведенных ниже значений</w:t>
            </w:r>
          </w:p>
        </w:tc>
      </w:tr>
      <w:tr>
        <w:trPr>
          <w:trHeight w:hRule="atLeast" w:val="519"/>
          <w:wAfter w:type="dxa" w:w="17242"/>
          <w:cantSplit/>
          <w:trHeight w:hRule="atLeast" w:val="519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810dd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1848"/>
            <w:gridSpan w:val="4"/>
          </w:tcPr>
          <w:p w:rsidP="005d06c9">
            <w:pPr>
              <w:pStyle w:val="StGen16"/>
              <w:rPr>
                <w:b/>
                <w:sz w:val="24"/>
              </w:rPr>
              <w:jc w:val="center"/>
            </w:pPr>
            <w:r w:rsidR="007810dd" w:rsidRPr="00034a7d">
              <w:rPr>
                <w:sz w:val="24"/>
              </w:rPr>
              <w:t xml:space="preserve">Тип жилой застройки</w:t>
            </w:r>
            <w:r w:rsidR="007810dd" w:rsidRPr="00034a7d">
              <w:rPr>
                <w:b/>
                <w:sz w:val="24"/>
              </w:rPr>
            </w:r>
          </w:p>
          <w:p w:rsidP="005d06c9">
            <w:pPr>
              <w:pStyle w:val="StGen16"/>
              <w:rPr>
                <w:sz w:val="24"/>
              </w:rPr>
              <w:jc w:val="center"/>
            </w:pPr>
            <w:r w:rsidR="007810dd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1851"/>
            <w:gridSpan w:val="4"/>
          </w:tcPr>
          <w:p w:rsidP="00116f84">
            <w:pPr>
              <w:pStyle w:val="StGen16"/>
              <w:rPr>
                <w:sz w:val="24"/>
              </w:rPr>
              <w:jc w:val="center"/>
            </w:pPr>
            <w:r w:rsidR="007810dd" w:rsidRPr="00034a7d">
              <w:rPr>
                <w:sz w:val="24"/>
              </w:rPr>
              <w:t xml:space="preserve">Размер з</w:t>
            </w:r>
            <w:r w:rsidR="007810dd" w:rsidRPr="00034a7d">
              <w:rPr>
                <w:sz w:val="24"/>
              </w:rPr>
              <w:t xml:space="preserve">е</w:t>
            </w:r>
            <w:r w:rsidR="007810dd" w:rsidRPr="00034a7d">
              <w:rPr>
                <w:sz w:val="24"/>
              </w:rPr>
              <w:t xml:space="preserve">мельного участка (кв.м)</w:t>
            </w:r>
          </w:p>
        </w:tc>
        <w:tc>
          <w:tcPr>
            <w:textDirection w:val="lrTb"/>
            <w:vAlign w:val="center"/>
            <w:tcW w:type="dxa" w:w="1850"/>
            <w:gridSpan w:val="16"/>
          </w:tcPr>
          <w:p w:rsidP="00116f84">
            <w:pPr>
              <w:pStyle w:val="StGen16"/>
              <w:rPr>
                <w:sz w:val="24"/>
              </w:rPr>
              <w:jc w:val="center"/>
            </w:pPr>
            <w:r w:rsidR="007810dd" w:rsidRPr="00034a7d">
              <w:rPr>
                <w:sz w:val="24"/>
              </w:rPr>
              <w:t xml:space="preserve">Площадь жилого дома (кв. м общей площади)</w:t>
            </w:r>
          </w:p>
        </w:tc>
        <w:tc>
          <w:tcPr>
            <w:textDirection w:val="lrTb"/>
            <w:vAlign w:val="center"/>
            <w:tcW w:type="dxa" w:w="1851"/>
            <w:gridSpan w:val="11"/>
          </w:tcPr>
          <w:p w:rsidP="00116f84">
            <w:pPr>
              <w:pStyle w:val="StGen16"/>
              <w:rPr>
                <w:sz w:val="24"/>
              </w:rPr>
              <w:jc w:val="center"/>
            </w:pPr>
            <w:r w:rsidR="007810dd" w:rsidRPr="00034a7d">
              <w:rPr>
                <w:sz w:val="24"/>
              </w:rPr>
              <w:t xml:space="preserve">Коэффиц</w:t>
            </w:r>
            <w:r w:rsidR="007810dd" w:rsidRPr="00034a7d">
              <w:rPr>
                <w:sz w:val="24"/>
              </w:rPr>
              <w:t xml:space="preserve">и</w:t>
            </w:r>
            <w:r w:rsidR="007810dd" w:rsidRPr="00034a7d">
              <w:rPr>
                <w:sz w:val="24"/>
              </w:rPr>
              <w:t xml:space="preserve">ент застро</w:t>
            </w:r>
            <w:r w:rsidR="007810dd" w:rsidRPr="00034a7d">
              <w:rPr>
                <w:sz w:val="24"/>
              </w:rPr>
              <w:t xml:space="preserve">й</w:t>
            </w:r>
            <w:r w:rsidR="007810dd" w:rsidRPr="00034a7d">
              <w:rPr>
                <w:sz w:val="24"/>
              </w:rPr>
              <w:t xml:space="preserve">ки Кз</w:t>
            </w:r>
          </w:p>
        </w:tc>
        <w:tc>
          <w:tcPr>
            <w:textDirection w:val="lrTb"/>
            <w:vAlign w:val="center"/>
            <w:tcW w:type="dxa" w:w="1797"/>
            <w:gridSpan w:val="7"/>
          </w:tcPr>
          <w:p w:rsidP="00116f84">
            <w:pPr>
              <w:pStyle w:val="StGen16"/>
              <w:rPr>
                <w:sz w:val="24"/>
              </w:rPr>
              <w:jc w:val="center"/>
            </w:pPr>
            <w:r w:rsidR="007810dd" w:rsidRPr="00034a7d">
              <w:rPr>
                <w:sz w:val="24"/>
              </w:rPr>
              <w:t xml:space="preserve">Коэффиц</w:t>
            </w:r>
            <w:r w:rsidR="007810dd" w:rsidRPr="00034a7d">
              <w:rPr>
                <w:sz w:val="24"/>
              </w:rPr>
              <w:t xml:space="preserve">и</w:t>
            </w:r>
            <w:r w:rsidR="007810dd" w:rsidRPr="00034a7d">
              <w:rPr>
                <w:sz w:val="24"/>
              </w:rPr>
              <w:t xml:space="preserve">ент плотн</w:t>
            </w:r>
            <w:r w:rsidR="007810dd" w:rsidRPr="00034a7d">
              <w:rPr>
                <w:sz w:val="24"/>
              </w:rPr>
              <w:t xml:space="preserve">о</w:t>
            </w:r>
            <w:r w:rsidR="007810dd" w:rsidRPr="00034a7d">
              <w:rPr>
                <w:sz w:val="24"/>
              </w:rPr>
              <w:t xml:space="preserve">сти застро</w:t>
            </w:r>
            <w:r w:rsidR="007810dd" w:rsidRPr="00034a7d">
              <w:rPr>
                <w:sz w:val="24"/>
              </w:rPr>
              <w:t xml:space="preserve">й</w:t>
            </w:r>
            <w:r w:rsidR="007810dd" w:rsidRPr="00034a7d">
              <w:rPr>
                <w:sz w:val="24"/>
              </w:rPr>
              <w:t xml:space="preserve">ки Кпз</w:t>
            </w:r>
          </w:p>
        </w:tc>
      </w:tr>
      <w:tr>
        <w:trPr>
          <w:trHeight w:hRule="atLeast" w:val="1237"/>
          <w:wAfter w:type="dxa" w:w="17242"/>
          <w:cantSplit/>
          <w:trHeight w:hRule="atLeast" w:val="1237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384eff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center"/>
            <w:tcW w:type="dxa" w:w="1848"/>
            <w:gridSpan w:val="4"/>
          </w:tcPr>
          <w:p w:rsidP="005d06c9">
            <w:pPr>
              <w:pStyle w:val="StGen16"/>
              <w:rPr>
                <w:b/>
                <w:sz w:val="24"/>
              </w:rPr>
              <w:jc w:val="center"/>
            </w:pPr>
            <w:r w:rsidR="00384eff" w:rsidRPr="00034a7d">
              <w:rPr>
                <w:sz w:val="24"/>
              </w:rPr>
              <w:t xml:space="preserve">Усадебная застройка и застройка одно-, дву</w:t>
            </w:r>
            <w:r w:rsidR="00384eff" w:rsidRPr="00034a7d">
              <w:rPr>
                <w:sz w:val="24"/>
              </w:rPr>
              <w:t xml:space="preserve">х</w:t>
            </w:r>
            <w:r w:rsidR="00384eff" w:rsidRPr="00034a7d">
              <w:rPr>
                <w:sz w:val="24"/>
              </w:rPr>
              <w:t xml:space="preserve">квартирными домами с участком размером 1000 - 1200 кв.м и более, с развитой хозяйстве</w:t>
            </w:r>
            <w:r w:rsidR="00384eff" w:rsidRPr="00034a7d">
              <w:rPr>
                <w:sz w:val="24"/>
              </w:rPr>
              <w:t xml:space="preserve">н</w:t>
            </w:r>
            <w:r w:rsidR="00384eff" w:rsidRPr="00034a7d">
              <w:rPr>
                <w:sz w:val="24"/>
              </w:rPr>
              <w:t xml:space="preserve">ной частью</w:t>
            </w:r>
            <w:r w:rsidR="00384eff" w:rsidRPr="00034a7d">
              <w:rPr>
                <w:b/>
                <w:sz w:val="24"/>
              </w:rPr>
            </w:r>
          </w:p>
          <w:p w:rsidP="005d06c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1851"/>
            <w:gridSpan w:val="4"/>
          </w:tcPr>
          <w:p w:rsidP="00116f84">
            <w:pPr>
              <w:pStyle w:val="Normal"/>
              <w:jc w:val="center"/>
            </w:pPr>
            <w:r w:rsidR="00384eff" w:rsidRPr="00034a7d">
              <w:t xml:space="preserve">1200 и более</w:t>
            </w:r>
          </w:p>
        </w:tc>
        <w:tc>
          <w:tcPr>
            <w:textDirection w:val="lrTb"/>
            <w:vAlign w:val="center"/>
            <w:tcW w:type="dxa" w:w="1850"/>
            <w:gridSpan w:val="16"/>
          </w:tcPr>
          <w:p w:rsidP="00116f84">
            <w:pPr>
              <w:pStyle w:val="Normal"/>
              <w:jc w:val="center"/>
            </w:pPr>
            <w:r w:rsidR="00384eff" w:rsidRPr="00034a7d">
              <w:t xml:space="preserve">480</w:t>
            </w:r>
          </w:p>
        </w:tc>
        <w:tc>
          <w:tcPr>
            <w:textDirection w:val="lrTb"/>
            <w:vAlign w:val="center"/>
            <w:tcW w:type="dxa" w:w="1851"/>
            <w:gridSpan w:val="11"/>
          </w:tcPr>
          <w:p w:rsidP="00384eff">
            <w:pPr>
              <w:pStyle w:val="StGen15"/>
              <w:ind w:firstLine="0"/>
              <w:jc w:val="center"/>
            </w:pPr>
            <w:r w:rsidR="00384eff" w:rsidRPr="004a5af1">
              <w:t xml:space="preserve">0,2</w:t>
            </w:r>
          </w:p>
        </w:tc>
        <w:tc>
          <w:tcPr>
            <w:textDirection w:val="lrTb"/>
            <w:vAlign w:val="center"/>
            <w:tcW w:type="dxa" w:w="1797"/>
            <w:gridSpan w:val="7"/>
          </w:tcPr>
          <w:p w:rsidP="00384eff">
            <w:pPr>
              <w:pStyle w:val="StGen15"/>
              <w:ind w:firstLine="0"/>
              <w:jc w:val="center"/>
            </w:pPr>
            <w:r w:rsidR="00384eff" w:rsidRPr="004a5af1">
              <w:t xml:space="preserve">0,4</w:t>
            </w:r>
          </w:p>
        </w:tc>
      </w:tr>
      <w:tr>
        <w:trPr>
          <w:trHeight w:hRule="atLeast" w:val="1060"/>
          <w:wAfter w:type="dxa" w:w="17242"/>
          <w:cantSplit/>
          <w:trHeight w:hRule="atLeast" w:val="1060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384eff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center"/>
            <w:tcW w:type="dxa" w:w="1848"/>
            <w:gridSpan w:val="4"/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1851"/>
            <w:gridSpan w:val="4"/>
          </w:tcPr>
          <w:p w:rsidP="00116f84">
            <w:pPr>
              <w:pStyle w:val="Normal"/>
              <w:jc w:val="center"/>
            </w:pPr>
            <w:r w:rsidR="00384eff" w:rsidRPr="00034a7d">
              <w:t xml:space="preserve">1000</w:t>
            </w:r>
          </w:p>
        </w:tc>
        <w:tc>
          <w:tcPr>
            <w:textDirection w:val="lrTb"/>
            <w:vAlign w:val="center"/>
            <w:tcW w:type="dxa" w:w="1850"/>
            <w:gridSpan w:val="16"/>
          </w:tcPr>
          <w:p w:rsidP="00116f84">
            <w:pPr>
              <w:pStyle w:val="Normal"/>
              <w:jc w:val="center"/>
            </w:pPr>
            <w:r w:rsidR="00384eff" w:rsidRPr="00034a7d">
              <w:t xml:space="preserve">400</w:t>
            </w:r>
          </w:p>
        </w:tc>
        <w:tc>
          <w:tcPr>
            <w:textDirection w:val="lrTb"/>
            <w:vAlign w:val="center"/>
            <w:tcW w:type="dxa" w:w="1851"/>
            <w:gridSpan w:val="11"/>
          </w:tcPr>
          <w:p w:rsidP="00384eff">
            <w:pPr>
              <w:pStyle w:val="StGen15"/>
              <w:ind w:firstLine="0"/>
              <w:jc w:val="center"/>
            </w:pPr>
            <w:r w:rsidR="00384eff" w:rsidRPr="004a5af1">
              <w:t xml:space="preserve">0,2</w:t>
            </w:r>
          </w:p>
        </w:tc>
        <w:tc>
          <w:tcPr>
            <w:textDirection w:val="lrTb"/>
            <w:vAlign w:val="center"/>
            <w:tcW w:type="dxa" w:w="1797"/>
            <w:gridSpan w:val="7"/>
          </w:tcPr>
          <w:p w:rsidP="00384eff">
            <w:pPr>
              <w:pStyle w:val="StGen15"/>
              <w:ind w:firstLine="0"/>
              <w:jc w:val="center"/>
            </w:pPr>
            <w:r w:rsidR="00384eff" w:rsidRPr="004a5af1">
              <w:t xml:space="preserve">0,4</w:t>
            </w:r>
          </w:p>
        </w:tc>
      </w:tr>
      <w:tr>
        <w:trPr>
          <w:trHeight w:hRule="atLeast" w:val="569"/>
          <w:wAfter w:type="dxa" w:w="17242"/>
          <w:cantSplit/>
          <w:trHeight w:hRule="atLeast" w:val="569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384eff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center"/>
            <w:tcW w:type="dxa" w:w="1848"/>
            <w:gridSpan w:val="4"/>
          </w:tcPr>
          <w:p w:rsidP="005d06c9">
            <w:pPr>
              <w:pStyle w:val="StGen16"/>
              <w:rPr>
                <w:sz w:val="24"/>
              </w:rPr>
              <w:jc w:val="center"/>
            </w:pPr>
            <w:r w:rsidR="00384eff" w:rsidRPr="00034a7d">
              <w:rPr>
                <w:sz w:val="24"/>
              </w:rPr>
              <w:t xml:space="preserve">Застройка коттеджного типа с участками разм</w:t>
            </w:r>
            <w:r w:rsidR="00384eff" w:rsidRPr="00034a7d">
              <w:rPr>
                <w:sz w:val="24"/>
              </w:rPr>
              <w:t xml:space="preserve">е</w:t>
            </w:r>
            <w:r w:rsidR="00384eff" w:rsidRPr="00034a7d">
              <w:rPr>
                <w:sz w:val="24"/>
              </w:rPr>
              <w:t xml:space="preserve">ром не менее 400 кв.м и коттеджно-блокирова</w:t>
            </w:r>
            <w:r w:rsidR="00384eff" w:rsidRPr="00034a7d">
              <w:rPr>
                <w:sz w:val="24"/>
              </w:rPr>
              <w:t xml:space="preserve">н</w:t>
            </w:r>
            <w:r w:rsidR="00384eff" w:rsidRPr="00034a7d">
              <w:rPr>
                <w:sz w:val="24"/>
              </w:rPr>
              <w:t xml:space="preserve">ного типа (2 – 4 -квартирные сблокир</w:t>
            </w:r>
            <w:r w:rsidR="00384eff" w:rsidRPr="00034a7d">
              <w:rPr>
                <w:sz w:val="24"/>
              </w:rPr>
              <w:t xml:space="preserve">о</w:t>
            </w:r>
            <w:r w:rsidR="00384eff" w:rsidRPr="00034a7d">
              <w:rPr>
                <w:sz w:val="24"/>
              </w:rPr>
              <w:t xml:space="preserve">ванные дома) с участками размером не менее 300 кв.м с мин</w:t>
            </w:r>
            <w:r w:rsidR="00384eff" w:rsidRPr="00034a7d">
              <w:rPr>
                <w:sz w:val="24"/>
              </w:rPr>
              <w:t xml:space="preserve">и</w:t>
            </w:r>
            <w:r w:rsidR="00384eff" w:rsidRPr="00034a7d">
              <w:rPr>
                <w:sz w:val="24"/>
              </w:rPr>
              <w:t xml:space="preserve">мальной х</w:t>
            </w:r>
            <w:r w:rsidR="00384eff" w:rsidRPr="00034a7d">
              <w:rPr>
                <w:sz w:val="24"/>
              </w:rPr>
              <w:t xml:space="preserve">о</w:t>
            </w:r>
            <w:r w:rsidR="00384eff" w:rsidRPr="00034a7d">
              <w:rPr>
                <w:sz w:val="24"/>
              </w:rPr>
              <w:t xml:space="preserve">зяйственной частью</w:t>
            </w:r>
          </w:p>
        </w:tc>
        <w:tc>
          <w:tcPr>
            <w:textDirection w:val="lrTb"/>
            <w:vAlign w:val="center"/>
            <w:tcW w:type="dxa" w:w="1851"/>
            <w:gridSpan w:val="4"/>
          </w:tcPr>
          <w:p w:rsidP="00116f84">
            <w:pPr>
              <w:pStyle w:val="Normal"/>
              <w:jc w:val="center"/>
            </w:pPr>
            <w:r w:rsidR="00384eff" w:rsidRPr="00034a7d">
              <w:t xml:space="preserve">800</w:t>
            </w:r>
          </w:p>
        </w:tc>
        <w:tc>
          <w:tcPr>
            <w:textDirection w:val="lrTb"/>
            <w:vAlign w:val="center"/>
            <w:tcW w:type="dxa" w:w="1850"/>
            <w:gridSpan w:val="16"/>
          </w:tcPr>
          <w:p w:rsidP="00116f84">
            <w:pPr>
              <w:pStyle w:val="Normal"/>
              <w:jc w:val="center"/>
            </w:pPr>
            <w:r w:rsidR="00384eff" w:rsidRPr="00034a7d">
              <w:t xml:space="preserve">480</w:t>
            </w:r>
          </w:p>
        </w:tc>
        <w:tc>
          <w:tcPr>
            <w:textDirection w:val="lrTb"/>
            <w:vAlign w:val="center"/>
            <w:tcW w:type="dxa" w:w="1851"/>
            <w:gridSpan w:val="11"/>
          </w:tcPr>
          <w:p w:rsidP="00384eff">
            <w:pPr>
              <w:pStyle w:val="StGen15"/>
              <w:ind w:firstLine="0"/>
              <w:jc w:val="center"/>
            </w:pPr>
            <w:r w:rsidR="00384eff" w:rsidRPr="004a5af1">
              <w:t xml:space="preserve">0,3</w:t>
            </w:r>
          </w:p>
        </w:tc>
        <w:tc>
          <w:tcPr>
            <w:textDirection w:val="lrTb"/>
            <w:vAlign w:val="center"/>
            <w:tcW w:type="dxa" w:w="1797"/>
            <w:gridSpan w:val="7"/>
          </w:tcPr>
          <w:p w:rsidP="00384eff">
            <w:pPr>
              <w:pStyle w:val="StGen15"/>
              <w:ind w:firstLine="0"/>
              <w:jc w:val="center"/>
            </w:pPr>
            <w:r w:rsidR="00384eff" w:rsidRPr="004a5af1">
              <w:t xml:space="preserve">0,6</w:t>
            </w:r>
          </w:p>
        </w:tc>
      </w:tr>
      <w:tr>
        <w:trPr>
          <w:trHeight w:hRule="atLeast" w:val="519"/>
          <w:wAfter w:type="dxa" w:w="17242"/>
          <w:cantSplit/>
          <w:trHeight w:hRule="atLeast" w:val="519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384eff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center"/>
            <w:tcW w:type="dxa" w:w="1848"/>
            <w:gridSpan w:val="4"/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1851"/>
            <w:gridSpan w:val="4"/>
          </w:tcPr>
          <w:p w:rsidP="00116f84">
            <w:pPr>
              <w:pStyle w:val="Normal"/>
              <w:jc w:val="center"/>
            </w:pPr>
            <w:r w:rsidR="00384eff" w:rsidRPr="00034a7d">
              <w:t xml:space="preserve">600</w:t>
            </w:r>
          </w:p>
        </w:tc>
        <w:tc>
          <w:tcPr>
            <w:textDirection w:val="lrTb"/>
            <w:vAlign w:val="center"/>
            <w:tcW w:type="dxa" w:w="1850"/>
            <w:gridSpan w:val="16"/>
          </w:tcPr>
          <w:p w:rsidP="00116f84">
            <w:pPr>
              <w:pStyle w:val="Normal"/>
              <w:jc w:val="center"/>
            </w:pPr>
            <w:r w:rsidR="00384eff" w:rsidRPr="00034a7d">
              <w:t xml:space="preserve">360</w:t>
            </w:r>
          </w:p>
        </w:tc>
        <w:tc>
          <w:tcPr>
            <w:textDirection w:val="lrTb"/>
            <w:vAlign w:val="center"/>
            <w:tcW w:type="dxa" w:w="1851"/>
            <w:gridSpan w:val="11"/>
          </w:tcPr>
          <w:p w:rsidP="00384eff">
            <w:pPr>
              <w:pStyle w:val="Normal"/>
              <w:jc w:val="center"/>
            </w:pPr>
            <w:r w:rsidR="00384eff" w:rsidRPr="004a5af1">
              <w:t xml:space="preserve">0,3</w:t>
            </w:r>
          </w:p>
        </w:tc>
        <w:tc>
          <w:tcPr>
            <w:textDirection w:val="lrTb"/>
            <w:vAlign w:val="center"/>
            <w:tcW w:type="dxa" w:w="1797"/>
            <w:gridSpan w:val="7"/>
          </w:tcPr>
          <w:p w:rsidP="00384eff">
            <w:pPr>
              <w:pStyle w:val="Normal"/>
              <w:jc w:val="center"/>
            </w:pPr>
            <w:r w:rsidR="00384eff" w:rsidRPr="004a5af1">
              <w:t xml:space="preserve">0,6</w:t>
            </w:r>
          </w:p>
        </w:tc>
      </w:tr>
      <w:tr>
        <w:trPr>
          <w:trHeight w:hRule="atLeast" w:val="519"/>
          <w:wAfter w:type="dxa" w:w="17242"/>
          <w:cantSplit/>
          <w:trHeight w:hRule="atLeast" w:val="519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384eff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center"/>
            <w:tcW w:type="dxa" w:w="1848"/>
            <w:gridSpan w:val="4"/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1851"/>
            <w:gridSpan w:val="4"/>
          </w:tcPr>
          <w:p w:rsidP="00116f84">
            <w:pPr>
              <w:pStyle w:val="Normal"/>
              <w:jc w:val="center"/>
            </w:pPr>
            <w:r w:rsidR="00384eff" w:rsidRPr="00034a7d">
              <w:t xml:space="preserve">500</w:t>
            </w:r>
          </w:p>
        </w:tc>
        <w:tc>
          <w:tcPr>
            <w:textDirection w:val="lrTb"/>
            <w:vAlign w:val="center"/>
            <w:tcW w:type="dxa" w:w="1850"/>
            <w:gridSpan w:val="16"/>
          </w:tcPr>
          <w:p w:rsidP="00116f84">
            <w:pPr>
              <w:pStyle w:val="Normal"/>
              <w:jc w:val="center"/>
            </w:pPr>
            <w:r w:rsidR="00384eff" w:rsidRPr="00034a7d">
              <w:t xml:space="preserve">300</w:t>
            </w:r>
          </w:p>
        </w:tc>
        <w:tc>
          <w:tcPr>
            <w:textDirection w:val="lrTb"/>
            <w:vAlign w:val="center"/>
            <w:tcW w:type="dxa" w:w="1851"/>
            <w:gridSpan w:val="11"/>
          </w:tcPr>
          <w:p w:rsidP="00384eff">
            <w:pPr>
              <w:pStyle w:val="Normal"/>
              <w:jc w:val="center"/>
            </w:pPr>
            <w:r w:rsidR="00384eff" w:rsidRPr="004a5af1">
              <w:t xml:space="preserve">0,3</w:t>
            </w:r>
          </w:p>
        </w:tc>
        <w:tc>
          <w:tcPr>
            <w:textDirection w:val="lrTb"/>
            <w:vAlign w:val="center"/>
            <w:tcW w:type="dxa" w:w="1797"/>
            <w:gridSpan w:val="7"/>
          </w:tcPr>
          <w:p w:rsidP="00384eff">
            <w:pPr>
              <w:pStyle w:val="Normal"/>
              <w:jc w:val="center"/>
            </w:pPr>
            <w:r w:rsidR="00384eff" w:rsidRPr="004a5af1">
              <w:t xml:space="preserve">0,6</w:t>
            </w:r>
          </w:p>
        </w:tc>
      </w:tr>
      <w:tr>
        <w:trPr>
          <w:trHeight w:hRule="atLeast" w:val="746"/>
          <w:wAfter w:type="dxa" w:w="17242"/>
          <w:cantSplit/>
          <w:trHeight w:hRule="atLeast" w:val="746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384eff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center"/>
            <w:tcW w:type="dxa" w:w="1848"/>
            <w:gridSpan w:val="4"/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1851"/>
            <w:gridSpan w:val="4"/>
          </w:tcPr>
          <w:p w:rsidP="00116f84">
            <w:pPr>
              <w:pStyle w:val="Normal"/>
              <w:jc w:val="center"/>
            </w:pPr>
            <w:r w:rsidR="00384eff" w:rsidRPr="00034a7d">
              <w:t xml:space="preserve">400</w:t>
            </w:r>
          </w:p>
        </w:tc>
        <w:tc>
          <w:tcPr>
            <w:textDirection w:val="lrTb"/>
            <w:vAlign w:val="center"/>
            <w:tcW w:type="dxa" w:w="1850"/>
            <w:gridSpan w:val="16"/>
          </w:tcPr>
          <w:p w:rsidP="00116f84">
            <w:pPr>
              <w:pStyle w:val="Normal"/>
              <w:jc w:val="center"/>
            </w:pPr>
            <w:r w:rsidR="00384eff" w:rsidRPr="00034a7d">
              <w:t xml:space="preserve">240</w:t>
            </w:r>
          </w:p>
        </w:tc>
        <w:tc>
          <w:tcPr>
            <w:textDirection w:val="lrTb"/>
            <w:vAlign w:val="center"/>
            <w:tcW w:type="dxa" w:w="1851"/>
            <w:gridSpan w:val="11"/>
          </w:tcPr>
          <w:p w:rsidP="00384eff">
            <w:pPr>
              <w:pStyle w:val="Normal"/>
              <w:jc w:val="center"/>
            </w:pPr>
            <w:r w:rsidR="00384eff" w:rsidRPr="004a5af1">
              <w:t xml:space="preserve">0,3</w:t>
            </w:r>
          </w:p>
        </w:tc>
        <w:tc>
          <w:tcPr>
            <w:textDirection w:val="lrTb"/>
            <w:vAlign w:val="center"/>
            <w:tcW w:type="dxa" w:w="1797"/>
            <w:gridSpan w:val="7"/>
          </w:tcPr>
          <w:p w:rsidP="00384eff">
            <w:pPr>
              <w:pStyle w:val="Normal"/>
              <w:jc w:val="center"/>
            </w:pPr>
            <w:r w:rsidR="00384eff" w:rsidRPr="004a5af1">
              <w:t xml:space="preserve">0,6</w:t>
            </w:r>
          </w:p>
        </w:tc>
      </w:tr>
      <w:tr>
        <w:trPr>
          <w:trHeight w:hRule="atLeast" w:val="806"/>
          <w:wAfter w:type="dxa" w:w="17242"/>
          <w:cantSplit/>
          <w:trHeight w:hRule="atLeast" w:val="806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384eff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center"/>
            <w:tcW w:type="dxa" w:w="1848"/>
            <w:gridSpan w:val="4"/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1851"/>
            <w:gridSpan w:val="4"/>
          </w:tcPr>
          <w:p w:rsidP="00116f84">
            <w:pPr>
              <w:pStyle w:val="Normal"/>
              <w:jc w:val="center"/>
            </w:pPr>
            <w:r w:rsidR="00384eff" w:rsidRPr="00034a7d">
              <w:t xml:space="preserve">300</w:t>
            </w:r>
          </w:p>
        </w:tc>
        <w:tc>
          <w:tcPr>
            <w:textDirection w:val="lrTb"/>
            <w:vAlign w:val="center"/>
            <w:tcW w:type="dxa" w:w="1850"/>
            <w:gridSpan w:val="16"/>
          </w:tcPr>
          <w:p w:rsidP="00116f84">
            <w:pPr>
              <w:pStyle w:val="Normal"/>
              <w:jc w:val="center"/>
            </w:pPr>
            <w:r w:rsidR="00384eff" w:rsidRPr="00034a7d">
              <w:t xml:space="preserve">240</w:t>
            </w:r>
          </w:p>
        </w:tc>
        <w:tc>
          <w:tcPr>
            <w:textDirection w:val="lrTb"/>
            <w:vAlign w:val="center"/>
            <w:tcW w:type="dxa" w:w="1851"/>
            <w:gridSpan w:val="11"/>
          </w:tcPr>
          <w:p w:rsidP="00384eff">
            <w:pPr>
              <w:pStyle w:val="StGen15"/>
              <w:ind w:firstLine="0"/>
              <w:jc w:val="center"/>
            </w:pPr>
            <w:r w:rsidR="00384eff" w:rsidRPr="004a5af1">
              <w:t xml:space="preserve">0,4</w:t>
            </w:r>
          </w:p>
        </w:tc>
        <w:tc>
          <w:tcPr>
            <w:textDirection w:val="lrTb"/>
            <w:vAlign w:val="center"/>
            <w:tcW w:type="dxa" w:w="1797"/>
            <w:gridSpan w:val="7"/>
          </w:tcPr>
          <w:p w:rsidP="00384eff">
            <w:pPr>
              <w:pStyle w:val="StGen15"/>
              <w:ind w:firstLine="0"/>
              <w:jc w:val="center"/>
            </w:pPr>
            <w:r w:rsidR="00384eff" w:rsidRPr="004a5af1">
              <w:t xml:space="preserve">0,8</w:t>
            </w:r>
          </w:p>
        </w:tc>
      </w:tr>
      <w:tr>
        <w:trPr>
          <w:trHeight w:hRule="atLeast" w:val="1307"/>
          <w:wAfter w:type="dxa" w:w="17242"/>
          <w:cantSplit/>
          <w:trHeight w:hRule="atLeast" w:val="1307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384eff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1848"/>
            <w:gridSpan w:val="4"/>
          </w:tcPr>
          <w:p w:rsidP="00e43839">
            <w:pPr>
              <w:pStyle w:val="StGen16"/>
              <w:rPr>
                <w:sz w:val="24"/>
              </w:rPr>
            </w:pPr>
            <w:r w:rsidR="00384eff" w:rsidRPr="00034a7d">
              <w:rPr>
                <w:sz w:val="24"/>
              </w:rPr>
              <w:t xml:space="preserve">Многоква</w:t>
            </w:r>
            <w:r w:rsidR="00384eff" w:rsidRPr="00034a7d">
              <w:rPr>
                <w:sz w:val="24"/>
              </w:rPr>
              <w:t xml:space="preserve">р</w:t>
            </w:r>
            <w:r w:rsidR="00384eff" w:rsidRPr="00034a7d">
              <w:rPr>
                <w:sz w:val="24"/>
              </w:rPr>
              <w:t xml:space="preserve">тирная (среднеэта</w:t>
            </w:r>
            <w:r w:rsidR="00384eff" w:rsidRPr="00034a7d">
              <w:rPr>
                <w:sz w:val="24"/>
              </w:rPr>
              <w:t xml:space="preserve">ж</w:t>
            </w:r>
            <w:r w:rsidR="00384eff" w:rsidRPr="00034a7d">
              <w:rPr>
                <w:sz w:val="24"/>
              </w:rPr>
              <w:t xml:space="preserve">ная) застро</w:t>
            </w:r>
            <w:r w:rsidR="00384eff" w:rsidRPr="00034a7d">
              <w:rPr>
                <w:sz w:val="24"/>
              </w:rPr>
              <w:t xml:space="preserve">й</w:t>
            </w:r>
            <w:r w:rsidR="00384eff" w:rsidRPr="00034a7d">
              <w:rPr>
                <w:sz w:val="24"/>
              </w:rPr>
              <w:t xml:space="preserve">ка блокир</w:t>
            </w:r>
            <w:r w:rsidR="00384eff" w:rsidRPr="00034a7d">
              <w:rPr>
                <w:sz w:val="24"/>
              </w:rPr>
              <w:t xml:space="preserve">о</w:t>
            </w:r>
            <w:r w:rsidR="00384eff" w:rsidRPr="00034a7d">
              <w:rPr>
                <w:sz w:val="24"/>
              </w:rPr>
              <w:t xml:space="preserve">ванного типа с приква</w:t>
            </w:r>
            <w:r w:rsidR="00384eff" w:rsidRPr="00034a7d">
              <w:rPr>
                <w:sz w:val="24"/>
              </w:rPr>
              <w:t xml:space="preserve">р</w:t>
            </w:r>
            <w:r w:rsidR="00384eff" w:rsidRPr="00034a7d">
              <w:rPr>
                <w:sz w:val="24"/>
              </w:rPr>
              <w:t xml:space="preserve">тирными участками размером не менее 200 кв.м</w:t>
            </w:r>
          </w:p>
        </w:tc>
        <w:tc>
          <w:tcPr>
            <w:textDirection w:val="lrTb"/>
            <w:vAlign w:val="center"/>
            <w:tcW w:type="dxa" w:w="1851"/>
            <w:gridSpan w:val="4"/>
          </w:tcPr>
          <w:p w:rsidP="00116f84">
            <w:pPr>
              <w:pStyle w:val="Normal"/>
              <w:jc w:val="center"/>
            </w:pPr>
            <w:r w:rsidR="00384eff" w:rsidRPr="00034a7d">
              <w:t xml:space="preserve">200</w:t>
            </w:r>
          </w:p>
        </w:tc>
        <w:tc>
          <w:tcPr>
            <w:textDirection w:val="lrTb"/>
            <w:vAlign w:val="center"/>
            <w:tcW w:type="dxa" w:w="1850"/>
            <w:gridSpan w:val="16"/>
          </w:tcPr>
          <w:p w:rsidP="00116f84">
            <w:pPr>
              <w:pStyle w:val="Normal"/>
              <w:jc w:val="center"/>
            </w:pPr>
            <w:r w:rsidR="00384eff" w:rsidRPr="00034a7d">
              <w:t xml:space="preserve">160</w:t>
            </w:r>
          </w:p>
        </w:tc>
        <w:tc>
          <w:tcPr>
            <w:textDirection w:val="lrTb"/>
            <w:vAlign w:val="center"/>
            <w:tcW w:type="dxa" w:w="1851"/>
            <w:gridSpan w:val="11"/>
          </w:tcPr>
          <w:p w:rsidP="00384eff">
            <w:pPr>
              <w:pStyle w:val="StGen15"/>
              <w:ind w:firstLine="0"/>
              <w:jc w:val="center"/>
            </w:pPr>
            <w:r w:rsidR="00384eff" w:rsidRPr="004a5af1">
              <w:t xml:space="preserve">0,4</w:t>
            </w:r>
          </w:p>
        </w:tc>
        <w:tc>
          <w:tcPr>
            <w:textDirection w:val="lrTb"/>
            <w:vAlign w:val="center"/>
            <w:tcW w:type="dxa" w:w="1797"/>
            <w:gridSpan w:val="7"/>
          </w:tcPr>
          <w:p w:rsidP="00384eff">
            <w:pPr>
              <w:pStyle w:val="StGen15"/>
              <w:ind w:firstLine="0"/>
              <w:jc w:val="center"/>
            </w:pPr>
            <w:r w:rsidR="00384eff" w:rsidRPr="004a5af1">
              <w:t xml:space="preserve">0,8</w:t>
            </w:r>
          </w:p>
        </w:tc>
      </w:tr>
      <w:tr>
        <w:trPr>
          <w:trHeight w:hRule="atLeast" w:val="785"/>
          <w:wAfter w:type="dxa" w:w="17242"/>
          <w:cantSplit/>
          <w:trHeight w:hRule="atLeast" w:val="785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right w:color="000000" w:space="0" w:sz="6" w:val="single"/>
            </w:tcBorders>
          </w:tcPr>
          <w:p w:rsidP="00e43839">
            <w:pPr>
              <w:pStyle w:val="Normal"/>
            </w:pPr>
            <w:r w:rsidR="007810dd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e43839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9197"/>
            <w:gridSpan w:val="42"/>
          </w:tcPr>
          <w:p w:rsidP="00116f84">
            <w:pPr>
              <w:pStyle w:val="Normal"/>
              <w:rPr>
                <w:i/>
              </w:rPr>
              <w:jc w:val="center"/>
            </w:pPr>
            <w:r w:rsidR="007810dd" w:rsidRPr="00034a7d">
              <w:rPr>
                <w:i/>
              </w:rPr>
              <w:t xml:space="preserve">Примечание: При размерах приквартирных земельных участков менее 200 кв.м - коэффициент плотности застройки (Кпз) не должен прев</w:t>
            </w:r>
            <w:r w:rsidR="007810dd" w:rsidRPr="00034a7d">
              <w:rPr>
                <w:i/>
              </w:rPr>
              <w:t xml:space="preserve">ы</w:t>
            </w:r>
            <w:r w:rsidR="007810dd" w:rsidRPr="00034a7d">
              <w:rPr>
                <w:i/>
              </w:rPr>
              <w:t xml:space="preserve">шать 1,2. При этом Кз не нормируется при соблюдении санитарно-гигиенических и противопожарных требований.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  <w:tcBorders>
              <w:bottom w:val="nil"/>
              <w:right w:color="000000" w:space="0" w:sz="6" w:val="single"/>
            </w:tcBorders>
          </w:tcPr>
          <w:p w:rsidP="00e43839">
            <w:pPr>
              <w:pStyle w:val="Normal"/>
            </w:pPr>
            <w:r w:rsidR="007810dd" w:rsidRPr="00034a7d"/>
          </w:p>
        </w:tc>
        <w:tc>
          <w:tcPr>
            <w:textDirection w:val="lrTb"/>
            <w:vAlign w:val="top"/>
            <w:tcW w:type="dxa" w:w="3009"/>
            <w:gridSpan w:val="2"/>
            <w:tcBorders>
              <w:left w:color="000000" w:space="0" w:sz="6" w:val="single"/>
            </w:tcBorders>
          </w:tcPr>
          <w:p w:rsidP="00800dea">
            <w:pPr>
              <w:pStyle w:val="StGen16"/>
              <w:rPr>
                <w:sz w:val="24"/>
              </w:rPr>
            </w:pPr>
            <w:r w:rsidR="00800dea" w:rsidRPr="00800dea">
              <w:rPr>
                <w:sz w:val="24"/>
              </w:rPr>
              <w:t xml:space="preserve">Площадь озелененной территории жилого района,</w:t>
            </w:r>
          </w:p>
          <w:p w:rsidP="00800dea">
            <w:pPr>
              <w:pStyle w:val="StGen16"/>
              <w:rPr>
                <w:sz w:val="24"/>
              </w:rPr>
            </w:pPr>
            <w:r w:rsidR="00800dea" w:rsidRPr="00800dea">
              <w:rPr>
                <w:sz w:val="24"/>
              </w:rPr>
              <w:t xml:space="preserve">кв. м/на 1человека</w:t>
            </w:r>
            <w:r w:rsidR="007810dd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756877">
            <w:pPr>
              <w:pStyle w:val="StGen16"/>
              <w:rPr>
                <w:sz w:val="24"/>
              </w:rPr>
            </w:pPr>
            <w:r w:rsidR="007810dd" w:rsidRPr="00034a7d">
              <w:rPr>
                <w:sz w:val="24"/>
              </w:rPr>
              <w:t xml:space="preserve">6</w:t>
            </w:r>
          </w:p>
        </w:tc>
      </w:tr>
      <w:tr>
        <w:trPr>
          <w:wAfter w:type="dxa" w:w="17242"/>
          <w:wAfter w:type="dxa" w:w="17242"/>
        </w:trPr>
        <w:tc>
          <w:tcPr>
            <w:textDirection w:val="lrTb"/>
            <w:vAlign w:val="center"/>
            <w:tcW w:type="dxa" w:w="14437"/>
            <w:gridSpan w:val="45"/>
          </w:tcPr>
          <w:p w:rsidP="009443c0">
            <w:pPr>
              <w:pStyle w:val="Normal"/>
              <w:rPr>
                <w:b/>
              </w:rPr>
              <w:jc w:val="center"/>
            </w:pPr>
            <w:r w:rsidR="00962cd3" w:rsidRPr="00034a7d">
              <w:rPr>
                <w:b/>
              </w:rPr>
              <w:t xml:space="preserve">В области развити</w:t>
            </w:r>
            <w:r w:rsidR="00955744">
              <w:rPr>
                <w:b/>
              </w:rPr>
              <w:t xml:space="preserve">я промышленности </w:t>
            </w:r>
            <w:r w:rsidR="00962cd3" w:rsidRPr="00034a7d">
              <w:rPr>
                <w:b/>
              </w:rPr>
              <w:t xml:space="preserve">и сельского хозяйства</w:t>
            </w:r>
          </w:p>
        </w:tc>
      </w:tr>
      <w:tr>
        <w:trPr>
          <w:wAfter w:type="dxa" w:w="17242"/>
          <w:wAfter w:type="dxa" w:w="17242"/>
        </w:trPr>
        <w:tc>
          <w:tcPr>
            <w:textDirection w:val="lrTb"/>
            <w:vAlign w:val="top"/>
            <w:tcW w:type="dxa" w:w="14437"/>
            <w:gridSpan w:val="45"/>
          </w:tcPr>
          <w:p w:rsidP="001d51b2">
            <w:pPr>
              <w:pStyle w:val="StGen14"/>
              <w:rPr>
                <w:b/>
                <w:lang w:eastAsia="ru-RU" w:val="ru-RU"/>
              </w:rPr>
              <w:ind w:firstLine="0"/>
              <w:spacing w:line="240" w:lineRule="auto"/>
              <w:jc w:val="center"/>
            </w:pPr>
            <w:r w:rsidR="00b27e21">
              <w:rPr>
                <w:b/>
                <w:lang w:eastAsia="ru-RU" w:val="ru-RU"/>
              </w:rPr>
            </w:r>
          </w:p>
          <w:p w:rsidP="001d51b2">
            <w:pPr>
              <w:pStyle w:val="StGen14"/>
              <w:rPr>
                <w:b/>
                <w:lang w:eastAsia="ru-RU" w:val="ru-RU"/>
              </w:rPr>
              <w:ind w:firstLine="0"/>
              <w:spacing w:line="240" w:lineRule="auto"/>
              <w:jc w:val="center"/>
            </w:pPr>
            <w:r w:rsidR="00962cd3" w:rsidRPr="000265bf">
              <w:rPr>
                <w:b/>
                <w:lang w:eastAsia="ru-RU" w:val="ru-RU"/>
              </w:rPr>
              <w:t xml:space="preserve">Объекты производственного и хозяйственно-складского</w:t>
            </w:r>
            <w:r w:rsidR="00e5027e" w:rsidRPr="000265bf">
              <w:rPr>
                <w:b/>
                <w:lang w:eastAsia="ru-RU" w:val="ru-RU"/>
              </w:rPr>
              <w:t xml:space="preserve"> назначения</w:t>
            </w:r>
            <w:r w:rsidR="00962cd3" w:rsidRPr="000265bf">
              <w:rPr>
                <w:b/>
                <w:lang w:eastAsia="ru-RU" w:val="ru-RU"/>
              </w:rPr>
              <w:t xml:space="preserve"> </w:t>
            </w:r>
          </w:p>
        </w:tc>
      </w:tr>
      <w:tr>
        <w:trPr>
          <w:trHeight w:hRule="atLeast" w:val="1150"/>
          <w:wAfter w:type="dxa" w:w="17242"/>
          <w:cantSplit/>
          <w:trHeight w:hRule="atLeast" w:val="1150"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e43839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962cd3" w:rsidRPr="00034a7d">
              <w:rPr>
                <w:sz w:val="24"/>
              </w:rPr>
              <w:t xml:space="preserve">Объекты прои</w:t>
            </w:r>
            <w:r w:rsidR="00962cd3" w:rsidRPr="00034a7d">
              <w:rPr>
                <w:sz w:val="24"/>
              </w:rPr>
              <w:t xml:space="preserve">з</w:t>
            </w:r>
            <w:r w:rsidR="00962cd3" w:rsidRPr="00034a7d">
              <w:rPr>
                <w:sz w:val="24"/>
              </w:rPr>
              <w:t xml:space="preserve">водственного и хозяйственно-складского назначения</w:t>
            </w:r>
            <w:r w:rsidR="00962cd3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62cd3" w:rsidRPr="00034a7d">
              <w:rPr>
                <w:sz w:val="24"/>
              </w:rPr>
              <w:t xml:space="preserve">Размер земельного участка склада, пре</w:t>
            </w:r>
            <w:r w:rsidR="00962cd3" w:rsidRPr="00034a7d">
              <w:rPr>
                <w:sz w:val="24"/>
              </w:rPr>
              <w:t xml:space="preserve">д</w:t>
            </w:r>
            <w:r w:rsidR="00962cd3" w:rsidRPr="00034a7d">
              <w:rPr>
                <w:sz w:val="24"/>
              </w:rPr>
              <w:t xml:space="preserve">назначенного для обслуживания населе</w:t>
            </w:r>
            <w:r w:rsidR="00962cd3" w:rsidRPr="00034a7d">
              <w:rPr>
                <w:sz w:val="24"/>
              </w:rPr>
              <w:t xml:space="preserve">н</w:t>
            </w:r>
            <w:r w:rsidR="00962cd3" w:rsidRPr="00034a7d">
              <w:rPr>
                <w:sz w:val="24"/>
              </w:rPr>
              <w:t xml:space="preserve">ных пунктов</w:t>
            </w:r>
            <w:r w:rsidR="000409fd" w:rsidRPr="00034a7d">
              <w:rPr>
                <w:sz w:val="24"/>
              </w:rPr>
              <w:t xml:space="preserve">,</w:t>
            </w:r>
            <w:r w:rsidR="00962cd3" w:rsidRPr="00034a7d">
              <w:rPr>
                <w:sz w:val="24"/>
              </w:rPr>
            </w:r>
          </w:p>
          <w:p w:rsidP="00e43839">
            <w:pPr>
              <w:pStyle w:val="StGen16"/>
              <w:rPr>
                <w:sz w:val="24"/>
              </w:rPr>
            </w:pPr>
            <w:r w:rsidR="00962cd3" w:rsidRPr="00034a7d">
              <w:rPr>
                <w:sz w:val="24"/>
              </w:rPr>
              <w:t xml:space="preserve">кв. м/человек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e43839">
            <w:pPr>
              <w:pStyle w:val="Normal"/>
              <w:widowControl w:val="off"/>
              <w:autoSpaceDE w:val="off"/>
              <w:autoSpaceDN w:val="off"/>
              <w:jc w:val="both"/>
            </w:pPr>
            <w:r w:rsidR="00962cd3" w:rsidRPr="00034a7d">
              <w:t xml:space="preserve">Не менее 2,5 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962cd3" w:rsidRPr="00034a7d"/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62cd3" w:rsidRPr="00034a7d">
              <w:rPr>
                <w:sz w:val="24"/>
              </w:rPr>
              <w:t xml:space="preserve">Площадь общетова</w:t>
            </w:r>
            <w:r w:rsidR="00962cd3" w:rsidRPr="00034a7d">
              <w:rPr>
                <w:sz w:val="24"/>
              </w:rPr>
              <w:t xml:space="preserve">р</w:t>
            </w:r>
            <w:r w:rsidR="00962cd3" w:rsidRPr="00034a7d">
              <w:rPr>
                <w:sz w:val="24"/>
              </w:rPr>
              <w:t xml:space="preserve">ного склад</w:t>
            </w:r>
            <w:r w:rsidR="001e398f" w:rsidRPr="00034a7d">
              <w:rPr>
                <w:sz w:val="24"/>
              </w:rPr>
              <w:t xml:space="preserve">а, </w:t>
            </w:r>
            <w:r w:rsidR="00962cd3" w:rsidRPr="00034a7d">
              <w:rPr>
                <w:sz w:val="24"/>
              </w:rPr>
              <w:t xml:space="preserve">кв. м/1 тыс. человек</w:t>
            </w:r>
          </w:p>
        </w:tc>
        <w:tc>
          <w:tcPr>
            <w:textDirection w:val="lrTb"/>
            <w:vAlign w:val="top"/>
            <w:tcW w:type="dxa" w:w="6277"/>
            <w:gridSpan w:val="29"/>
          </w:tcPr>
          <w:p w:rsidP="00e43839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962cd3" w:rsidRPr="000265bf">
              <w:rPr>
                <w:lang w:eastAsia="ru-RU" w:val="ru-RU"/>
              </w:rPr>
              <w:t xml:space="preserve">продовольственных товаров </w:t>
            </w:r>
          </w:p>
        </w:tc>
        <w:tc>
          <w:tcPr>
            <w:textDirection w:val="lrTb"/>
            <w:vAlign w:val="top"/>
            <w:tcW w:type="dxa" w:w="2920"/>
            <w:gridSpan w:val="13"/>
          </w:tcPr>
          <w:p w:rsidP="00e43839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c617e7" w:rsidRPr="000265bf">
              <w:rPr>
                <w:lang w:eastAsia="ru-RU" w:val="ru-RU"/>
              </w:rPr>
              <w:t xml:space="preserve">19</w:t>
            </w:r>
            <w:r w:rsidR="00962cd3" w:rsidRPr="000265bf">
              <w:rPr>
                <w:lang w:eastAsia="ru-RU" w:val="ru-RU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962cd3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BodyText"/>
              <w:rPr>
                <w:lang w:val="ru-RU"/>
              </w:rPr>
              <w:ind w:firstLine="0"/>
              <w:spacing w:line="240" w:lineRule="auto"/>
              <w:jc w:val="left"/>
            </w:pPr>
            <w:r w:rsidR="00962cd3" w:rsidRPr="00034a7d">
              <w:rPr>
                <w:lang w:val="ru-RU"/>
              </w:rPr>
            </w:r>
          </w:p>
        </w:tc>
        <w:tc>
          <w:tcPr>
            <w:textDirection w:val="lrTb"/>
            <w:vAlign w:val="top"/>
            <w:tcW w:type="dxa" w:w="6277"/>
            <w:gridSpan w:val="29"/>
          </w:tcPr>
          <w:p w:rsidP="00e43839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962cd3" w:rsidRPr="000265bf">
              <w:rPr>
                <w:lang w:eastAsia="ru-RU" w:val="ru-RU"/>
              </w:rPr>
              <w:t xml:space="preserve">непродовольственных товаров </w:t>
            </w:r>
          </w:p>
        </w:tc>
        <w:tc>
          <w:tcPr>
            <w:textDirection w:val="lrTb"/>
            <w:vAlign w:val="top"/>
            <w:tcW w:type="dxa" w:w="2920"/>
            <w:gridSpan w:val="13"/>
          </w:tcPr>
          <w:p w:rsidP="00e43839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c617e7" w:rsidRPr="000265bf">
              <w:rPr>
                <w:lang w:eastAsia="ru-RU" w:val="ru-RU"/>
              </w:rPr>
              <w:t xml:space="preserve">193</w:t>
            </w:r>
            <w:r w:rsidR="00962cd3" w:rsidRPr="000265bf">
              <w:rPr>
                <w:lang w:eastAsia="ru-RU" w:val="ru-RU"/>
              </w:rPr>
            </w:r>
          </w:p>
        </w:tc>
      </w:tr>
      <w:tr>
        <w:trPr>
          <w:trHeight w:hRule="atLeast" w:val="569"/>
          <w:wAfter w:type="dxa" w:w="17242"/>
          <w:cantSplit/>
          <w:trHeight w:hRule="atLeast" w:val="569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63266a" w:rsidRPr="00034a7d"/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63266a" w:rsidRPr="00034a7d">
              <w:rPr>
                <w:sz w:val="24"/>
              </w:rPr>
              <w:t xml:space="preserve">Размер земельного участка общетоварн</w:t>
            </w:r>
            <w:r w:rsidR="0063266a" w:rsidRPr="00034a7d">
              <w:rPr>
                <w:sz w:val="24"/>
              </w:rPr>
              <w:t xml:space="preserve">о</w:t>
            </w:r>
            <w:r w:rsidR="0063266a" w:rsidRPr="00034a7d">
              <w:rPr>
                <w:sz w:val="24"/>
              </w:rPr>
              <w:t xml:space="preserve">го склада,</w:t>
            </w:r>
          </w:p>
          <w:p w:rsidP="00e43839">
            <w:pPr>
              <w:pStyle w:val="StGen16"/>
              <w:rPr>
                <w:sz w:val="24"/>
              </w:rPr>
            </w:pPr>
            <w:r w:rsidR="0063266a" w:rsidRPr="00034a7d">
              <w:rPr>
                <w:sz w:val="24"/>
              </w:rPr>
              <w:t xml:space="preserve">кв. м/1тыс. человек</w:t>
            </w:r>
          </w:p>
          <w:p w:rsidP="00e43839">
            <w:pPr>
              <w:pStyle w:val="BodyText"/>
              <w:rPr>
                <w:lang w:val="ru-RU"/>
              </w:rPr>
              <w:ind w:firstLine="0"/>
              <w:spacing w:line="240" w:lineRule="auto"/>
              <w:jc w:val="left"/>
            </w:pPr>
            <w:r w:rsidR="0063266a" w:rsidRPr="00034a7d">
              <w:rPr>
                <w:lang w:val="ru-RU"/>
              </w:rPr>
            </w:r>
          </w:p>
        </w:tc>
        <w:tc>
          <w:tcPr>
            <w:textDirection w:val="lrTb"/>
            <w:vAlign w:val="top"/>
            <w:tcW w:type="dxa" w:w="6271"/>
            <w:gridSpan w:val="28"/>
          </w:tcPr>
          <w:p w:rsidP="00e43839">
            <w:pPr>
              <w:pStyle w:val="StGen14"/>
              <w:rPr>
                <w:b/>
                <w:lang w:eastAsia="ru-RU" w:val="ru-RU"/>
              </w:rPr>
              <w:ind w:firstLine="0"/>
              <w:spacing w:line="240" w:lineRule="auto"/>
            </w:pPr>
            <w:r w:rsidR="0063266a" w:rsidRPr="000265bf">
              <w:rPr>
                <w:lang w:eastAsia="ru-RU" w:val="ru-RU"/>
              </w:rPr>
              <w:t xml:space="preserve">продовольственных товаров</w:t>
            </w:r>
            <w:r w:rsidR="0063266a" w:rsidRPr="000265bf">
              <w:rPr>
                <w:b/>
                <w:lang w:eastAsia="ru-RU" w:val="ru-RU"/>
              </w:rPr>
            </w:r>
          </w:p>
        </w:tc>
        <w:tc>
          <w:tcPr>
            <w:textDirection w:val="lrTb"/>
            <w:vAlign w:val="top"/>
            <w:tcW w:type="dxa" w:w="2926"/>
            <w:gridSpan w:val="14"/>
          </w:tcPr>
          <w:p w:rsidP="0063266a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63266a" w:rsidRPr="000265bf">
              <w:rPr>
                <w:lang w:eastAsia="ru-RU" w:val="ru-RU"/>
              </w:rPr>
              <w:t xml:space="preserve">60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63266a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BodyText"/>
              <w:rPr>
                <w:lang w:val="ru-RU"/>
              </w:rPr>
              <w:ind w:firstLine="0"/>
              <w:spacing w:line="240" w:lineRule="auto"/>
              <w:jc w:val="left"/>
            </w:pPr>
            <w:r w:rsidR="0063266a" w:rsidRPr="00034a7d">
              <w:rPr>
                <w:lang w:val="ru-RU"/>
              </w:rPr>
            </w:r>
          </w:p>
        </w:tc>
        <w:tc>
          <w:tcPr>
            <w:textDirection w:val="lrTb"/>
            <w:vAlign w:val="top"/>
            <w:tcW w:type="dxa" w:w="6277"/>
            <w:gridSpan w:val="29"/>
          </w:tcPr>
          <w:p w:rsidP="00e43839">
            <w:pPr>
              <w:pStyle w:val="StGen14"/>
              <w:rPr>
                <w:u w:val="single"/>
                <w:lang w:eastAsia="ru-RU" w:val="ru-RU"/>
              </w:rPr>
              <w:ind w:firstLine="0"/>
              <w:spacing w:line="240" w:lineRule="auto"/>
            </w:pPr>
            <w:r w:rsidR="0063266a" w:rsidRPr="000265bf">
              <w:rPr>
                <w:lang w:eastAsia="ru-RU" w:val="ru-RU"/>
              </w:rPr>
              <w:t xml:space="preserve">непродовольственных товаров</w:t>
            </w:r>
            <w:r w:rsidR="0063266a" w:rsidRPr="000265bf">
              <w:rPr>
                <w:u w:val="single"/>
                <w:lang w:eastAsia="ru-RU" w:val="ru-RU"/>
              </w:rPr>
            </w:r>
          </w:p>
        </w:tc>
        <w:tc>
          <w:tcPr>
            <w:textDirection w:val="lrTb"/>
            <w:vAlign w:val="top"/>
            <w:tcW w:type="dxa" w:w="2920"/>
            <w:gridSpan w:val="13"/>
          </w:tcPr>
          <w:p w:rsidP="00e43839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63266a" w:rsidRPr="000265bf">
              <w:rPr>
                <w:lang w:eastAsia="ru-RU" w:val="ru-RU"/>
              </w:rPr>
              <w:t xml:space="preserve">580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63266a" w:rsidRPr="00034a7d"/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63266a" w:rsidRPr="00034a7d">
              <w:rPr>
                <w:sz w:val="24"/>
              </w:rPr>
              <w:t xml:space="preserve">Вместимость специ</w:t>
            </w:r>
            <w:r w:rsidR="0063266a" w:rsidRPr="00034a7d">
              <w:rPr>
                <w:sz w:val="24"/>
              </w:rPr>
              <w:t xml:space="preserve">а</w:t>
            </w:r>
            <w:r w:rsidR="0063266a" w:rsidRPr="00034a7d">
              <w:rPr>
                <w:sz w:val="24"/>
              </w:rPr>
              <w:t xml:space="preserve">лизированного склада, тонн</w:t>
            </w:r>
          </w:p>
        </w:tc>
        <w:tc>
          <w:tcPr>
            <w:textDirection w:val="lrTb"/>
            <w:vAlign w:val="top"/>
            <w:tcW w:type="dxa" w:w="6277"/>
            <w:gridSpan w:val="29"/>
          </w:tcPr>
          <w:p w:rsidP="0090392e">
            <w:pPr>
              <w:pStyle w:val="Normal"/>
            </w:pPr>
            <w:r w:rsidR="0063266a" w:rsidRPr="00034a7d">
              <w:t xml:space="preserve">холодильники распределительные (для хранения мяса и мясных продуктов, рыбы и рыбопроду</w:t>
            </w:r>
            <w:r w:rsidR="0063266a" w:rsidRPr="00034a7d">
              <w:t xml:space="preserve">к</w:t>
            </w:r>
            <w:r w:rsidR="0063266a" w:rsidRPr="00034a7d">
              <w:t xml:space="preserve">тов, масла, животного жира, молочных продуктов и яиц) </w:t>
            </w:r>
          </w:p>
        </w:tc>
        <w:tc>
          <w:tcPr>
            <w:textDirection w:val="lrTb"/>
            <w:vAlign w:val="top"/>
            <w:tcW w:type="dxa" w:w="2920"/>
            <w:gridSpan w:val="13"/>
          </w:tcPr>
          <w:p w:rsidP="0090392e">
            <w:pPr>
              <w:pStyle w:val="Normal"/>
            </w:pPr>
            <w:r w:rsidR="0063266a" w:rsidRPr="00034a7d">
              <w:t xml:space="preserve">10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63266a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63266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277"/>
            <w:gridSpan w:val="29"/>
          </w:tcPr>
          <w:p w:rsidP="00e43839">
            <w:pPr>
              <w:pStyle w:val="StGen19"/>
              <w:rPr>
                <w:sz w:val="24"/>
                <w:szCs w:val="24"/>
                <w:rFonts w:ascii="Times New Roman" w:hAnsi="Times New Roman"/>
              </w:rPr>
              <w:ind w:firstLine="0"/>
            </w:pPr>
            <w:r w:rsidR="0063266a" w:rsidRPr="00034a7d">
              <w:rPr>
                <w:sz w:val="24"/>
                <w:szCs w:val="24"/>
                <w:rFonts w:ascii="Times New Roman" w:hAnsi="Times New Roman"/>
              </w:rPr>
              <w:t xml:space="preserve">фруктохранилища </w:t>
            </w:r>
          </w:p>
        </w:tc>
        <w:tc>
          <w:tcPr>
            <w:textDirection w:val="lrTb"/>
            <w:vAlign w:val="top"/>
            <w:tcW w:type="dxa" w:w="2920"/>
            <w:gridSpan w:val="13"/>
          </w:tcPr>
          <w:p w:rsidP="0090392e">
            <w:pPr>
              <w:pStyle w:val="Normal"/>
            </w:pPr>
            <w:r w:rsidR="0063266a" w:rsidRPr="00034a7d">
              <w:t xml:space="preserve">90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63266a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BodyText"/>
              <w:rPr>
                <w:lang w:val="ru-RU"/>
              </w:rPr>
              <w:ind w:firstLine="0"/>
              <w:spacing w:line="240" w:lineRule="auto"/>
              <w:jc w:val="left"/>
            </w:pPr>
            <w:r w:rsidR="0063266a" w:rsidRPr="00034a7d">
              <w:rPr>
                <w:lang w:val="ru-RU"/>
              </w:rPr>
            </w:r>
          </w:p>
        </w:tc>
        <w:tc>
          <w:tcPr>
            <w:textDirection w:val="lrTb"/>
            <w:vAlign w:val="top"/>
            <w:tcW w:type="dxa" w:w="6277"/>
            <w:gridSpan w:val="29"/>
          </w:tcPr>
          <w:p w:rsidP="00e43839">
            <w:pPr>
              <w:pStyle w:val="StGen19"/>
              <w:rPr>
                <w:sz w:val="24"/>
                <w:szCs w:val="24"/>
                <w:rFonts w:ascii="Times New Roman" w:hAnsi="Times New Roman"/>
              </w:rPr>
              <w:ind w:firstLine="0"/>
            </w:pPr>
            <w:r w:rsidR="0063266a" w:rsidRPr="00034a7d">
              <w:rPr>
                <w:sz w:val="24"/>
                <w:szCs w:val="24"/>
                <w:rFonts w:ascii="Times New Roman" w:hAnsi="Times New Roman"/>
              </w:rPr>
              <w:t xml:space="preserve">овощехранилища </w:t>
            </w:r>
          </w:p>
        </w:tc>
        <w:tc>
          <w:tcPr>
            <w:textDirection w:val="lrTb"/>
            <w:vAlign w:val="top"/>
            <w:tcW w:type="dxa" w:w="2920"/>
            <w:gridSpan w:val="13"/>
          </w:tcPr>
          <w:p w:rsidP="0090392e">
            <w:pPr>
              <w:pStyle w:val="Normal"/>
            </w:pPr>
            <w:r w:rsidR="0063266a" w:rsidRPr="00034a7d">
              <w:t xml:space="preserve">90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63266a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BodyText"/>
              <w:rPr>
                <w:lang w:val="ru-RU"/>
              </w:rPr>
              <w:ind w:firstLine="0"/>
              <w:spacing w:line="240" w:lineRule="auto"/>
              <w:jc w:val="left"/>
            </w:pPr>
            <w:r w:rsidR="0063266a" w:rsidRPr="00034a7d">
              <w:rPr>
                <w:lang w:val="ru-RU"/>
              </w:rPr>
            </w:r>
          </w:p>
        </w:tc>
        <w:tc>
          <w:tcPr>
            <w:textDirection w:val="lrTb"/>
            <w:vAlign w:val="top"/>
            <w:tcW w:type="dxa" w:w="6277"/>
            <w:gridSpan w:val="29"/>
          </w:tcPr>
          <w:p w:rsidP="00e43839">
            <w:pPr>
              <w:pStyle w:val="StGen19"/>
              <w:rPr>
                <w:sz w:val="24"/>
                <w:szCs w:val="24"/>
                <w:rFonts w:ascii="Times New Roman" w:hAnsi="Times New Roman"/>
              </w:rPr>
              <w:ind w:firstLine="0"/>
            </w:pPr>
            <w:r w:rsidR="0063266a" w:rsidRPr="00034a7d">
              <w:rPr>
                <w:sz w:val="24"/>
                <w:szCs w:val="24"/>
                <w:rFonts w:ascii="Times New Roman" w:hAnsi="Times New Roman"/>
              </w:rPr>
              <w:t xml:space="preserve">картофелехранилища </w:t>
            </w:r>
          </w:p>
        </w:tc>
        <w:tc>
          <w:tcPr>
            <w:textDirection w:val="lrTb"/>
            <w:vAlign w:val="top"/>
            <w:tcW w:type="dxa" w:w="2920"/>
            <w:gridSpan w:val="13"/>
          </w:tcPr>
          <w:p w:rsidP="0090392e">
            <w:pPr>
              <w:pStyle w:val="Normal"/>
            </w:pPr>
            <w:r w:rsidR="0063266a" w:rsidRPr="00034a7d">
              <w:t xml:space="preserve">90</w:t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63266a" w:rsidRPr="00034a7d"/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0409fd">
            <w:pPr>
              <w:pStyle w:val="BodyText"/>
              <w:rPr>
                <w:lang w:val="ru-RU"/>
              </w:rPr>
              <w:ind w:firstLine="0"/>
              <w:spacing w:after="0" w:line="240" w:lineRule="auto"/>
              <w:jc w:val="left"/>
            </w:pPr>
            <w:r w:rsidR="0063266a" w:rsidRPr="00034a7d">
              <w:rPr>
                <w:lang w:val="ru-RU"/>
              </w:rPr>
              <w:t xml:space="preserve">Р</w:t>
            </w:r>
            <w:r w:rsidR="0063266a" w:rsidRPr="00034a7d">
              <w:t xml:space="preserve">азмер</w:t>
            </w:r>
            <w:r w:rsidR="0063266a" w:rsidRPr="00034a7d">
              <w:rPr>
                <w:lang w:val="ru-RU"/>
              </w:rPr>
              <w:t xml:space="preserve"> </w:t>
            </w:r>
            <w:r w:rsidR="0063266a" w:rsidRPr="00034a7d">
              <w:t xml:space="preserve">земельн</w:t>
            </w:r>
            <w:r w:rsidR="0063266a" w:rsidRPr="00034a7d">
              <w:rPr>
                <w:lang w:val="ru-RU"/>
              </w:rPr>
              <w:t xml:space="preserve">ого</w:t>
            </w:r>
            <w:r w:rsidR="0063266a" w:rsidRPr="00034a7d">
              <w:t xml:space="preserve"> участк</w:t>
            </w:r>
            <w:r w:rsidR="0063266a" w:rsidRPr="00034a7d">
              <w:rPr>
                <w:lang w:val="ru-RU"/>
              </w:rPr>
              <w:t xml:space="preserve">а </w:t>
            </w:r>
            <w:r w:rsidR="0063266a" w:rsidRPr="00034a7d">
              <w:t xml:space="preserve">специализированн</w:t>
            </w:r>
            <w:r w:rsidR="0063266a" w:rsidRPr="00034a7d">
              <w:rPr>
                <w:lang w:val="ru-RU"/>
              </w:rPr>
              <w:t xml:space="preserve">ого</w:t>
            </w:r>
            <w:r w:rsidR="0063266a" w:rsidRPr="00034a7d">
              <w:t xml:space="preserve"> склад</w:t>
            </w:r>
            <w:r w:rsidR="0063266a" w:rsidRPr="00034a7d">
              <w:rPr>
                <w:lang w:val="ru-RU"/>
              </w:rPr>
              <w:t xml:space="preserve">а,</w:t>
            </w:r>
          </w:p>
          <w:p w:rsidP="000409fd">
            <w:pPr>
              <w:pStyle w:val="BodyText"/>
              <w:rPr>
                <w:lang w:val="ru-RU"/>
              </w:rPr>
              <w:ind w:firstLine="0"/>
              <w:spacing w:after="0" w:line="240" w:lineRule="auto"/>
              <w:jc w:val="left"/>
            </w:pPr>
            <w:r w:rsidR="0063266a" w:rsidRPr="00034a7d">
              <w:rPr>
                <w:lang w:val="ru-RU"/>
              </w:rPr>
              <w:t xml:space="preserve">кв. м/1 тыс. человек</w:t>
            </w:r>
          </w:p>
          <w:p w:rsidP="00e43839">
            <w:pPr>
              <w:pStyle w:val="BodyText"/>
              <w:rPr>
                <w:lang w:val="ru-RU"/>
              </w:rPr>
              <w:ind w:firstLine="0"/>
              <w:spacing w:line="240" w:lineRule="auto"/>
              <w:jc w:val="left"/>
            </w:pPr>
            <w:r w:rsidR="0063266a" w:rsidRPr="00034a7d">
              <w:rPr>
                <w:lang w:val="ru-RU"/>
              </w:rPr>
            </w:r>
          </w:p>
        </w:tc>
        <w:tc>
          <w:tcPr>
            <w:textDirection w:val="lrTb"/>
            <w:vAlign w:val="top"/>
            <w:tcW w:type="dxa" w:w="6277"/>
            <w:gridSpan w:val="29"/>
          </w:tcPr>
          <w:p w:rsidP="00e43839">
            <w:pPr>
              <w:pStyle w:val="StGen14"/>
              <w:rPr>
                <w:lang w:eastAsia="ru-RU" w:val="ru-RU"/>
              </w:rPr>
              <w:ind w:firstLine="0"/>
              <w:spacing w:line="240" w:lineRule="auto"/>
            </w:pPr>
            <w:r w:rsidR="0063266a" w:rsidRPr="000265bf">
              <w:rPr>
                <w:lang w:eastAsia="ru-RU" w:val="ru-RU"/>
              </w:rPr>
              <w:t xml:space="preserve">холодильники распределительные (для хранения мяса и мясных продуктов, рыбы и рыбопроду</w:t>
            </w:r>
            <w:r w:rsidR="0063266a" w:rsidRPr="000265bf">
              <w:rPr>
                <w:lang w:eastAsia="ru-RU" w:val="ru-RU"/>
              </w:rPr>
              <w:t xml:space="preserve">к</w:t>
            </w:r>
            <w:r w:rsidR="0063266a" w:rsidRPr="000265bf">
              <w:rPr>
                <w:lang w:eastAsia="ru-RU" w:val="ru-RU"/>
              </w:rPr>
              <w:t xml:space="preserve">тов, масла, животного жира, молочных проду</w:t>
            </w:r>
            <w:r w:rsidR="0063266a" w:rsidRPr="000265bf">
              <w:rPr>
                <w:lang w:eastAsia="ru-RU" w:val="ru-RU"/>
              </w:rPr>
              <w:t xml:space="preserve">к</w:t>
            </w:r>
            <w:r w:rsidR="0063266a" w:rsidRPr="000265bf">
              <w:rPr>
                <w:lang w:eastAsia="ru-RU" w:val="ru-RU"/>
              </w:rPr>
              <w:t xml:space="preserve">тов и яиц)</w:t>
            </w:r>
          </w:p>
        </w:tc>
        <w:tc>
          <w:tcPr>
            <w:textDirection w:val="lrTb"/>
            <w:vAlign w:val="top"/>
            <w:tcW w:type="dxa" w:w="2920"/>
            <w:gridSpan w:val="13"/>
          </w:tcPr>
          <w:p w:rsidP="00e43839">
            <w:pPr>
              <w:pStyle w:val="StGen19"/>
              <w:rPr>
                <w:sz w:val="24"/>
                <w:szCs w:val="24"/>
                <w:rFonts w:ascii="Times New Roman" w:hAnsi="Times New Roman"/>
              </w:rPr>
              <w:widowControl/>
              <w:ind w:firstLine="0"/>
            </w:pPr>
            <w:r w:rsidR="002c0014" w:rsidRPr="00034a7d">
              <w:rPr>
                <w:sz w:val="24"/>
                <w:szCs w:val="24"/>
                <w:rFonts w:ascii="Times New Roman" w:hAnsi="Times New Roman"/>
              </w:rPr>
              <w:t xml:space="preserve">25</w:t>
            </w:r>
            <w:r w:rsidR="0063266a" w:rsidRPr="00034a7d">
              <w:rPr>
                <w:sz w:val="24"/>
                <w:szCs w:val="24"/>
                <w:rFonts w:ascii="Times New Roman" w:hAnsi="Times New Roman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63266a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BodyText"/>
              <w:rPr>
                <w:lang w:val="ru-RU"/>
              </w:rPr>
              <w:ind w:firstLine="0"/>
              <w:spacing w:line="240" w:lineRule="auto"/>
              <w:jc w:val="left"/>
            </w:pPr>
            <w:r w:rsidR="0063266a" w:rsidRPr="00034a7d">
              <w:rPr>
                <w:lang w:val="ru-RU"/>
              </w:rPr>
            </w:r>
          </w:p>
        </w:tc>
        <w:tc>
          <w:tcPr>
            <w:textDirection w:val="lrTb"/>
            <w:vAlign w:val="top"/>
            <w:tcW w:type="dxa" w:w="6277"/>
            <w:gridSpan w:val="29"/>
          </w:tcPr>
          <w:p w:rsidP="00e43839">
            <w:pPr>
              <w:pStyle w:val="StGen19"/>
              <w:rPr>
                <w:sz w:val="24"/>
                <w:szCs w:val="24"/>
                <w:rFonts w:ascii="Times New Roman" w:hAnsi="Times New Roman"/>
              </w:rPr>
              <w:widowControl/>
              <w:ind w:firstLine="0"/>
            </w:pPr>
            <w:r w:rsidR="0063266a" w:rsidRPr="00034a7d">
              <w:rPr>
                <w:sz w:val="24"/>
                <w:szCs w:val="24"/>
                <w:rFonts w:ascii="Times New Roman" w:hAnsi="Times New Roman"/>
              </w:rPr>
              <w:t xml:space="preserve">фруктохранилища, ов</w:t>
            </w:r>
            <w:r w:rsidR="002c0014" w:rsidRPr="00034a7d">
              <w:rPr>
                <w:sz w:val="24"/>
                <w:szCs w:val="24"/>
                <w:rFonts w:ascii="Times New Roman" w:hAnsi="Times New Roman"/>
              </w:rPr>
              <w:t xml:space="preserve">ощехранилища</w:t>
            </w:r>
            <w:r w:rsidR="0063266a" w:rsidRPr="00034a7d">
              <w:rPr>
                <w:sz w:val="24"/>
                <w:szCs w:val="24"/>
                <w:rFonts w:ascii="Times New Roman" w:hAnsi="Times New Roman"/>
              </w:rPr>
            </w:r>
          </w:p>
        </w:tc>
        <w:tc>
          <w:tcPr>
            <w:textDirection w:val="lrTb"/>
            <w:vAlign w:val="top"/>
            <w:tcW w:type="dxa" w:w="2920"/>
            <w:gridSpan w:val="13"/>
          </w:tcPr>
          <w:p w:rsidP="00e43839">
            <w:pPr>
              <w:pStyle w:val="StGen19"/>
              <w:rPr>
                <w:sz w:val="24"/>
                <w:szCs w:val="24"/>
                <w:rFonts w:ascii="Times New Roman" w:hAnsi="Times New Roman"/>
              </w:rPr>
              <w:widowControl/>
              <w:ind w:firstLine="0"/>
            </w:pPr>
            <w:r w:rsidR="002c0014" w:rsidRPr="00034a7d">
              <w:rPr>
                <w:sz w:val="24"/>
                <w:szCs w:val="24"/>
                <w:rFonts w:ascii="Times New Roman" w:hAnsi="Times New Roman"/>
              </w:rPr>
              <w:t xml:space="preserve">380</w:t>
            </w:r>
            <w:r w:rsidR="0063266a" w:rsidRPr="00034a7d">
              <w:rPr>
                <w:sz w:val="24"/>
                <w:szCs w:val="24"/>
                <w:rFonts w:ascii="Times New Roman" w:hAnsi="Times New Roman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63266a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BodyText"/>
              <w:rPr>
                <w:lang w:val="ru-RU"/>
              </w:rPr>
              <w:ind w:firstLine="0"/>
              <w:spacing w:line="240" w:lineRule="auto"/>
              <w:jc w:val="left"/>
            </w:pPr>
            <w:r w:rsidR="0063266a" w:rsidRPr="00034a7d">
              <w:rPr>
                <w:lang w:val="ru-RU"/>
              </w:rPr>
            </w:r>
          </w:p>
        </w:tc>
        <w:tc>
          <w:tcPr>
            <w:textDirection w:val="lrTb"/>
            <w:vAlign w:val="top"/>
            <w:tcW w:type="dxa" w:w="6277"/>
            <w:gridSpan w:val="29"/>
          </w:tcPr>
          <w:p w:rsidP="00e43839">
            <w:pPr>
              <w:pStyle w:val="StGen19"/>
              <w:rPr>
                <w:sz w:val="24"/>
                <w:szCs w:val="24"/>
                <w:rFonts w:ascii="Times New Roman" w:hAnsi="Times New Roman"/>
              </w:rPr>
              <w:widowControl/>
              <w:ind w:firstLine="0"/>
            </w:pPr>
            <w:r w:rsidR="002c0014" w:rsidRPr="00034a7d">
              <w:rPr>
                <w:sz w:val="24"/>
                <w:szCs w:val="24"/>
                <w:rFonts w:ascii="Times New Roman" w:hAnsi="Times New Roman"/>
              </w:rPr>
              <w:t xml:space="preserve">овощехранилища</w:t>
            </w:r>
            <w:r w:rsidR="0063266a" w:rsidRPr="00034a7d">
              <w:rPr>
                <w:sz w:val="24"/>
                <w:szCs w:val="24"/>
                <w:rFonts w:ascii="Times New Roman" w:hAnsi="Times New Roman"/>
              </w:rPr>
            </w:r>
          </w:p>
        </w:tc>
        <w:tc>
          <w:tcPr>
            <w:textDirection w:val="lrTb"/>
            <w:vAlign w:val="top"/>
            <w:tcW w:type="dxa" w:w="2920"/>
            <w:gridSpan w:val="13"/>
          </w:tcPr>
          <w:p w:rsidP="00e43839">
            <w:pPr>
              <w:pStyle w:val="StGen19"/>
              <w:rPr>
                <w:sz w:val="24"/>
                <w:szCs w:val="24"/>
                <w:rFonts w:ascii="Times New Roman" w:hAnsi="Times New Roman"/>
              </w:rPr>
              <w:widowControl/>
              <w:ind w:firstLine="0"/>
            </w:pPr>
            <w:r w:rsidR="002c0014" w:rsidRPr="00034a7d">
              <w:rPr>
                <w:sz w:val="24"/>
                <w:szCs w:val="24"/>
                <w:rFonts w:ascii="Times New Roman" w:hAnsi="Times New Roman"/>
              </w:rPr>
              <w:t xml:space="preserve">380</w:t>
            </w:r>
            <w:r w:rsidR="0063266a" w:rsidRPr="00034a7d">
              <w:rPr>
                <w:sz w:val="24"/>
                <w:szCs w:val="24"/>
                <w:rFonts w:ascii="Times New Roman" w:hAnsi="Times New Roman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63266a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BodyText"/>
              <w:rPr>
                <w:lang w:val="ru-RU"/>
              </w:rPr>
              <w:ind w:firstLine="0"/>
              <w:spacing w:line="240" w:lineRule="auto"/>
              <w:jc w:val="left"/>
            </w:pPr>
            <w:r w:rsidR="0063266a" w:rsidRPr="00034a7d">
              <w:rPr>
                <w:lang w:val="ru-RU"/>
              </w:rPr>
            </w:r>
          </w:p>
        </w:tc>
        <w:tc>
          <w:tcPr>
            <w:textDirection w:val="lrTb"/>
            <w:vAlign w:val="top"/>
            <w:tcW w:type="dxa" w:w="6277"/>
            <w:gridSpan w:val="29"/>
          </w:tcPr>
          <w:p w:rsidP="00e43839">
            <w:pPr>
              <w:pStyle w:val="StGen19"/>
              <w:rPr>
                <w:sz w:val="24"/>
                <w:szCs w:val="24"/>
                <w:rFonts w:ascii="Times New Roman" w:hAnsi="Times New Roman"/>
              </w:rPr>
              <w:widowControl/>
              <w:ind w:firstLine="0"/>
            </w:pPr>
            <w:r w:rsidR="002c0014" w:rsidRPr="00034a7d">
              <w:rPr>
                <w:sz w:val="24"/>
                <w:szCs w:val="24"/>
                <w:rFonts w:ascii="Times New Roman" w:hAnsi="Times New Roman"/>
              </w:rPr>
              <w:t xml:space="preserve">картофелехранилища</w:t>
            </w:r>
            <w:r w:rsidR="0063266a" w:rsidRPr="00034a7d">
              <w:rPr>
                <w:sz w:val="24"/>
                <w:szCs w:val="24"/>
                <w:rFonts w:ascii="Times New Roman" w:hAnsi="Times New Roman"/>
              </w:rPr>
            </w:r>
          </w:p>
        </w:tc>
        <w:tc>
          <w:tcPr>
            <w:textDirection w:val="lrTb"/>
            <w:vAlign w:val="top"/>
            <w:tcW w:type="dxa" w:w="2920"/>
            <w:gridSpan w:val="13"/>
          </w:tcPr>
          <w:p w:rsidP="00e43839">
            <w:pPr>
              <w:pStyle w:val="StGen19"/>
              <w:rPr>
                <w:sz w:val="24"/>
                <w:szCs w:val="24"/>
                <w:rFonts w:ascii="Times New Roman" w:hAnsi="Times New Roman"/>
              </w:rPr>
              <w:widowControl/>
              <w:ind w:firstLine="0"/>
            </w:pPr>
            <w:r w:rsidR="002c0014" w:rsidRPr="00034a7d">
              <w:rPr>
                <w:sz w:val="24"/>
                <w:szCs w:val="24"/>
                <w:rFonts w:ascii="Times New Roman" w:hAnsi="Times New Roman"/>
              </w:rPr>
              <w:t xml:space="preserve">380</w:t>
            </w:r>
            <w:r w:rsidR="0063266a" w:rsidRPr="00034a7d">
              <w:rPr>
                <w:sz w:val="24"/>
                <w:szCs w:val="24"/>
                <w:rFonts w:ascii="Times New Roman" w:hAnsi="Times New Roman"/>
              </w:rPr>
            </w:r>
          </w:p>
        </w:tc>
      </w:tr>
      <w:tr>
        <w:trPr>
          <w:trHeight w:hRule="atLeast" w:val="470"/>
          <w:wAfter w:type="dxa" w:w="17242"/>
          <w:cantSplit/>
          <w:trHeight w:hRule="atLeast" w:val="47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2c0014" w:rsidRPr="00034a7d"/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BodyText"/>
              <w:rPr>
                <w:lang w:val="ru-RU"/>
              </w:rPr>
              <w:ind w:firstLine="0"/>
              <w:spacing w:line="240" w:lineRule="auto"/>
              <w:jc w:val="left"/>
            </w:pPr>
            <w:r w:rsidR="002c0014" w:rsidRPr="00034a7d">
              <w:rPr>
                <w:lang w:val="ru-RU"/>
              </w:rPr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9938de">
            <w:pPr>
              <w:pStyle w:val="StGen19"/>
              <w:rPr>
                <w:i/>
                <w:sz w:val="24"/>
                <w:szCs w:val="24"/>
                <w:rFonts w:ascii="Times New Roman" w:hAnsi="Times New Roman"/>
              </w:rPr>
              <w:ind w:firstLine="0"/>
            </w:pPr>
            <w:r w:rsidR="002c0014" w:rsidRPr="00034a7d">
              <w:rPr>
                <w:i/>
                <w:sz w:val="24"/>
                <w:szCs w:val="24"/>
                <w:rFonts w:ascii="Times New Roman" w:hAnsi="Times New Roman"/>
              </w:rPr>
              <w:t xml:space="preserve">В районах выращивания и  заготовок  картофеля,  овощей и  фру</w:t>
            </w:r>
            <w:r w:rsidR="002c0014" w:rsidRPr="00034a7d">
              <w:rPr>
                <w:i/>
                <w:sz w:val="24"/>
                <w:szCs w:val="24"/>
                <w:rFonts w:ascii="Times New Roman" w:hAnsi="Times New Roman"/>
              </w:rPr>
              <w:t xml:space="preserve">к</w:t>
            </w:r>
            <w:r w:rsidR="002c0014" w:rsidRPr="00034a7d">
              <w:rPr>
                <w:i/>
                <w:sz w:val="24"/>
                <w:szCs w:val="24"/>
                <w:rFonts w:ascii="Times New Roman" w:hAnsi="Times New Roman"/>
              </w:rPr>
              <w:t xml:space="preserve">тов  вместимость  складов   и,  соответственно,  размеры   площади з</w:t>
            </w:r>
            <w:r w:rsidR="002c0014" w:rsidRPr="00034a7d">
              <w:rPr>
                <w:i/>
                <w:sz w:val="24"/>
                <w:szCs w:val="24"/>
                <w:rFonts w:ascii="Times New Roman" w:hAnsi="Times New Roman"/>
              </w:rPr>
              <w:t xml:space="preserve">е</w:t>
            </w:r>
            <w:r w:rsidR="002c0014" w:rsidRPr="00034a7d">
              <w:rPr>
                <w:i/>
                <w:sz w:val="24"/>
                <w:szCs w:val="24"/>
                <w:rFonts w:ascii="Times New Roman" w:hAnsi="Times New Roman"/>
              </w:rPr>
              <w:t xml:space="preserve">мельных участков принимаются с коэффициентом 0,6.</w:t>
            </w:r>
          </w:p>
        </w:tc>
      </w:tr>
      <w:tr>
        <w:trPr>
          <w:trHeight w:hRule="atLeast" w:val="1173"/>
          <w:wAfter w:type="dxa" w:w="17242"/>
          <w:cantSplit/>
          <w:trHeight w:hRule="atLeast" w:val="1173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</w:pPr>
            <w:r w:rsidR="0063266a" w:rsidRPr="00034a7d"/>
          </w:p>
        </w:tc>
        <w:tc>
          <w:tcPr>
            <w:textDirection w:val="lrTb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63266a" w:rsidRPr="00034a7d">
              <w:rPr>
                <w:sz w:val="24"/>
              </w:rPr>
              <w:t xml:space="preserve">Размер земельного участка для складов строительных материалов (потребител</w:t>
            </w:r>
            <w:r w:rsidR="0063266a" w:rsidRPr="00034a7d">
              <w:rPr>
                <w:sz w:val="24"/>
              </w:rPr>
              <w:t xml:space="preserve">ь</w:t>
            </w:r>
            <w:r w:rsidR="0063266a" w:rsidRPr="00034a7d">
              <w:rPr>
                <w:sz w:val="24"/>
              </w:rPr>
              <w:t xml:space="preserve">ские) и твердого то</w:t>
            </w:r>
            <w:r w:rsidR="0063266a" w:rsidRPr="00034a7d">
              <w:rPr>
                <w:sz w:val="24"/>
              </w:rPr>
              <w:t xml:space="preserve">п</w:t>
            </w:r>
            <w:r w:rsidR="0063266a" w:rsidRPr="00034a7d">
              <w:rPr>
                <w:sz w:val="24"/>
              </w:rPr>
              <w:t xml:space="preserve">лива,</w:t>
            </w:r>
          </w:p>
          <w:p w:rsidP="00e43839">
            <w:pPr>
              <w:pStyle w:val="StGen16"/>
              <w:rPr>
                <w:sz w:val="24"/>
              </w:rPr>
            </w:pPr>
            <w:r w:rsidR="0063266a" w:rsidRPr="00034a7d">
              <w:rPr>
                <w:sz w:val="24"/>
              </w:rPr>
              <w:t xml:space="preserve">кв. м/тыс. человек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e43839">
            <w:pPr>
              <w:pStyle w:val="StGen16"/>
              <w:rPr>
                <w:sz w:val="24"/>
              </w:rPr>
            </w:pPr>
            <w:r w:rsidR="0063266a" w:rsidRPr="00034a7d">
              <w:rPr>
                <w:sz w:val="24"/>
              </w:rPr>
              <w:t xml:space="preserve">Не менее 300 </w:t>
            </w:r>
          </w:p>
        </w:tc>
      </w:tr>
      <w:tr>
        <w:trPr>
          <w:trHeight w:hRule="atLeast" w:val="597"/>
          <w:wAfter w:type="dxa" w:w="17242"/>
          <w:cantSplit/>
          <w:trHeight w:hRule="atLeast" w:val="597"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e43839">
            <w:pPr>
              <w:pStyle w:val="StGen16"/>
              <w:rPr>
                <w:rStyle w:val="Emphasis"/>
                <w:b w:val="false"/>
                <w:i w:val="false"/>
                <w:iCs w:val="false"/>
                <w:color w:val="000000"/>
              </w:rPr>
            </w:pPr>
            <w:r w:rsidR="0061597f" w:rsidRPr="00034a7d">
              <w:rPr>
                <w:rStyle w:val="Emphasis"/>
                <w:b w:val="false"/>
                <w:i w:val="false"/>
                <w:iCs w:val="false"/>
                <w:color w:val="000000"/>
              </w:rPr>
            </w:r>
          </w:p>
          <w:p w:rsidP="00e43839">
            <w:pPr>
              <w:pStyle w:val="StGen16"/>
              <w:rPr>
                <w:rStyle w:val="Emphasis"/>
                <w:b w:val="false"/>
                <w:i w:val="false"/>
                <w:iCs w:val="false"/>
                <w:color w:val="000000"/>
              </w:rPr>
            </w:pPr>
            <w:r w:rsidR="0061597f" w:rsidRPr="00034a7d">
              <w:rPr>
                <w:rStyle w:val="Emphasis"/>
                <w:b w:val="false"/>
                <w:i w:val="false"/>
                <w:iCs w:val="false"/>
                <w:color w:val="000000"/>
              </w:rPr>
              <w:t xml:space="preserve">Объекты сельскохозяйстве</w:t>
            </w:r>
            <w:r w:rsidR="0061597f" w:rsidRPr="00034a7d">
              <w:rPr>
                <w:rStyle w:val="Emphasis"/>
                <w:b w:val="false"/>
                <w:i w:val="false"/>
                <w:iCs w:val="false"/>
                <w:color w:val="000000"/>
              </w:rPr>
              <w:t xml:space="preserve">н</w:t>
            </w:r>
            <w:r w:rsidR="0061597f" w:rsidRPr="00034a7d">
              <w:rPr>
                <w:rStyle w:val="Emphasis"/>
                <w:b w:val="false"/>
                <w:i w:val="false"/>
                <w:iCs w:val="false"/>
                <w:color w:val="000000"/>
              </w:rPr>
              <w:t xml:space="preserve">ного назначения</w:t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61597f" w:rsidRPr="00034a7d">
              <w:rPr>
                <w:sz w:val="24"/>
                <w:lang w:eastAsia="en-US"/>
                <w:rFonts w:eastAsia="Calibri"/>
              </w:rPr>
              <w:t xml:space="preserve">Размеры земельных участков, предоставл</w:t>
            </w:r>
            <w:r w:rsidR="0061597f" w:rsidRPr="00034a7d">
              <w:rPr>
                <w:sz w:val="24"/>
                <w:lang w:eastAsia="en-US"/>
                <w:rFonts w:eastAsia="Calibri"/>
              </w:rPr>
              <w:t xml:space="preserve">я</w:t>
            </w:r>
            <w:r w:rsidR="0061597f" w:rsidRPr="00034a7d">
              <w:rPr>
                <w:sz w:val="24"/>
                <w:lang w:eastAsia="en-US"/>
                <w:rFonts w:eastAsia="Calibri"/>
              </w:rPr>
              <w:t xml:space="preserve">емых гражданам в со</w:t>
            </w:r>
            <w:r w:rsidR="0061597f" w:rsidRPr="00034a7d">
              <w:rPr>
                <w:sz w:val="24"/>
                <w:lang w:eastAsia="en-US"/>
                <w:rFonts w:eastAsia="Calibri"/>
              </w:rPr>
              <w:t xml:space="preserve">б</w:t>
            </w:r>
            <w:r w:rsidR="0061597f" w:rsidRPr="00034a7d">
              <w:rPr>
                <w:sz w:val="24"/>
                <w:lang w:eastAsia="en-US"/>
                <w:rFonts w:eastAsia="Calibri"/>
              </w:rPr>
              <w:t xml:space="preserve">ственность из земель, находящихся в государственной или муниципальной со</w:t>
            </w:r>
            <w:r w:rsidR="0061597f" w:rsidRPr="00034a7d">
              <w:rPr>
                <w:sz w:val="24"/>
                <w:lang w:eastAsia="en-US"/>
                <w:rFonts w:eastAsia="Calibri"/>
              </w:rPr>
              <w:t xml:space="preserve">б</w:t>
            </w:r>
            <w:r w:rsidR="0061597f" w:rsidRPr="00034a7d">
              <w:rPr>
                <w:sz w:val="24"/>
                <w:lang w:eastAsia="en-US"/>
                <w:rFonts w:eastAsia="Calibri"/>
              </w:rPr>
              <w:t xml:space="preserve">ственности</w:t>
            </w:r>
            <w:r w:rsidR="0061597f" w:rsidRPr="00034a7d">
              <w:rPr>
                <w:sz w:val="24"/>
              </w:rPr>
              <w:t xml:space="preserve">, кв. м</w:t>
            </w:r>
          </w:p>
          <w:p w:rsidP="00e43839">
            <w:pPr>
              <w:pStyle w:val="StGen16"/>
              <w:rPr>
                <w:b/>
                <w:sz w:val="24"/>
                <w:lang w:eastAsia="en-US"/>
                <w:rFonts w:eastAsia="Calibri"/>
              </w:rPr>
            </w:pPr>
            <w:r w:rsidR="0061597f" w:rsidRPr="00034a7d">
              <w:rPr>
                <w:b/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center"/>
            <w:tcW w:type="dxa" w:w="4624"/>
            <w:gridSpan w:val="18"/>
          </w:tcPr>
          <w:p w:rsidP="00b06ab6">
            <w:pPr>
              <w:pStyle w:val="StGen16"/>
              <w:rPr>
                <w:sz w:val="24"/>
              </w:rPr>
              <w:jc w:val="center"/>
            </w:pPr>
            <w:r w:rsidR="0061597f" w:rsidRPr="00034a7d">
              <w:rPr>
                <w:sz w:val="24"/>
              </w:rPr>
              <w:t xml:space="preserve">для ведения садоводства и под да</w:t>
            </w:r>
            <w:r w:rsidR="0061597f" w:rsidRPr="00034a7d">
              <w:rPr>
                <w:sz w:val="24"/>
              </w:rPr>
              <w:t xml:space="preserve">ч</w:t>
            </w:r>
            <w:r w:rsidR="0061597f" w:rsidRPr="00034a7d">
              <w:rPr>
                <w:sz w:val="24"/>
              </w:rPr>
              <w:t xml:space="preserve">ное строительство</w:t>
            </w:r>
          </w:p>
        </w:tc>
        <w:tc>
          <w:tcPr>
            <w:textDirection w:val="lrTb"/>
            <w:vAlign w:val="center"/>
            <w:tcW w:type="dxa" w:w="4573"/>
            <w:gridSpan w:val="24"/>
          </w:tcPr>
          <w:p w:rsidP="00c40dfd">
            <w:pPr>
              <w:pStyle w:val="StGen16"/>
              <w:rPr>
                <w:sz w:val="24"/>
              </w:rPr>
              <w:jc w:val="center"/>
            </w:pPr>
            <w:r w:rsidR="009746a1">
              <w:rPr>
                <w:sz w:val="24"/>
              </w:rPr>
              <w:t xml:space="preserve">6</w:t>
            </w:r>
            <w:r w:rsidR="0061597f">
              <w:rPr>
                <w:sz w:val="24"/>
              </w:rPr>
              <w:t xml:space="preserve">00 </w:t>
            </w:r>
            <w:r w:rsidR="0061597f" w:rsidRPr="00034a7d">
              <w:rPr>
                <w:sz w:val="24"/>
              </w:rPr>
            </w:r>
          </w:p>
        </w:tc>
      </w:tr>
      <w:tr>
        <w:trPr>
          <w:trHeight w:hRule="atLeast" w:val="597"/>
          <w:wAfter w:type="dxa" w:w="17242"/>
          <w:cantSplit/>
          <w:trHeight w:hRule="atLeast" w:val="597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StGen16"/>
              <w:rPr>
                <w:rStyle w:val="Emphasis"/>
                <w:b w:val="false"/>
                <w:i w:val="false"/>
                <w:iCs w:val="false"/>
                <w:color w:val="000000"/>
              </w:rPr>
            </w:pPr>
            <w:r w:rsidR="0061597f" w:rsidRPr="00034a7d">
              <w:rPr>
                <w:rStyle w:val="Emphasis"/>
                <w:b w:val="false"/>
                <w:i w:val="false"/>
                <w:iCs w:val="false"/>
                <w:color w:val="000000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1597f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center"/>
            <w:tcW w:type="dxa" w:w="4624"/>
            <w:gridSpan w:val="18"/>
          </w:tcPr>
          <w:p w:rsidP="00b06ab6">
            <w:pPr>
              <w:pStyle w:val="StGen16"/>
              <w:rPr>
                <w:sz w:val="24"/>
              </w:rPr>
              <w:jc w:val="center"/>
            </w:pPr>
            <w:r w:rsidR="0061597f" w:rsidRPr="00034a7d">
              <w:rPr>
                <w:sz w:val="24"/>
              </w:rPr>
              <w:t xml:space="preserve">для ведения животноводства</w:t>
            </w:r>
          </w:p>
        </w:tc>
        <w:tc>
          <w:tcPr>
            <w:textDirection w:val="lrTb"/>
            <w:vAlign w:val="center"/>
            <w:tcW w:type="dxa" w:w="4573"/>
            <w:gridSpan w:val="24"/>
          </w:tcPr>
          <w:p w:rsidP="00c40dfd">
            <w:pPr>
              <w:pStyle w:val="StGen16"/>
              <w:rPr>
                <w:sz w:val="24"/>
              </w:rPr>
              <w:jc w:val="center"/>
            </w:pPr>
            <w:r w:rsidR="0061597f" w:rsidRPr="00034a7d">
              <w:rPr>
                <w:sz w:val="24"/>
              </w:rPr>
              <w:t xml:space="preserve">1000 </w:t>
            </w:r>
          </w:p>
        </w:tc>
      </w:tr>
      <w:tr>
        <w:trPr>
          <w:trHeight w:hRule="atLeast" w:val="597"/>
          <w:wAfter w:type="dxa" w:w="17242"/>
          <w:cantSplit/>
          <w:trHeight w:hRule="atLeast" w:val="597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StGen16"/>
              <w:rPr>
                <w:rStyle w:val="Emphasis"/>
                <w:b w:val="false"/>
                <w:i w:val="false"/>
                <w:iCs w:val="false"/>
                <w:color w:val="000000"/>
              </w:rPr>
            </w:pPr>
            <w:r w:rsidR="0061597f" w:rsidRPr="00034a7d">
              <w:rPr>
                <w:rStyle w:val="Emphasis"/>
                <w:b w:val="false"/>
                <w:i w:val="false"/>
                <w:iCs w:val="false"/>
                <w:color w:val="000000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1597f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center"/>
            <w:tcW w:type="dxa" w:w="4624"/>
            <w:gridSpan w:val="18"/>
          </w:tcPr>
          <w:p w:rsidP="00b06ab6">
            <w:pPr>
              <w:pStyle w:val="StGen16"/>
              <w:rPr>
                <w:sz w:val="24"/>
              </w:rPr>
              <w:jc w:val="center"/>
            </w:pPr>
            <w:r w:rsidR="0061597f" w:rsidRPr="00034a7d">
              <w:rPr>
                <w:sz w:val="24"/>
              </w:rPr>
              <w:t xml:space="preserve">для ведения коллективного огоро</w:t>
            </w:r>
            <w:r w:rsidR="0061597f" w:rsidRPr="00034a7d">
              <w:rPr>
                <w:sz w:val="24"/>
              </w:rPr>
              <w:t xml:space="preserve">д</w:t>
            </w:r>
            <w:r w:rsidR="0061597f" w:rsidRPr="00034a7d">
              <w:rPr>
                <w:sz w:val="24"/>
              </w:rPr>
              <w:t xml:space="preserve">ничества</w:t>
            </w:r>
          </w:p>
        </w:tc>
        <w:tc>
          <w:tcPr>
            <w:textDirection w:val="lrTb"/>
            <w:vAlign w:val="center"/>
            <w:tcW w:type="dxa" w:w="4573"/>
            <w:gridSpan w:val="24"/>
          </w:tcPr>
          <w:p w:rsidP="00c40dfd">
            <w:pPr>
              <w:pStyle w:val="StGen16"/>
              <w:rPr>
                <w:sz w:val="24"/>
              </w:rPr>
              <w:jc w:val="center"/>
            </w:pPr>
            <w:r w:rsidR="0061597f" w:rsidRPr="00034a7d">
              <w:rPr>
                <w:sz w:val="24"/>
              </w:rPr>
              <w:t xml:space="preserve">600 </w:t>
            </w:r>
          </w:p>
        </w:tc>
      </w:tr>
      <w:tr>
        <w:trPr>
          <w:trHeight w:hRule="atLeast" w:val="597"/>
          <w:wAfter w:type="dxa" w:w="17242"/>
          <w:cantSplit/>
          <w:trHeight w:hRule="atLeast" w:val="597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StGen16"/>
              <w:rPr>
                <w:rStyle w:val="Emphasis"/>
                <w:b w:val="false"/>
                <w:i w:val="false"/>
                <w:iCs w:val="false"/>
                <w:color w:val="000000"/>
              </w:rPr>
            </w:pPr>
            <w:r w:rsidR="0061597f" w:rsidRPr="00034a7d">
              <w:rPr>
                <w:rStyle w:val="Emphasis"/>
                <w:b w:val="false"/>
                <w:i w:val="false"/>
                <w:iCs w:val="false"/>
                <w:color w:val="000000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1597f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center"/>
            <w:tcW w:type="dxa" w:w="4624"/>
            <w:gridSpan w:val="18"/>
          </w:tcPr>
          <w:p w:rsidP="00b06ab6">
            <w:pPr>
              <w:pStyle w:val="StGen16"/>
              <w:rPr>
                <w:sz w:val="24"/>
              </w:rPr>
              <w:jc w:val="center"/>
            </w:pPr>
            <w:r w:rsidR="0061597f">
              <w:rPr>
                <w:sz w:val="24"/>
              </w:rPr>
              <w:t xml:space="preserve">для ведения личного подсобного хозяйства</w:t>
            </w:r>
            <w:r w:rsidR="0061597f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573"/>
            <w:gridSpan w:val="24"/>
          </w:tcPr>
          <w:p w:rsidP="00c40dfd">
            <w:pPr>
              <w:pStyle w:val="StGen16"/>
              <w:rPr>
                <w:sz w:val="24"/>
              </w:rPr>
              <w:jc w:val="center"/>
            </w:pPr>
            <w:r w:rsidR="0061597f">
              <w:rPr>
                <w:sz w:val="24"/>
              </w:rPr>
              <w:t xml:space="preserve">600</w:t>
            </w:r>
            <w:r w:rsidR="0061597f" w:rsidRPr="00034a7d">
              <w:rPr>
                <w:sz w:val="24"/>
              </w:rPr>
            </w:r>
          </w:p>
        </w:tc>
      </w:tr>
      <w:tr>
        <w:trPr>
          <w:trHeight w:hRule="atLeast" w:val="74"/>
          <w:wAfter w:type="dxa" w:w="17242"/>
          <w:cantSplit/>
          <w:trHeight w:hRule="atLeast" w:val="74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  <w:t xml:space="preserve">Минимальная пло</w:t>
            </w:r>
            <w:r w:rsidR="009b54ec" w:rsidRPr="00034a7d">
              <w:rPr>
                <w:sz w:val="24"/>
              </w:rPr>
              <w:t xml:space="preserve">т</w:t>
            </w:r>
            <w:r w:rsidR="009b54ec" w:rsidRPr="00034a7d">
              <w:rPr>
                <w:sz w:val="24"/>
              </w:rPr>
              <w:t xml:space="preserve">ность застройки пл</w:t>
            </w:r>
            <w:r w:rsidR="009b54ec" w:rsidRPr="00034a7d">
              <w:rPr>
                <w:sz w:val="24"/>
              </w:rPr>
              <w:t xml:space="preserve">о</w:t>
            </w:r>
            <w:r w:rsidR="009b54ec" w:rsidRPr="00034a7d">
              <w:rPr>
                <w:sz w:val="24"/>
              </w:rPr>
              <w:t xml:space="preserve">щадок объектов сел</w:t>
            </w:r>
            <w:r w:rsidR="009b54ec" w:rsidRPr="00034a7d">
              <w:rPr>
                <w:sz w:val="24"/>
              </w:rPr>
              <w:t xml:space="preserve">ь</w:t>
            </w:r>
            <w:r w:rsidR="009b54ec" w:rsidRPr="00034a7d">
              <w:rPr>
                <w:sz w:val="24"/>
              </w:rPr>
              <w:t xml:space="preserve">скохозяйственного назначения, %</w:t>
            </w:r>
          </w:p>
        </w:tc>
        <w:tc>
          <w:tcPr>
            <w:textDirection w:val="lrTb"/>
            <w:vAlign w:val="top"/>
            <w:tcW w:type="dxa" w:w="6175"/>
            <w:gridSpan w:val="27"/>
          </w:tcPr>
          <w:p w:rsidP="00ad33c3">
            <w:pPr>
              <w:pStyle w:val="Normal"/>
              <w:jc w:val="center"/>
            </w:pPr>
            <w:r w:rsidR="009b54ec" w:rsidRPr="00034a7d">
              <w:t xml:space="preserve">Предприятие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ad33c3">
            <w:pPr>
              <w:pStyle w:val="Normal"/>
              <w:jc w:val="center"/>
            </w:pPr>
            <w:r w:rsidR="009b54ec" w:rsidRPr="00034a7d">
              <w:t xml:space="preserve">Минимальная пло</w:t>
            </w:r>
            <w:r w:rsidR="009b54ec" w:rsidRPr="00034a7d">
              <w:t xml:space="preserve">т</w:t>
            </w:r>
            <w:r w:rsidR="009b54ec" w:rsidRPr="00034a7d">
              <w:t xml:space="preserve">ность застройки, пр</w:t>
            </w:r>
            <w:r w:rsidR="009b54ec" w:rsidRPr="00034a7d">
              <w:t xml:space="preserve">о</w:t>
            </w:r>
            <w:r w:rsidR="009b54ec" w:rsidRPr="00034a7d">
              <w:t xml:space="preserve">цент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2236"/>
            <w:gridSpan w:val="5"/>
          </w:tcPr>
          <w:p w:rsidP="00ad33c3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  <w:t xml:space="preserve">Крупного рогатого скота</w:t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ad33c3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  <w:t xml:space="preserve">молочные при привязном содержании коров количество коров в стаде 50 – 60 процентов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ad33c3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400 коров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</w:pPr>
            <w:r w:rsidR="009b54ec" w:rsidRPr="00034a7d">
              <w:rPr>
                <w:bCs/>
              </w:rPr>
              <w:t xml:space="preserve">51 -</w:t>
            </w:r>
            <w:r w:rsidR="009b54ec" w:rsidRPr="00034a7d">
              <w:t xml:space="preserve"> </w:t>
            </w:r>
            <w:r w:rsidR="009b54ec" w:rsidRPr="00034a7d">
              <w:rPr>
                <w:bCs/>
              </w:rPr>
              <w:t xml:space="preserve">для зданий без чердаков</w:t>
            </w:r>
          </w:p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</w:pPr>
            <w:r w:rsidR="009b54ec" w:rsidRPr="00034a7d">
              <w:rPr>
                <w:bCs/>
              </w:rPr>
              <w:t xml:space="preserve">45 - с используемыми чердаками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800 коров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ind w:right="221"/>
            </w:pPr>
            <w:r w:rsidR="009b54ec" w:rsidRPr="00034a7d">
              <w:rPr>
                <w:bCs/>
              </w:rPr>
              <w:t xml:space="preserve">55 - для зданий без чердаков</w:t>
            </w:r>
          </w:p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ind w:right="221"/>
            </w:pPr>
            <w:r w:rsidR="009b54ec" w:rsidRPr="00034a7d">
              <w:rPr>
                <w:bCs/>
              </w:rPr>
              <w:t xml:space="preserve">50 - с используем</w:t>
            </w:r>
            <w:r w:rsidR="009b54ec" w:rsidRPr="00034a7d">
              <w:rPr>
                <w:bCs/>
              </w:rPr>
              <w:t xml:space="preserve">ы</w:t>
            </w:r>
            <w:r w:rsidR="009b54ec" w:rsidRPr="00034a7d">
              <w:rPr>
                <w:bCs/>
              </w:rPr>
              <w:t xml:space="preserve">ми чердаками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количество коров в стаде 90 процентов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400 коров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</w:pPr>
            <w:r w:rsidR="009b54ec" w:rsidRPr="00034a7d">
              <w:rPr>
                <w:bCs/>
              </w:rPr>
              <w:t xml:space="preserve">51 - для зданий без чердаков</w:t>
            </w:r>
          </w:p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</w:pPr>
            <w:r w:rsidR="009b54ec" w:rsidRPr="00034a7d">
              <w:rPr>
                <w:bCs/>
              </w:rPr>
              <w:t xml:space="preserve">45 - с используемыми чердаками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800 и 1200 коров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</w:pPr>
            <w:r w:rsidR="009b54ec" w:rsidRPr="00034a7d">
              <w:rPr>
                <w:bCs/>
              </w:rPr>
              <w:t xml:space="preserve">55 - для зданий без чердаков</w:t>
            </w:r>
          </w:p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</w:pPr>
            <w:r w:rsidR="009b54ec" w:rsidRPr="00034a7d">
              <w:rPr>
                <w:bCs/>
              </w:rPr>
              <w:t xml:space="preserve">49 - с используемыми чердаками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ad33c3">
            <w:pPr>
              <w:pStyle w:val="Normal"/>
              <w:jc w:val="center"/>
            </w:pPr>
            <w:r w:rsidR="009b54ec" w:rsidRPr="00034a7d">
              <w:t xml:space="preserve">молочные при беспривязном содержании коров количество коров в стаде 50, 60 и 90 процентов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ad33c3">
            <w:pPr>
              <w:pStyle w:val="Normal"/>
              <w:jc w:val="center"/>
            </w:pPr>
            <w:r w:rsidR="009b54ec" w:rsidRPr="00034a7d">
              <w:t xml:space="preserve">на 800 коров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ad33c3">
            <w:pPr>
              <w:pStyle w:val="Normal"/>
              <w:jc w:val="center"/>
            </w:pPr>
            <w:r w:rsidR="009b54ec" w:rsidRPr="00034a7d">
              <w:t xml:space="preserve">53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ad33c3">
            <w:pPr>
              <w:pStyle w:val="Normal"/>
              <w:jc w:val="center"/>
            </w:pPr>
            <w:r w:rsidR="009b54ec" w:rsidRPr="00034a7d">
              <w:t xml:space="preserve">на 1200 коров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ad33c3">
            <w:pPr>
              <w:pStyle w:val="Normal"/>
              <w:jc w:val="center"/>
            </w:pPr>
            <w:r w:rsidR="009b54ec" w:rsidRPr="00034a7d">
              <w:t xml:space="preserve">56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ad33c3">
            <w:pPr>
              <w:pStyle w:val="Normal"/>
              <w:jc w:val="center"/>
            </w:pPr>
            <w:r w:rsidR="009b54ec" w:rsidRPr="00034a7d">
              <w:t xml:space="preserve">на 2000 коров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ad33c3">
            <w:pPr>
              <w:pStyle w:val="Normal"/>
              <w:jc w:val="center"/>
            </w:pPr>
            <w:r w:rsidR="009b54ec" w:rsidRPr="00034a7d">
              <w:t xml:space="preserve">60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ad33c3">
            <w:pPr>
              <w:pStyle w:val="Normal"/>
              <w:jc w:val="center"/>
            </w:pPr>
            <w:r w:rsidR="009b54ec" w:rsidRPr="00034a7d">
              <w:t xml:space="preserve">мясные и мясные репродукторные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800 и 1200 коров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</w:pPr>
            <w:r w:rsidR="009b54ec" w:rsidRPr="00034a7d">
              <w:rPr>
                <w:bCs/>
              </w:rPr>
              <w:t xml:space="preserve">52 - при хранении грубых кормов и по</w:t>
            </w:r>
            <w:r w:rsidR="009b54ec" w:rsidRPr="00034a7d">
              <w:rPr>
                <w:bCs/>
              </w:rPr>
              <w:t xml:space="preserve">д</w:t>
            </w:r>
            <w:r w:rsidR="009b54ec" w:rsidRPr="00034a7d">
              <w:rPr>
                <w:bCs/>
              </w:rPr>
              <w:t xml:space="preserve">стилки под навесами</w:t>
            </w:r>
          </w:p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</w:pPr>
            <w:r w:rsidR="009b54ec" w:rsidRPr="00034a7d">
              <w:rPr>
                <w:bCs/>
              </w:rPr>
              <w:t xml:space="preserve">35 - при хранении грубых кормов и по</w:t>
            </w:r>
            <w:r w:rsidR="009b54ec" w:rsidRPr="00034a7d">
              <w:rPr>
                <w:bCs/>
              </w:rPr>
              <w:t xml:space="preserve">д</w:t>
            </w:r>
            <w:r w:rsidR="009b54ec" w:rsidRPr="00034a7d">
              <w:rPr>
                <w:bCs/>
              </w:rPr>
              <w:t xml:space="preserve">стилки в скирдах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доращивания и откорма молодняка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6000 и 12000 скотомест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45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выращивание телят, доращивания и откорма молодняка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3000 скотомест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41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6000 скотомест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46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откормка крупного рогатого скота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1000 скотомест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32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2000 скотомест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34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3000 скотомест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36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6000 скотомест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42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откормочные площадки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2000 скотомест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4000 скотомест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племенные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молочные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400 коров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45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800 коров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55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мясные на 400, 600 и 800 коров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40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выращивания ремонтных телок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1000 и 2000 скотомест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52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3000 скотомест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54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6000 скотомест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8a4cb1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57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  <w:t xml:space="preserve">Свиноводч</w:t>
            </w:r>
            <w:r w:rsidR="009b54ec" w:rsidRPr="00034a7d">
              <w:rPr>
                <w:sz w:val="24"/>
              </w:rPr>
              <w:t xml:space="preserve">е</w:t>
            </w:r>
            <w:r w:rsidR="009b54ec" w:rsidRPr="00034a7d">
              <w:rPr>
                <w:sz w:val="24"/>
              </w:rPr>
              <w:t xml:space="preserve">ские</w:t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0392e">
            <w:pPr>
              <w:pStyle w:val="Normal"/>
              <w:jc w:val="center"/>
            </w:pPr>
            <w:r w:rsidR="009b54ec" w:rsidRPr="00034a7d">
              <w:t xml:space="preserve">товарные репродукторные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4000 голов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36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8000 голов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43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12000 голов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47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откормочные на 6000 и 12000 г</w:t>
            </w:r>
            <w:r w:rsidR="009b54ec" w:rsidRPr="00034a7d">
              <w:t xml:space="preserve">о</w:t>
            </w:r>
            <w:r w:rsidR="009b54ec" w:rsidRPr="00034a7d">
              <w:t xml:space="preserve">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39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0392e">
            <w:pPr>
              <w:pStyle w:val="Normal"/>
              <w:jc w:val="center"/>
            </w:pPr>
            <w:r w:rsidR="009b54ec" w:rsidRPr="00034a7d">
              <w:t xml:space="preserve">с законченным производственным циклом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2000 голов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32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4000 голов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37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6000 и 12000 голов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41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0392e">
            <w:pPr>
              <w:pStyle w:val="Normal"/>
              <w:jc w:val="center"/>
            </w:pPr>
            <w:r w:rsidR="009b54ec" w:rsidRPr="00034a7d">
              <w:t xml:space="preserve">племенные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100 маток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38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200 маток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40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300 маток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50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  <w:t xml:space="preserve">Овцеводч</w:t>
            </w:r>
            <w:r w:rsidR="009b54ec" w:rsidRPr="00034a7d">
              <w:rPr>
                <w:sz w:val="24"/>
              </w:rPr>
              <w:t xml:space="preserve">е</w:t>
            </w:r>
            <w:r w:rsidR="009b54ec" w:rsidRPr="00034a7d">
              <w:rPr>
                <w:sz w:val="24"/>
              </w:rPr>
              <w:t xml:space="preserve">ские</w:t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0392e">
            <w:pPr>
              <w:pStyle w:val="Normal"/>
              <w:jc w:val="center"/>
            </w:pPr>
            <w:r w:rsidR="009b54ec" w:rsidRPr="00034a7d">
              <w:t xml:space="preserve">размещаемые на одной площадке шерстные, шерстно-мясные, мясо-сальные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2500 маток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55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5000 маток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60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4000 голов ремонтного моло</w:t>
            </w:r>
            <w:r w:rsidR="009b54ec" w:rsidRPr="00034a7d">
              <w:t xml:space="preserve">д</w:t>
            </w:r>
            <w:r w:rsidR="009b54ec" w:rsidRPr="00034a7d">
              <w:t xml:space="preserve">няка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66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0392e">
            <w:pPr>
              <w:pStyle w:val="Normal"/>
              <w:jc w:val="center"/>
            </w:pPr>
            <w:r w:rsidR="009b54ec" w:rsidRPr="00034a7d">
              <w:t xml:space="preserve">мясо-шерстные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2500 маток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66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2500 голов ремонтного моло</w:t>
            </w:r>
            <w:r w:rsidR="009b54ec" w:rsidRPr="00034a7d">
              <w:t xml:space="preserve">д</w:t>
            </w:r>
            <w:r w:rsidR="009b54ec" w:rsidRPr="00034a7d">
              <w:t xml:space="preserve">няка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62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шубные на 1200 маток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56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0392e">
            <w:pPr>
              <w:pStyle w:val="Normal"/>
              <w:jc w:val="center"/>
            </w:pPr>
            <w:r w:rsidR="009b54ec" w:rsidRPr="00034a7d">
              <w:t xml:space="preserve">откормочные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2500 голов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65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на 5000 голов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74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откормочные площадки для пол</w:t>
            </w:r>
            <w:r w:rsidR="009b54ec" w:rsidRPr="00034a7d">
              <w:t xml:space="preserve">у</w:t>
            </w:r>
            <w:r w:rsidR="009b54ec" w:rsidRPr="00034a7d">
              <w:t xml:space="preserve">чения каракульчи на 5000 голов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58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с законченным оборотом стада мясо-шерстные на 2500 голов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60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мясо-шерстно-молочные на 2000 и 4000 голов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63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2425bb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0392e">
            <w:pPr>
              <w:pStyle w:val="Normal"/>
              <w:jc w:val="center"/>
            </w:pPr>
            <w:r w:rsidR="009b54ec" w:rsidRPr="00034a7d">
              <w:t xml:space="preserve">шубные на 1600 голов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jc w:val="center"/>
            </w:pPr>
            <w:r w:rsidR="009b54ec" w:rsidRPr="00034a7d">
              <w:t xml:space="preserve">67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2236"/>
            <w:gridSpan w:val="5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Козоводч</w:t>
            </w:r>
            <w:r w:rsidR="009b54ec" w:rsidRPr="00034a7d">
              <w:rPr>
                <w:bCs/>
              </w:rPr>
              <w:t xml:space="preserve">е</w:t>
            </w:r>
            <w:r w:rsidR="009b54ec" w:rsidRPr="00034a7d">
              <w:rPr>
                <w:bCs/>
              </w:rPr>
              <w:t xml:space="preserve">ские</w:t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пуховые на 2500 голов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63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  <w:bCs/>
              </w:rPr>
              <w:t xml:space="preserve">шерстные на 3600 голов</w:t>
            </w: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0392e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  <w:bCs/>
              </w:rPr>
              <w:t xml:space="preserve">64</w:t>
            </w:r>
            <w:r w:rsidR="009b54ec" w:rsidRPr="00034a7d">
              <w:rPr>
                <w:sz w:val="24"/>
              </w:rPr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  <w:t xml:space="preserve">Птицеводч</w:t>
            </w:r>
            <w:r w:rsidR="009b54ec" w:rsidRPr="00034a7d">
              <w:rPr>
                <w:sz w:val="24"/>
              </w:rPr>
              <w:t xml:space="preserve">е</w:t>
            </w:r>
            <w:r w:rsidR="009b54ec" w:rsidRPr="00034a7d">
              <w:rPr>
                <w:sz w:val="24"/>
              </w:rPr>
              <w:t xml:space="preserve">ские</w:t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яичного направления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200 тыс. кур-несушек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181174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28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300 тыс. кур-несушек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181174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32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мясного направления бройлерные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на 3 и 6 млн. бройлеров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181174">
            <w:pPr>
              <w:pStyle w:val="Normal"/>
              <w:rPr>
                <w:bCs/>
              </w:rPr>
              <w:widowControl w:val="off"/>
              <w:autoSpaceDE w:val="off"/>
              <w:autoSpaceDN w:val="off"/>
            </w:pPr>
            <w:r w:rsidR="009b54ec" w:rsidRPr="00034a7d">
              <w:rPr>
                <w:bCs/>
              </w:rPr>
              <w:t xml:space="preserve">27 - для многоэтажных зданий</w:t>
            </w:r>
          </w:p>
          <w:p w:rsidP="00181174">
            <w:pPr>
              <w:pStyle w:val="Normal"/>
              <w:rPr>
                <w:bCs/>
              </w:rPr>
              <w:widowControl w:val="off"/>
              <w:autoSpaceDE w:val="off"/>
              <w:autoSpaceDN w:val="off"/>
            </w:pPr>
            <w:r w:rsidR="009b54ec" w:rsidRPr="00034a7d">
              <w:rPr>
                <w:bCs/>
              </w:rPr>
              <w:t xml:space="preserve">43 - для одноэтажных зданий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утиные на 65 тыс. утят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181174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31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индейководческие на 250 тыс. и</w:t>
            </w:r>
            <w:r w:rsidR="009b54ec" w:rsidRPr="00034a7d">
              <w:rPr>
                <w:bCs/>
              </w:rPr>
              <w:t xml:space="preserve">н</w:t>
            </w:r>
            <w:r w:rsidR="009b54ec" w:rsidRPr="00034a7d">
              <w:rPr>
                <w:bCs/>
              </w:rPr>
              <w:t xml:space="preserve">дюшат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181174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24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племенные яичного направления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племзавод на 50 тыс. кур: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зона взрослой птицы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181174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25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зона ремонтного молодняка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181174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28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племенные мясного направления</w:t>
            </w:r>
          </w:p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племзавод на 50 тыс. кур: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зона взрослой птицы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181174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25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зона ремонтного молодняка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181174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25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2236"/>
            <w:gridSpan w:val="5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Звероводч</w:t>
            </w:r>
            <w:r w:rsidR="009b54ec" w:rsidRPr="00034a7d">
              <w:rPr>
                <w:bCs/>
              </w:rPr>
              <w:t xml:space="preserve">е</w:t>
            </w:r>
            <w:r w:rsidR="009b54ec" w:rsidRPr="00034a7d">
              <w:rPr>
                <w:bCs/>
              </w:rPr>
              <w:t xml:space="preserve">ские и кролиководч</w:t>
            </w:r>
            <w:r w:rsidR="009b54ec" w:rsidRPr="00034a7d">
              <w:rPr>
                <w:bCs/>
              </w:rPr>
              <w:t xml:space="preserve">е</w:t>
            </w:r>
            <w:r w:rsidR="009b54ec" w:rsidRPr="00034a7d">
              <w:rPr>
                <w:bCs/>
              </w:rPr>
              <w:t xml:space="preserve">ские</w:t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звероводческие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b54ec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9b54ec" w:rsidRPr="00034a7d">
              <w:rPr>
                <w:bCs/>
              </w:rPr>
              <w:t xml:space="preserve">21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  <w:bCs/>
              </w:rPr>
              <w:t xml:space="preserve">кролиководческие</w:t>
            </w: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  <w:bCs/>
              </w:rPr>
              <w:t xml:space="preserve">22</w:t>
            </w:r>
            <w:r w:rsidR="009b54ec" w:rsidRPr="00034a7d">
              <w:rPr>
                <w:sz w:val="24"/>
              </w:rPr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2236"/>
            <w:gridSpan w:val="5"/>
          </w:tcPr>
          <w:p w:rsidP="009b54ec">
            <w:pPr>
              <w:pStyle w:val="Normal"/>
              <w:jc w:val="center"/>
            </w:pPr>
            <w:r w:rsidR="009b54ec" w:rsidRPr="00034a7d">
              <w:t xml:space="preserve">Тепличные</w:t>
            </w:r>
          </w:p>
          <w:p w:rsidP="009b54ec">
            <w:pPr>
              <w:pStyle w:val="Normal"/>
              <w:jc w:val="center"/>
            </w:pPr>
            <w:r w:rsidR="009b54ec" w:rsidRPr="00034a7d"/>
          </w:p>
        </w:tc>
        <w:tc>
          <w:tcPr>
            <w:textDirection w:val="lrTb"/>
            <w:vAlign w:val="top"/>
            <w:tcW w:type="dxa" w:w="6961"/>
            <w:gridSpan w:val="37"/>
          </w:tcPr>
          <w:p w:rsidP="009b54ec">
            <w:pPr>
              <w:pStyle w:val="Normal"/>
              <w:jc w:val="center"/>
            </w:pPr>
            <w:r w:rsidR="009b54ec" w:rsidRPr="00034a7d">
              <w:t xml:space="preserve">многолетние теплицы общей площадью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  <w:t xml:space="preserve">6 га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  <w:t xml:space="preserve">54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  <w:t xml:space="preserve">12 га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  <w:t xml:space="preserve">56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  <w:t xml:space="preserve">18, 24 и 30 га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  <w:t xml:space="preserve">60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  <w:t xml:space="preserve">однопролетные (ангарные) тепл</w:t>
            </w:r>
            <w:r w:rsidR="009b54ec" w:rsidRPr="00034a7d">
              <w:rPr>
                <w:sz w:val="24"/>
              </w:rPr>
              <w:t xml:space="preserve">и</w:t>
            </w:r>
            <w:r w:rsidR="009b54ec" w:rsidRPr="00034a7d">
              <w:rPr>
                <w:sz w:val="24"/>
              </w:rPr>
              <w:t xml:space="preserve">цы общей площадью до 5 га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9b54ec" w:rsidRPr="00034a7d">
              <w:rPr>
                <w:sz w:val="24"/>
              </w:rPr>
              <w:t xml:space="preserve">41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</w:rPr>
              <w:t xml:space="preserve">По ремонту сельскох</w:t>
            </w:r>
            <w:r w:rsidR="007d058a" w:rsidRPr="00034a7d">
              <w:rPr>
                <w:sz w:val="24"/>
              </w:rPr>
              <w:t xml:space="preserve">о</w:t>
            </w:r>
            <w:r w:rsidR="007d058a" w:rsidRPr="00034a7d">
              <w:rPr>
                <w:sz w:val="24"/>
              </w:rPr>
              <w:t xml:space="preserve">зяйственной техники</w:t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7d058a">
            <w:pPr>
              <w:pStyle w:val="Normal"/>
              <w:jc w:val="center"/>
            </w:pPr>
            <w:r w:rsidR="007d058a" w:rsidRPr="00034a7d">
              <w:t xml:space="preserve">центральные ремонтные мастерские для хозяйств с парком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7d058a">
            <w:pPr>
              <w:pStyle w:val="Normal"/>
              <w:jc w:val="center"/>
            </w:pPr>
            <w:r w:rsidR="007d058a" w:rsidRPr="00034a7d">
              <w:t xml:space="preserve">на 25 тракторов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7d058a">
            <w:pPr>
              <w:pStyle w:val="Normal"/>
              <w:jc w:val="center"/>
            </w:pPr>
            <w:r w:rsidR="007d058a" w:rsidRPr="00034a7d">
              <w:t xml:space="preserve">25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7d058a">
            <w:pPr>
              <w:pStyle w:val="Normal"/>
              <w:jc w:val="center"/>
            </w:pPr>
            <w:r w:rsidR="007d058a" w:rsidRPr="00034a7d">
              <w:t xml:space="preserve">на 50 и 75 тракторов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7d058a">
            <w:pPr>
              <w:pStyle w:val="Normal"/>
              <w:jc w:val="center"/>
            </w:pPr>
            <w:r w:rsidR="007d058a" w:rsidRPr="00034a7d">
              <w:t xml:space="preserve">28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7d058a">
            <w:pPr>
              <w:pStyle w:val="Normal"/>
              <w:jc w:val="center"/>
            </w:pPr>
            <w:r w:rsidR="007d058a" w:rsidRPr="00034a7d">
              <w:t xml:space="preserve">на 100 тракторов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7d058a">
            <w:pPr>
              <w:pStyle w:val="Normal"/>
              <w:jc w:val="center"/>
            </w:pPr>
            <w:r w:rsidR="007d058a" w:rsidRPr="00034a7d">
              <w:t xml:space="preserve">31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7d058a">
            <w:pPr>
              <w:pStyle w:val="Normal"/>
              <w:jc w:val="center"/>
            </w:pPr>
            <w:r w:rsidR="007d058a" w:rsidRPr="00034a7d">
              <w:t xml:space="preserve">на 150 и 200 тракторов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7d058a">
            <w:pPr>
              <w:pStyle w:val="Normal"/>
              <w:jc w:val="center"/>
            </w:pPr>
            <w:r w:rsidR="007d058a" w:rsidRPr="00034a7d">
              <w:t xml:space="preserve">35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961"/>
            <w:gridSpan w:val="37"/>
          </w:tcPr>
          <w:p w:rsidP="007d058a">
            <w:pPr>
              <w:pStyle w:val="Normal"/>
              <w:jc w:val="center"/>
            </w:pPr>
            <w:r w:rsidR="007d058a" w:rsidRPr="00034a7d">
              <w:t xml:space="preserve">пункты технического обслуживания бригады или отдел</w:t>
            </w:r>
            <w:r w:rsidR="007d058a" w:rsidRPr="00034a7d">
              <w:t xml:space="preserve">е</w:t>
            </w:r>
            <w:r w:rsidR="007d058a" w:rsidRPr="00034a7d">
              <w:t xml:space="preserve">ния хозяйств с парком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7d058a">
            <w:pPr>
              <w:pStyle w:val="Normal"/>
              <w:jc w:val="center"/>
            </w:pPr>
            <w:r w:rsidR="007d058a" w:rsidRPr="00034a7d">
              <w:t xml:space="preserve">на 10, 20 и 30 тракторов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7d058a">
            <w:pPr>
              <w:pStyle w:val="Normal"/>
              <w:jc w:val="center"/>
            </w:pPr>
            <w:r w:rsidR="007d058a" w:rsidRPr="00034a7d">
              <w:t xml:space="preserve">30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9b54ec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7d058a">
            <w:pPr>
              <w:pStyle w:val="Normal"/>
              <w:jc w:val="center"/>
            </w:pPr>
            <w:r w:rsidR="007d058a" w:rsidRPr="00034a7d">
              <w:t xml:space="preserve">на 40 и более тракторов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7d058a">
            <w:pPr>
              <w:pStyle w:val="Normal"/>
              <w:jc w:val="center"/>
            </w:pPr>
            <w:r w:rsidR="007d058a" w:rsidRPr="00034a7d">
              <w:t xml:space="preserve">38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2236"/>
            <w:gridSpan w:val="5"/>
          </w:tcPr>
          <w:p w:rsidP="007d058a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7d058a" w:rsidRPr="00034a7d">
              <w:rPr>
                <w:bCs/>
              </w:rPr>
              <w:t xml:space="preserve">Прочие предприятия</w:t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7d058a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7d058a" w:rsidRPr="00034a7d">
              <w:rPr>
                <w:bCs/>
              </w:rPr>
              <w:t xml:space="preserve">по переработке или хранению сельскохозяйственной продукции</w:t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7d058a">
            <w:pPr>
              <w:pStyle w:val="Normal"/>
              <w:rPr>
                <w:bCs/>
              </w:rPr>
              <w:widowControl w:val="off"/>
              <w:autoSpaceDE w:val="off"/>
              <w:autoSpaceDN w:val="off"/>
              <w:jc w:val="center"/>
            </w:pPr>
            <w:r w:rsidR="007d058a" w:rsidRPr="00034a7d">
              <w:rPr>
                <w:bCs/>
              </w:rPr>
              <w:t xml:space="preserve">50</w:t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7d058a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7d058a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  <w:bCs/>
              </w:rPr>
              <w:t xml:space="preserve">комбикормовые</w:t>
            </w: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7d058a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  <w:bCs/>
              </w:rPr>
              <w:t xml:space="preserve">27</w:t>
            </w:r>
            <w:r w:rsidR="007d058a" w:rsidRPr="00034a7d">
              <w:rPr>
                <w:sz w:val="24"/>
              </w:rPr>
            </w:r>
          </w:p>
        </w:tc>
      </w:tr>
      <w:tr>
        <w:trPr>
          <w:trHeight w:hRule="atLeast" w:val="58"/>
          <w:wAfter w:type="dxa" w:w="17242"/>
          <w:cantSplit/>
          <w:trHeight w:hRule="atLeast" w:val="58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236"/>
            <w:gridSpan w:val="5"/>
          </w:tcPr>
          <w:p w:rsidP="007d058a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939"/>
            <w:gridSpan w:val="22"/>
          </w:tcPr>
          <w:p w:rsidP="007d058a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  <w:bCs/>
              </w:rPr>
              <w:t xml:space="preserve">по хранению семян и зерна</w:t>
            </w:r>
            <w:r w:rsidR="007d058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22"/>
            <w:gridSpan w:val="15"/>
          </w:tcPr>
          <w:p w:rsidP="007d058a">
            <w:pPr>
              <w:pStyle w:val="StGen16"/>
              <w:rPr>
                <w:sz w:val="24"/>
              </w:rPr>
              <w:jc w:val="center"/>
            </w:pPr>
            <w:r w:rsidR="007d058a" w:rsidRPr="00034a7d">
              <w:rPr>
                <w:sz w:val="24"/>
                <w:bCs/>
              </w:rPr>
              <w:t xml:space="preserve">28</w:t>
            </w:r>
            <w:r w:rsidR="007d058a" w:rsidRPr="00034a7d">
              <w:rPr>
                <w:sz w:val="24"/>
              </w:rPr>
            </w:r>
          </w:p>
        </w:tc>
      </w:tr>
      <w:tr>
        <w:trPr>
          <w:trHeight w:hRule="atLeast" w:val="676"/>
          <w:wAfter w:type="dxa" w:w="0"/>
          <w:trHeight w:hRule="atLeast" w:val="676"/>
          <w:wAfter w:type="dxa" w:w="0"/>
        </w:trPr>
        <w:tc>
          <w:tcPr>
            <w:textDirection w:val="lrTb"/>
            <w:vAlign w:val="center"/>
            <w:tcW w:type="dxa" w:w="14437"/>
            <w:gridSpan w:val="45"/>
          </w:tcPr>
          <w:p w:rsidP="00630736">
            <w:pPr>
              <w:pStyle w:val="StGen16"/>
              <w:rPr>
                <w:sz w:val="24"/>
              </w:rPr>
              <w:jc w:val="center"/>
            </w:pPr>
            <w:r w:rsidR="0063266a" w:rsidRPr="00034a7d">
              <w:rPr>
                <w:b/>
                <w:sz w:val="24"/>
                <w:lang w:eastAsia="en-US"/>
                <w:rFonts w:eastAsia="Calibri"/>
              </w:rPr>
              <w:t xml:space="preserve">В области организации мест захоронения</w:t>
            </w:r>
            <w:r w:rsidR="0063266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8665"/>
            <w:tcBorders>
              <w:top w:val="nil"/>
              <w:bottom w:val="nil"/>
            </w:tcBorders>
          </w:tcPr>
          <w:p>
            <w:pPr>
              <w:pStyle w:val="Normal"/>
              <w:rPr>
                <w:b/>
                <w:caps/>
                <w:bCs/>
                <w:lang w:eastAsia="en-US"/>
                <w:rFonts w:eastAsia="Calibri"/>
              </w:rPr>
            </w:pPr>
            <w:r w:rsidR="0063266a" w:rsidRPr="00034a7d">
              <w:rPr>
                <w:b/>
                <w:caps/>
                <w:bCs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8577"/>
          </w:tcPr>
          <w:p w:rsidP="0064133f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3266a" w:rsidRPr="00034a7d">
              <w:rPr>
                <w:sz w:val="24"/>
                <w:lang w:eastAsia="en-US"/>
                <w:rFonts w:eastAsia="Calibri"/>
              </w:rPr>
              <w:t xml:space="preserve">0,24</w:t>
            </w:r>
          </w:p>
          <w:p>
            <w:pPr>
              <w:pStyle w:val="Normal"/>
              <w:rPr>
                <w:b/>
                <w:caps/>
                <w:bCs/>
                <w:lang w:eastAsia="en-US"/>
                <w:rFonts w:eastAsia="Calibri"/>
              </w:rPr>
            </w:pPr>
            <w:r w:rsidR="0063266a" w:rsidRPr="00034a7d">
              <w:rPr>
                <w:lang w:eastAsia="en-US"/>
                <w:rFonts w:eastAsia="Calibri"/>
              </w:rPr>
              <w:t xml:space="preserve">Размещение кладбища размером территории более 40 га не допуск</w:t>
            </w:r>
            <w:r w:rsidR="0063266a" w:rsidRPr="00034a7d">
              <w:rPr>
                <w:lang w:eastAsia="en-US"/>
                <w:rFonts w:eastAsia="Calibri"/>
              </w:rPr>
              <w:t xml:space="preserve">а</w:t>
            </w:r>
            <w:r w:rsidR="0063266a" w:rsidRPr="00034a7d">
              <w:rPr>
                <w:lang w:eastAsia="en-US"/>
                <w:rFonts w:eastAsia="Calibri"/>
              </w:rPr>
              <w:t xml:space="preserve">ется</w:t>
            </w:r>
            <w:r w:rsidR="0063266a" w:rsidRPr="00034a7d">
              <w:rPr>
                <w:b/>
                <w:caps/>
                <w:bCs/>
                <w:lang w:eastAsia="en-US"/>
                <w:rFonts w:eastAsia="Calibri"/>
              </w:rPr>
            </w:r>
          </w:p>
        </w:tc>
      </w:tr>
      <w:tr>
        <w:trPr>
          <w:trHeight w:hRule="atLeast" w:val="225"/>
          <w:wAfter w:type="dxa" w:w="17242"/>
          <w:cantSplit/>
          <w:trHeight w:hRule="atLeast" w:val="225"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7b7158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3266a" w:rsidRPr="00034a7d">
              <w:rPr>
                <w:sz w:val="24"/>
                <w:lang w:eastAsia="en-US"/>
                <w:rFonts w:eastAsia="Calibri"/>
              </w:rPr>
              <w:t xml:space="preserve">Кладбища традиционного з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а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хоронения </w:t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4133f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3266a" w:rsidRPr="00034a7d">
              <w:rPr>
                <w:sz w:val="24"/>
                <w:lang w:eastAsia="en-US"/>
                <w:rFonts w:eastAsia="Calibri"/>
              </w:rPr>
              <w:t xml:space="preserve">Размер земельного участка для кла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д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бища, га на 1 тыс. чел.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64133f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7b7158" w:rsidRPr="00034a7d">
              <w:rPr>
                <w:sz w:val="24"/>
                <w:lang w:eastAsia="en-US"/>
                <w:rFonts w:eastAsia="Calibri"/>
              </w:rPr>
              <w:t xml:space="preserve">0,24</w:t>
            </w:r>
            <w:r w:rsidR="0063266a" w:rsidRPr="00034a7d">
              <w:rPr>
                <w:sz w:val="24"/>
                <w:lang w:eastAsia="en-US"/>
                <w:rFonts w:eastAsia="Calibri"/>
              </w:rPr>
            </w:r>
          </w:p>
          <w:p w:rsidP="0064133f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7b7158" w:rsidRPr="00034a7d">
              <w:rPr>
                <w:sz w:val="24"/>
                <w:lang w:eastAsia="en-US"/>
                <w:rFonts w:eastAsia="Calibri"/>
              </w:rPr>
              <w:t xml:space="preserve">Размещение кладбища размером территории более 40 га не допускается</w:t>
            </w:r>
          </w:p>
        </w:tc>
      </w:tr>
      <w:tr>
        <w:trPr>
          <w:trHeight w:hRule="atLeast" w:val="225"/>
          <w:wAfter w:type="dxa" w:w="17242"/>
          <w:cantSplit/>
          <w:trHeight w:hRule="atLeast" w:val="225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63266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63266a" w:rsidRPr="00034a7d">
              <w:rPr>
                <w:sz w:val="24"/>
                <w:lang w:eastAsia="en-US"/>
                <w:rFonts w:eastAsia="Calibri"/>
              </w:rPr>
              <w:t xml:space="preserve">Минимальные расст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о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яния, м                       </w:t>
            </w:r>
            <w:r w:rsidR="0063266a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6149"/>
            <w:gridSpan w:val="26"/>
          </w:tcPr>
          <w:p w:rsidP="00a179ea">
            <w:pPr>
              <w:pStyle w:val="StGen16"/>
              <w:rPr>
                <w:sz w:val="24"/>
              </w:rPr>
            </w:pPr>
            <w:r w:rsidR="00756877" w:rsidRPr="00034a7d">
              <w:rPr>
                <w:sz w:val="24"/>
                <w:lang w:eastAsia="en-US"/>
                <w:rFonts w:eastAsia="Calibri"/>
              </w:rPr>
              <w:t xml:space="preserve">До 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стен жилых домов; до зданий общеобразов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а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тельных организаций,  дошкольных образов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а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тельных организаций и лечебно-профилактических медицинских организаций</w:t>
            </w:r>
            <w:r w:rsidR="0063266a" w:rsidRPr="00034a7d">
              <w:rPr>
                <w:sz w:val="24"/>
              </w:rPr>
            </w:r>
          </w:p>
          <w:p w:rsidP="00a179ea">
            <w:pPr>
              <w:pStyle w:val="StGen16"/>
              <w:rPr>
                <w:sz w:val="24"/>
              </w:rPr>
            </w:pPr>
            <w:r w:rsidR="0063266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48"/>
            <w:gridSpan w:val="16"/>
          </w:tcPr>
          <w:p w:rsidP="0064133f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3266a" w:rsidRPr="00034a7d">
              <w:rPr>
                <w:sz w:val="24"/>
                <w:lang w:eastAsia="en-US"/>
                <w:rFonts w:eastAsia="Calibri"/>
              </w:rPr>
              <w:t xml:space="preserve">при площади: </w:t>
            </w:r>
          </w:p>
          <w:p w:rsidP="0064133f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3266a" w:rsidRPr="00034a7d">
              <w:rPr>
                <w:sz w:val="24"/>
                <w:lang w:eastAsia="en-US"/>
                <w:rFonts w:eastAsia="Calibri"/>
              </w:rPr>
              <w:t xml:space="preserve">10 га и менее – 100;  </w:t>
            </w:r>
          </w:p>
          <w:p w:rsidP="0064133f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3266a" w:rsidRPr="00034a7d">
              <w:rPr>
                <w:sz w:val="24"/>
                <w:lang w:eastAsia="en-US"/>
                <w:rFonts w:eastAsia="Calibri"/>
              </w:rPr>
              <w:t xml:space="preserve">от 10 до  20 га – 300:</w:t>
            </w:r>
          </w:p>
          <w:p w:rsidP="0064133f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3266a" w:rsidRPr="00034a7d">
              <w:rPr>
                <w:sz w:val="24"/>
                <w:lang w:eastAsia="en-US"/>
                <w:rFonts w:eastAsia="Calibri"/>
              </w:rPr>
              <w:t xml:space="preserve">от  20 до 40 га – 500.</w:t>
            </w:r>
          </w:p>
        </w:tc>
      </w:tr>
      <w:tr>
        <w:trPr>
          <w:trHeight w:hRule="atLeast" w:val="210"/>
          <w:wAfter w:type="dxa" w:w="17242"/>
          <w:cantSplit/>
          <w:trHeight w:hRule="atLeast" w:val="210"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64133f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3266a" w:rsidRPr="00034a7d">
              <w:rPr>
                <w:sz w:val="24"/>
                <w:lang w:eastAsia="en-US"/>
                <w:rFonts w:eastAsia="Calibri"/>
              </w:rPr>
              <w:t xml:space="preserve">Кладбища для погребения п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о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сле кремации     </w:t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e43839">
            <w:pPr>
              <w:pStyle w:val="StGen16"/>
              <w:rPr>
                <w:sz w:val="24"/>
              </w:rPr>
            </w:pPr>
            <w:r w:rsidR="0063266a" w:rsidRPr="00034a7d">
              <w:rPr>
                <w:sz w:val="24"/>
                <w:lang w:eastAsia="en-US"/>
                <w:rFonts w:eastAsia="Calibri"/>
              </w:rPr>
              <w:t xml:space="preserve">Минимальные расст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о</w:t>
            </w:r>
            <w:r w:rsidR="0063266a" w:rsidRPr="00034a7d">
              <w:rPr>
                <w:sz w:val="24"/>
                <w:lang w:eastAsia="en-US"/>
                <w:rFonts w:eastAsia="Calibri"/>
              </w:rPr>
              <w:t xml:space="preserve">яния, м                       </w:t>
            </w:r>
            <w:r w:rsidR="0063266a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6149"/>
            <w:gridSpan w:val="26"/>
          </w:tcPr>
          <w:p w:rsidP="00e43839">
            <w:pPr>
              <w:pStyle w:val="StGen16"/>
              <w:rPr>
                <w:sz w:val="24"/>
              </w:rPr>
            </w:pPr>
            <w:r w:rsidR="0063266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48"/>
            <w:gridSpan w:val="16"/>
          </w:tcPr>
          <w:p w:rsidP="0064133f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3266a" w:rsidRPr="00034a7d">
              <w:rPr>
                <w:sz w:val="24"/>
                <w:lang w:eastAsia="en-US"/>
                <w:rFonts w:eastAsia="Calibri"/>
              </w:rPr>
              <w:t xml:space="preserve">100</w:t>
            </w:r>
          </w:p>
        </w:tc>
      </w:tr>
      <w:tr>
        <w:trPr>
          <w:trHeight w:hRule="atLeast" w:val="255"/>
          <w:wAfter w:type="dxa" w:w="17242"/>
          <w:cantSplit/>
          <w:trHeight w:hRule="atLeast" w:val="255"/>
          <w:wAfter w:type="dxa" w:w="17242"/>
        </w:trPr>
        <w:tc>
          <w:tcPr>
            <w:textDirection w:val="lrTb"/>
            <w:vMerge w:val="continue"/>
            <w:vAlign w:val="center"/>
            <w:tcW w:type="dxa" w:w="2231"/>
          </w:tcPr>
          <w:p w:rsidP="00e43839">
            <w:pPr>
              <w:pStyle w:val="StGen16"/>
              <w:rPr>
                <w:sz w:val="24"/>
              </w:rPr>
            </w:pPr>
            <w:r w:rsidR="0063266a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64133f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3266a" w:rsidRPr="00034a7d">
              <w:rPr>
                <w:sz w:val="24"/>
                <w:lang w:eastAsia="en-US"/>
                <w:rFonts w:eastAsia="Calibri"/>
              </w:rPr>
              <w:t xml:space="preserve">Размер земельного участка, га/1 тыс. чел.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64133f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63266a" w:rsidRPr="00034a7d">
              <w:rPr>
                <w:sz w:val="24"/>
                <w:lang w:eastAsia="en-US"/>
                <w:rFonts w:eastAsia="Calibri"/>
              </w:rPr>
              <w:t xml:space="preserve">0,02</w:t>
            </w:r>
          </w:p>
        </w:tc>
      </w:tr>
      <w:tr>
        <w:trPr>
          <w:wAfter w:type="dxa" w:w="17242"/>
          <w:wAfter w:type="dxa" w:w="17242"/>
        </w:trPr>
        <w:tc>
          <w:tcPr>
            <w:textDirection w:val="lrTb"/>
            <w:vAlign w:val="top"/>
            <w:tcW w:type="dxa" w:w="14437"/>
            <w:gridSpan w:val="45"/>
          </w:tcPr>
          <w:p w:rsidP="0021594d">
            <w:pPr>
              <w:pStyle w:val="StGen20"/>
              <w:rPr>
                <w:b/>
                <w:sz w:val="24"/>
                <w:lang w:eastAsia="en-US"/>
                <w:rFonts w:eastAsia="Calibri"/>
              </w:rPr>
            </w:pPr>
            <w:r w:rsidR="0063266a" w:rsidRPr="00034a7d">
              <w:rPr>
                <w:b/>
                <w:sz w:val="24"/>
              </w:rPr>
              <w:t xml:space="preserve">Иные виды объектов мес</w:t>
            </w:r>
            <w:r w:rsidR="00910c89" w:rsidRPr="00034a7d">
              <w:rPr>
                <w:b/>
                <w:sz w:val="24"/>
              </w:rPr>
              <w:t xml:space="preserve">тного значения сельского поселения</w:t>
            </w:r>
            <w:r w:rsidR="0063266a" w:rsidRPr="00034a7d">
              <w:rPr>
                <w:b/>
                <w:sz w:val="24"/>
              </w:rPr>
              <w:t xml:space="preserve">, которые необходимы в связи с решением вопр</w:t>
            </w:r>
            <w:r w:rsidR="0063266a" w:rsidRPr="00034a7d">
              <w:rPr>
                <w:b/>
                <w:sz w:val="24"/>
              </w:rPr>
              <w:t xml:space="preserve">о</w:t>
            </w:r>
            <w:r w:rsidR="0063266a" w:rsidRPr="00034a7d">
              <w:rPr>
                <w:b/>
                <w:sz w:val="24"/>
              </w:rPr>
              <w:t xml:space="preserve">сов мес</w:t>
            </w:r>
            <w:r w:rsidR="00910c89" w:rsidRPr="00034a7d">
              <w:rPr>
                <w:b/>
                <w:sz w:val="24"/>
              </w:rPr>
              <w:t xml:space="preserve">тного значения сельского поселения</w:t>
            </w:r>
            <w:r w:rsidR="0063266a" w:rsidRPr="00034a7d">
              <w:rPr>
                <w:b/>
                <w:sz w:val="24"/>
                <w:lang w:eastAsia="en-US"/>
                <w:rFonts w:eastAsia="Calibri"/>
              </w:rPr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14437"/>
            <w:gridSpan w:val="45"/>
          </w:tcPr>
          <w:p w:rsidP="00e43839">
            <w:pPr>
              <w:pStyle w:val="StGen16"/>
              <w:rPr>
                <w:b/>
                <w:sz w:val="24"/>
                <w:lang w:eastAsia="en-US"/>
                <w:rFonts w:eastAsia="Calibri"/>
              </w:rPr>
              <w:keepNext/>
              <w:jc w:val="center"/>
            </w:pPr>
            <w:r w:rsidR="0063266a" w:rsidRPr="00034a7d">
              <w:rPr>
                <w:b/>
                <w:sz w:val="24"/>
                <w:lang w:eastAsia="en-US"/>
                <w:rFonts w:eastAsia="Calibri"/>
              </w:rPr>
              <w:t xml:space="preserve">В области благоустройства (озеленения) территории</w:t>
            </w:r>
          </w:p>
        </w:tc>
        <w:tc>
          <w:tcPr>
            <w:textDirection w:val="lrTb"/>
            <w:vAlign w:val="top"/>
            <w:tcW w:type="dxa" w:w="8665"/>
            <w:tcBorders>
              <w:top w:val="nil"/>
              <w:bottom w:val="nil"/>
            </w:tcBorders>
          </w:tcPr>
          <w:p>
            <w:pPr>
              <w:pStyle w:val="Normal"/>
              <w:rPr>
                <w:lang w:eastAsia="en-US"/>
                <w:rFonts w:eastAsia="Calibri"/>
              </w:rPr>
            </w:pPr>
            <w:r w:rsidR="0063266a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8577"/>
            <w:tcBorders>
              <w:bottom w:color="000000" w:space="0" w:sz="4" w:val="single"/>
            </w:tcBorders>
          </w:tcPr>
          <w:p>
            <w:pPr>
              <w:pStyle w:val="Normal"/>
              <w:rPr>
                <w:lang w:eastAsia="en-US"/>
                <w:rFonts w:eastAsia="Calibri"/>
              </w:rPr>
            </w:pPr>
            <w:r w:rsidR="0063266a" w:rsidRPr="00034a7d">
              <w:rPr>
                <w:lang w:eastAsia="en-US"/>
                <w:rFonts w:eastAsia="Calibri"/>
              </w:rPr>
              <w:t xml:space="preserve">8 </w:t>
            </w:r>
          </w:p>
        </w:tc>
      </w:tr>
      <w:tr>
        <w:trPr>
          <w:trHeight w:hRule="atLeast" w:val="412"/>
          <w:wAfter w:type="dxa" w:w="17242"/>
          <w:cantSplit/>
          <w:trHeight w:hRule="atLeast" w:val="412"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e43839">
            <w:pPr>
              <w:pStyle w:val="Normal"/>
              <w:rPr>
                <w:lang w:eastAsia="en-US"/>
                <w:rFonts w:eastAsia="Calibri"/>
              </w:rPr>
            </w:pPr>
            <w:r w:rsidR="0063266a" w:rsidRPr="00034a7d">
              <w:rPr>
                <w:lang w:eastAsia="en-US"/>
                <w:rFonts w:eastAsia="Calibri"/>
              </w:rPr>
              <w:t xml:space="preserve">Объекты озел</w:t>
            </w:r>
            <w:r w:rsidR="0063266a" w:rsidRPr="00034a7d">
              <w:rPr>
                <w:lang w:eastAsia="en-US"/>
                <w:rFonts w:eastAsia="Calibri"/>
              </w:rPr>
              <w:t xml:space="preserve">е</w:t>
            </w:r>
            <w:r w:rsidR="0063266a" w:rsidRPr="00034a7d">
              <w:rPr>
                <w:lang w:eastAsia="en-US"/>
                <w:rFonts w:eastAsia="Calibri"/>
              </w:rPr>
              <w:t xml:space="preserve">нения общего пользования </w:t>
            </w:r>
          </w:p>
        </w:tc>
        <w:tc>
          <w:tcPr>
            <w:textDirection w:val="lrTb"/>
            <w:vAlign w:val="top"/>
            <w:tcW w:type="dxa" w:w="3009"/>
            <w:gridSpan w:val="2"/>
            <w:tcBorders>
              <w:bottom w:color="000000" w:space="0" w:sz="4" w:val="single"/>
            </w:tcBorders>
          </w:tcPr>
          <w:p w:rsidP="00e43839">
            <w:pPr>
              <w:pStyle w:val="Normal"/>
              <w:rPr>
                <w:lang w:eastAsia="en-US"/>
                <w:rFonts w:eastAsia="Calibri"/>
              </w:rPr>
            </w:pPr>
            <w:r w:rsidR="0063266a" w:rsidRPr="00034a7d">
              <w:rPr>
                <w:lang w:eastAsia="en-US"/>
                <w:rFonts w:eastAsia="Calibri"/>
              </w:rPr>
              <w:t xml:space="preserve">Уровень обеспеченн</w:t>
            </w:r>
            <w:r w:rsidR="0063266a" w:rsidRPr="00034a7d">
              <w:rPr>
                <w:lang w:eastAsia="en-US"/>
                <w:rFonts w:eastAsia="Calibri"/>
              </w:rPr>
              <w:t xml:space="preserve">о</w:t>
            </w:r>
            <w:r w:rsidR="0063266a" w:rsidRPr="00034a7d">
              <w:rPr>
                <w:lang w:eastAsia="en-US"/>
                <w:rFonts w:eastAsia="Calibri"/>
              </w:rPr>
              <w:t xml:space="preserve">сти, </w:t>
            </w:r>
          </w:p>
          <w:p w:rsidP="00e43839">
            <w:pPr>
              <w:pStyle w:val="Normal"/>
              <w:rPr>
                <w:lang w:eastAsia="en-US"/>
                <w:rFonts w:eastAsia="Calibri"/>
              </w:rPr>
            </w:pPr>
            <w:r w:rsidR="0063266a" w:rsidRPr="00034a7d">
              <w:rPr>
                <w:lang w:eastAsia="en-US"/>
                <w:rFonts w:eastAsia="Calibri"/>
              </w:rPr>
              <w:t xml:space="preserve">кв. м на 1 человека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e43839">
            <w:pPr>
              <w:pStyle w:val="Normal"/>
              <w:rPr>
                <w:lang w:eastAsia="en-US"/>
                <w:rFonts w:eastAsia="Calibri"/>
              </w:rPr>
            </w:pPr>
            <w:r w:rsidR="00f57525" w:rsidRPr="00034a7d">
              <w:rPr>
                <w:lang w:eastAsia="en-US"/>
                <w:rFonts w:eastAsia="Calibri"/>
              </w:rPr>
              <w:t xml:space="preserve">12</w:t>
            </w:r>
            <w:r w:rsidR="0063266a" w:rsidRPr="00034a7d">
              <w:rPr>
                <w:lang w:eastAsia="en-US"/>
                <w:rFonts w:eastAsia="Calibri"/>
              </w:rPr>
            </w:r>
          </w:p>
        </w:tc>
      </w:tr>
      <w:tr>
        <w:trPr>
          <w:trHeight w:hRule="atLeast" w:val="280"/>
          <w:wAfter w:type="dxa" w:w="17242"/>
          <w:cantSplit/>
          <w:trHeight w:hRule="atLeast" w:val="28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  <w:rPr>
                <w:lang w:eastAsia="en-US"/>
                <w:rFonts w:eastAsia="Calibri"/>
              </w:rPr>
            </w:pPr>
            <w:r w:rsidR="00f57525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restart"/>
            <w:vAlign w:val="top"/>
            <w:tcW w:type="dxa" w:w="3009"/>
            <w:gridSpan w:val="2"/>
          </w:tcPr>
          <w:p w:rsidP="001e398f">
            <w:pPr>
              <w:pStyle w:val="Normal"/>
              <w:rPr>
                <w:lang w:eastAsia="en-US"/>
                <w:rFonts w:eastAsia="Calibri"/>
              </w:rPr>
            </w:pPr>
            <w:r w:rsidR="00f57525" w:rsidRPr="00034a7d">
              <w:rPr>
                <w:lang w:eastAsia="en-US"/>
                <w:rFonts w:eastAsia="Calibri"/>
              </w:rPr>
              <w:t xml:space="preserve">Размер земельного участка объектов озеленения  рекреацио</w:t>
            </w:r>
            <w:r w:rsidR="00f57525" w:rsidRPr="00034a7d">
              <w:rPr>
                <w:lang w:eastAsia="en-US"/>
                <w:rFonts w:eastAsia="Calibri"/>
              </w:rPr>
              <w:t xml:space="preserve">н</w:t>
            </w:r>
            <w:r w:rsidR="00f57525" w:rsidRPr="00034a7d">
              <w:rPr>
                <w:lang w:eastAsia="en-US"/>
                <w:rFonts w:eastAsia="Calibri"/>
              </w:rPr>
              <w:t xml:space="preserve">ного назначения, не менее га </w:t>
            </w:r>
          </w:p>
        </w:tc>
        <w:tc>
          <w:tcPr>
            <w:textDirection w:val="lrTb"/>
            <w:vAlign w:val="top"/>
            <w:tcW w:type="dxa" w:w="4537"/>
            <w:gridSpan w:val="14"/>
          </w:tcPr>
          <w:p w:rsidP="00e43839">
            <w:pPr>
              <w:pStyle w:val="Normal"/>
              <w:rPr>
                <w:lang w:eastAsia="en-US"/>
                <w:rFonts w:eastAsia="Calibri"/>
              </w:rPr>
            </w:pPr>
            <w:r w:rsidR="00f57525" w:rsidRPr="00034a7d">
              <w:rPr>
                <w:lang w:eastAsia="en-US"/>
                <w:rFonts w:eastAsia="Calibri"/>
              </w:rPr>
              <w:t xml:space="preserve">парки</w:t>
            </w:r>
          </w:p>
        </w:tc>
        <w:tc>
          <w:tcPr>
            <w:textDirection w:val="lrTb"/>
            <w:vAlign w:val="top"/>
            <w:tcW w:type="dxa" w:w="4660"/>
            <w:gridSpan w:val="28"/>
          </w:tcPr>
          <w:p w:rsidP="00e43839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f57525" w:rsidRPr="00034a7d">
              <w:rPr>
                <w:sz w:val="24"/>
                <w:lang w:eastAsia="en-US"/>
                <w:rFonts w:eastAsia="Calibri"/>
              </w:rPr>
              <w:t xml:space="preserve">10</w:t>
            </w:r>
          </w:p>
        </w:tc>
      </w:tr>
      <w:tr>
        <w:trPr>
          <w:trHeight w:hRule="atLeast" w:val="327"/>
          <w:wAfter w:type="dxa" w:w="17242"/>
          <w:cantSplit/>
          <w:trHeight w:hRule="atLeast" w:val="327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  <w:rPr>
                <w:lang w:eastAsia="en-US"/>
                <w:rFonts w:eastAsia="Calibri"/>
              </w:rPr>
            </w:pPr>
            <w:r w:rsidR="00f57525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Normal"/>
              <w:rPr>
                <w:lang w:eastAsia="en-US"/>
                <w:rFonts w:eastAsia="Calibri"/>
              </w:rPr>
            </w:pPr>
            <w:r w:rsidR="00f57525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4537"/>
            <w:gridSpan w:val="14"/>
          </w:tcPr>
          <w:p w:rsidP="00181174">
            <w:pPr>
              <w:pStyle w:val="Normal"/>
              <w:rPr>
                <w:lang w:eastAsia="en-US"/>
                <w:rFonts w:eastAsia="Calibri"/>
              </w:rPr>
            </w:pPr>
            <w:r w:rsidR="00f57525" w:rsidRPr="00034a7d">
              <w:rPr>
                <w:lang w:eastAsia="en-US"/>
                <w:rFonts w:eastAsia="Calibri"/>
              </w:rPr>
              <w:t xml:space="preserve">сады </w:t>
            </w:r>
          </w:p>
        </w:tc>
        <w:tc>
          <w:tcPr>
            <w:textDirection w:val="lrTb"/>
            <w:vAlign w:val="top"/>
            <w:tcW w:type="dxa" w:w="4660"/>
            <w:gridSpan w:val="28"/>
          </w:tcPr>
          <w:p w:rsidP="00181174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021a49" w:rsidRPr="00034a7d">
              <w:rPr>
                <w:sz w:val="24"/>
                <w:lang w:eastAsia="en-US"/>
                <w:rFonts w:eastAsia="Calibri"/>
              </w:rPr>
              <w:t xml:space="preserve">3</w:t>
            </w:r>
            <w:r w:rsidR="00f57525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  <w:rPr>
                <w:lang w:eastAsia="en-US"/>
                <w:rFonts w:eastAsia="Calibri"/>
              </w:rPr>
            </w:pPr>
            <w:r w:rsidR="00f57525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09"/>
            <w:gridSpan w:val="2"/>
          </w:tcPr>
          <w:p w:rsidP="00e43839">
            <w:pPr>
              <w:pStyle w:val="Normal"/>
              <w:rPr>
                <w:lang w:eastAsia="en-US"/>
                <w:rFonts w:eastAsia="Calibri"/>
              </w:rPr>
            </w:pPr>
            <w:r w:rsidR="00f57525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4537"/>
            <w:gridSpan w:val="14"/>
          </w:tcPr>
          <w:p w:rsidP="00181174">
            <w:pPr>
              <w:pStyle w:val="Normal"/>
              <w:rPr>
                <w:lang w:eastAsia="en-US"/>
                <w:rFonts w:eastAsia="Calibri"/>
              </w:rPr>
            </w:pPr>
            <w:r w:rsidR="00f57525" w:rsidRPr="00034a7d">
              <w:rPr>
                <w:lang w:eastAsia="en-US"/>
                <w:rFonts w:eastAsia="Calibri"/>
              </w:rPr>
              <w:t xml:space="preserve">скверы</w:t>
              <w:tab/>
            </w:r>
          </w:p>
        </w:tc>
        <w:tc>
          <w:tcPr>
            <w:textDirection w:val="lrTb"/>
            <w:vAlign w:val="top"/>
            <w:tcW w:type="dxa" w:w="4660"/>
            <w:gridSpan w:val="28"/>
          </w:tcPr>
          <w:p w:rsidP="00181174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021a49" w:rsidRPr="00034a7d">
              <w:rPr>
                <w:sz w:val="24"/>
                <w:lang w:eastAsia="en-US"/>
                <w:rFonts w:eastAsia="Calibri"/>
              </w:rPr>
              <w:t xml:space="preserve">0,5</w:t>
            </w:r>
            <w:r w:rsidR="00f57525" w:rsidRPr="00034a7d">
              <w:rPr>
                <w:sz w:val="24"/>
                <w:lang w:eastAsia="en-US"/>
                <w:rFonts w:eastAsia="Calibri"/>
              </w:rPr>
            </w:r>
          </w:p>
        </w:tc>
      </w:tr>
      <w:tr>
        <w:trPr>
          <w:wAfter w:type="dxa" w:w="17242"/>
          <w:cantSplit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e43839">
            <w:pPr>
              <w:pStyle w:val="Normal"/>
              <w:rPr>
                <w:lang w:eastAsia="en-US"/>
                <w:rFonts w:eastAsia="Calibri"/>
              </w:rPr>
            </w:pPr>
            <w:r w:rsidR="0063266a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3009"/>
            <w:gridSpan w:val="2"/>
          </w:tcPr>
          <w:p w:rsidP="00e43839">
            <w:pPr>
              <w:pStyle w:val="Normal"/>
              <w:rPr>
                <w:lang w:eastAsia="en-US"/>
                <w:rFonts w:eastAsia="Calibri"/>
              </w:rPr>
            </w:pPr>
            <w:r w:rsidR="0063266a" w:rsidRPr="00034a7d">
              <w:rPr>
                <w:lang w:eastAsia="en-US"/>
                <w:rFonts w:eastAsia="Calibri"/>
              </w:rPr>
              <w:t xml:space="preserve">Площадь озеленения территорий объектов рекреационного назн</w:t>
            </w:r>
            <w:r w:rsidR="0063266a" w:rsidRPr="00034a7d">
              <w:rPr>
                <w:lang w:eastAsia="en-US"/>
                <w:rFonts w:eastAsia="Calibri"/>
              </w:rPr>
              <w:t xml:space="preserve">а</w:t>
            </w:r>
            <w:r w:rsidR="0063266a" w:rsidRPr="00034a7d">
              <w:rPr>
                <w:lang w:eastAsia="en-US"/>
                <w:rFonts w:eastAsia="Calibri"/>
              </w:rPr>
              <w:t xml:space="preserve">чения,  % </w:t>
            </w:r>
          </w:p>
        </w:tc>
        <w:tc>
          <w:tcPr>
            <w:textDirection w:val="lrTb"/>
            <w:vAlign w:val="top"/>
            <w:tcW w:type="dxa" w:w="9197"/>
            <w:gridSpan w:val="42"/>
          </w:tcPr>
          <w:p w:rsidP="00e43839">
            <w:pPr>
              <w:pStyle w:val="Normal"/>
              <w:rPr>
                <w:lang w:eastAsia="en-US"/>
                <w:rFonts w:eastAsia="Calibri"/>
              </w:rPr>
            </w:pPr>
            <w:r w:rsidR="00021a49" w:rsidRPr="00034a7d">
              <w:rPr>
                <w:lang w:eastAsia="en-US"/>
                <w:rFonts w:eastAsia="Calibri"/>
              </w:rPr>
              <w:t xml:space="preserve">70 %</w:t>
            </w:r>
            <w:r w:rsidR="0063266a" w:rsidRPr="00034a7d">
              <w:rPr>
                <w:lang w:eastAsia="en-US"/>
                <w:rFonts w:eastAsia="Calibri"/>
              </w:rPr>
              <w:t xml:space="preserve"> </w:t>
            </w:r>
          </w:p>
        </w:tc>
      </w:tr>
      <w:tr>
        <w:trPr>
          <w:trHeight w:hRule="atLeast" w:val="20"/>
          <w:wAfter w:type="dxa" w:w="17242"/>
          <w:trHeight w:hRule="atLeast" w:val="20"/>
          <w:wAfter w:type="dxa" w:w="17242"/>
        </w:trPr>
        <w:tc>
          <w:tcPr>
            <w:textDirection w:val="lrTb"/>
            <w:vAlign w:val="center"/>
            <w:tcW w:type="dxa" w:w="14437"/>
            <w:gridSpan w:val="45"/>
          </w:tcPr>
          <w:p w:rsidP="003e3510">
            <w:pPr>
              <w:pStyle w:val="StGen16"/>
              <w:rPr>
                <w:sz w:val="24"/>
              </w:rPr>
              <w:ind w:right="-108"/>
              <w:jc w:val="center"/>
            </w:pPr>
            <w:r w:rsidR="004d2301" w:rsidRPr="00034a7d">
              <w:rPr>
                <w:b/>
                <w:sz w:val="24"/>
              </w:rPr>
              <w:t xml:space="preserve">В области торговли, общественного питания и бытового обслуживания</w:t>
            </w:r>
            <w:r w:rsidR="004d2301" w:rsidRPr="00034a7d">
              <w:rPr>
                <w:sz w:val="24"/>
              </w:rPr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183d34" w:rsidRPr="00034a7d">
              <w:rPr>
                <w:sz w:val="24"/>
              </w:rPr>
              <w:t xml:space="preserve">Торговые предприятия (маг</w:t>
            </w:r>
            <w:r w:rsidR="00183d34" w:rsidRPr="00034a7d">
              <w:rPr>
                <w:sz w:val="24"/>
              </w:rPr>
              <w:t xml:space="preserve">а</w:t>
            </w:r>
            <w:r w:rsidR="00183d34" w:rsidRPr="00034a7d">
              <w:rPr>
                <w:sz w:val="24"/>
              </w:rPr>
              <w:t xml:space="preserve">зины, торговые центры, торг</w:t>
            </w:r>
            <w:r w:rsidR="00183d34" w:rsidRPr="00034a7d">
              <w:rPr>
                <w:sz w:val="24"/>
              </w:rPr>
              <w:t xml:space="preserve">о</w:t>
            </w:r>
            <w:r w:rsidR="00183d34" w:rsidRPr="00034a7d">
              <w:rPr>
                <w:sz w:val="24"/>
              </w:rPr>
              <w:t xml:space="preserve">вые комплексы)</w:t>
            </w:r>
          </w:p>
        </w:tc>
        <w:tc>
          <w:tcPr>
            <w:textDirection w:val="lrTb"/>
            <w:vMerge w:val="restart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183d34" w:rsidRPr="00034a7d">
              <w:rPr>
                <w:sz w:val="24"/>
              </w:rPr>
              <w:t xml:space="preserve">Уровень обеспеченн</w:t>
            </w:r>
            <w:r w:rsidR="00183d34" w:rsidRPr="00034a7d">
              <w:rPr>
                <w:sz w:val="24"/>
              </w:rPr>
              <w:t xml:space="preserve">о</w:t>
            </w:r>
            <w:r w:rsidR="00183d34" w:rsidRPr="00034a7d">
              <w:rPr>
                <w:sz w:val="24"/>
              </w:rPr>
              <w:t xml:space="preserve">сти/ кв. м площади торговых объектов</w:t>
            </w:r>
          </w:p>
        </w:tc>
        <w:tc>
          <w:tcPr>
            <w:textDirection w:val="lrTb"/>
            <w:vAlign w:val="top"/>
            <w:tcW w:type="dxa" w:w="9233"/>
            <w:gridSpan w:val="43"/>
          </w:tcPr>
          <w:p w:rsidP="00b85f99">
            <w:pPr>
              <w:pStyle w:val="Normal"/>
            </w:pPr>
            <w:r w:rsidR="00183d34" w:rsidRPr="0031418f">
              <w:t xml:space="preserve">342,7 на 1 тыс. человек, в т. ч.  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183d34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183d34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b85f99">
            <w:pPr>
              <w:pStyle w:val="Normal"/>
            </w:pPr>
            <w:r w:rsidR="00183d34" w:rsidRPr="0031418f">
              <w:t xml:space="preserve">продовольственных товаров  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b85f99">
            <w:pPr>
              <w:pStyle w:val="Normal"/>
            </w:pPr>
            <w:r w:rsidR="00183d34" w:rsidRPr="0031418f">
              <w:t xml:space="preserve">104,6 на 1 тыс. человек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183d34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183d34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b85f99">
            <w:pPr>
              <w:pStyle w:val="Normal"/>
            </w:pPr>
            <w:r w:rsidR="00183d34" w:rsidRPr="0031418f">
              <w:t xml:space="preserve">непродовольственных товаров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b85f99">
            <w:pPr>
              <w:pStyle w:val="Normal"/>
            </w:pPr>
            <w:r w:rsidR="00183d34" w:rsidRPr="0031418f">
              <w:t xml:space="preserve">238,1 на 1 тыс. человек</w:t>
            </w:r>
            <w:r w:rsidR="00183d34"/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Размер земельного участка/ га</w:t>
            </w:r>
          </w:p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233"/>
            <w:gridSpan w:val="43"/>
          </w:tcPr>
          <w:p w:rsidP="004d2301">
            <w:pPr>
              <w:pStyle w:val="Normal"/>
            </w:pPr>
            <w:r w:rsidR="004d2301" w:rsidRPr="00034a7d">
              <w:t xml:space="preserve">на 100 кв. м торговой площади, при торговой площади: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Normal"/>
            </w:pPr>
            <w:r w:rsidR="004d2301" w:rsidRPr="00034a7d">
              <w:t xml:space="preserve">до 250 кв. м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Normal"/>
            </w:pPr>
            <w:r w:rsidR="004d2301" w:rsidRPr="00034a7d">
              <w:t xml:space="preserve">0,08 га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Normal"/>
            </w:pPr>
            <w:r w:rsidR="004d2301" w:rsidRPr="00034a7d">
              <w:t xml:space="preserve">250-650 кв. м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Normal"/>
            </w:pPr>
            <w:r w:rsidR="004d2301" w:rsidRPr="00034a7d">
              <w:t xml:space="preserve">0,08-0,06 га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Normal"/>
            </w:pPr>
            <w:r w:rsidR="004d2301" w:rsidRPr="00034a7d">
              <w:t xml:space="preserve">650-1500 кв. м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Normal"/>
            </w:pPr>
            <w:r w:rsidR="004d2301" w:rsidRPr="00034a7d">
              <w:t xml:space="preserve">0,06-0,04 га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Normal"/>
            </w:pPr>
            <w:r w:rsidR="004d2301" w:rsidRPr="00034a7d">
              <w:t xml:space="preserve">1500-3500 кв. м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Normal"/>
            </w:pPr>
            <w:r w:rsidR="004d2301" w:rsidRPr="00034a7d">
              <w:t xml:space="preserve">0,04-0,02 га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Normal"/>
            </w:pPr>
            <w:r w:rsidR="004d2301" w:rsidRPr="00034a7d">
              <w:t xml:space="preserve">свыше 3500 кв. м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Normal"/>
            </w:pPr>
            <w:r w:rsidR="004d2301" w:rsidRPr="00034a7d">
              <w:t xml:space="preserve">0,02 га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Предприятия общественного питания</w:t>
            </w:r>
          </w:p>
        </w:tc>
        <w:tc>
          <w:tcPr>
            <w:textDirection w:val="lrTb"/>
            <w:vAlign w:val="center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Уровень обеспеченн</w:t>
            </w:r>
            <w:r w:rsidR="004d2301" w:rsidRPr="00034a7d">
              <w:rPr>
                <w:sz w:val="24"/>
              </w:rPr>
              <w:t xml:space="preserve">о</w:t>
            </w:r>
            <w:r w:rsidR="004d2301" w:rsidRPr="00034a7d">
              <w:rPr>
                <w:sz w:val="24"/>
              </w:rPr>
              <w:t xml:space="preserve">сти/место</w:t>
            </w:r>
          </w:p>
        </w:tc>
        <w:tc>
          <w:tcPr>
            <w:textDirection w:val="lrTb"/>
            <w:vAlign w:val="top"/>
            <w:tcW w:type="dxa" w:w="9233"/>
            <w:gridSpan w:val="43"/>
          </w:tcPr>
          <w:p w:rsidP="004d2301">
            <w:pPr>
              <w:pStyle w:val="Normal"/>
            </w:pPr>
            <w:r w:rsidR="004d2301" w:rsidRPr="00034a7d">
              <w:t xml:space="preserve">40 мест на 1 тыс. человек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Размер земельного участка/га</w:t>
            </w:r>
          </w:p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233"/>
            <w:gridSpan w:val="43"/>
          </w:tcPr>
          <w:p w:rsidP="004d2301">
            <w:pPr>
              <w:pStyle w:val="Normal"/>
            </w:pPr>
            <w:r w:rsidR="004d2301" w:rsidRPr="00034a7d">
              <w:t xml:space="preserve">на 100 мест, при числе мест: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Normal"/>
              <w:jc w:val="center"/>
            </w:pPr>
            <w:r w:rsidR="004d2301" w:rsidRPr="00034a7d">
              <w:t xml:space="preserve">до 50 мест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Normal"/>
              <w:jc w:val="center"/>
            </w:pPr>
            <w:r w:rsidR="004d2301" w:rsidRPr="00034a7d">
              <w:t xml:space="preserve">0,2-0,25 га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21"/>
              <w:contextualSpacing/>
              <w:ind w:firstLine="0" w:left="0"/>
              <w:spacing w:line="240" w:lineRule="auto"/>
              <w:jc w:val="center"/>
            </w:pPr>
            <w:r w:rsidR="004d2301" w:rsidRPr="00034a7d">
              <w:t xml:space="preserve">50-150 мест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Normal"/>
              <w:jc w:val="center"/>
            </w:pPr>
            <w:r w:rsidR="004d2301" w:rsidRPr="00034a7d">
              <w:t xml:space="preserve">0,15-0,2 га 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Normal"/>
              <w:jc w:val="center"/>
            </w:pPr>
            <w:r w:rsidR="004d2301" w:rsidRPr="00034a7d">
              <w:t xml:space="preserve">свыше 150 мест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Normal"/>
              <w:jc w:val="center"/>
            </w:pPr>
            <w:r w:rsidR="004d2301" w:rsidRPr="00034a7d">
              <w:t xml:space="preserve">0,1 га</w:t>
            </w:r>
          </w:p>
        </w:tc>
      </w:tr>
      <w:tr>
        <w:trPr>
          <w:trHeight w:hRule="atLeast" w:val="20"/>
          <w:wAfter w:type="dxa" w:w="17242"/>
          <w:trHeight w:hRule="atLeast" w:val="20"/>
          <w:wAfter w:type="dxa" w:w="17242"/>
        </w:trPr>
        <w:tc>
          <w:tcPr>
            <w:textDirection w:val="lrTb"/>
            <w:vAlign w:val="top"/>
            <w:tcW w:type="dxa" w:w="14437"/>
            <w:gridSpan w:val="45"/>
          </w:tcPr>
          <w:p w:rsidP="004d2301">
            <w:pPr>
              <w:pStyle w:val="Normal"/>
              <w:rPr>
                <w:i/>
              </w:rPr>
              <w:jc w:val="center"/>
            </w:pPr>
            <w:r w:rsidR="004d2301" w:rsidRPr="00034a7d">
              <w:rPr>
                <w:i/>
              </w:rPr>
              <w:t xml:space="preserve">В производственных зонах сельских поселений и других местах приложения труда, а также на полевых станах для обслуживания работающих должны предусматриваться предприятия общественного питания из расчета 220 мест на 1 тыс. работающих в максимальную смену.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Предприятия бытового о</w:t>
            </w:r>
            <w:r w:rsidR="004d2301" w:rsidRPr="00034a7d">
              <w:rPr>
                <w:sz w:val="24"/>
              </w:rPr>
              <w:t xml:space="preserve">б</w:t>
            </w:r>
            <w:r w:rsidR="004d2301" w:rsidRPr="00034a7d">
              <w:rPr>
                <w:sz w:val="24"/>
              </w:rPr>
              <w:t xml:space="preserve">служивания</w:t>
            </w:r>
          </w:p>
        </w:tc>
        <w:tc>
          <w:tcPr>
            <w:textDirection w:val="lrTb"/>
            <w:vAlign w:val="center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Уровень обеспеченн</w:t>
            </w:r>
            <w:r w:rsidR="004d2301" w:rsidRPr="00034a7d">
              <w:rPr>
                <w:sz w:val="24"/>
              </w:rPr>
              <w:t xml:space="preserve">о</w:t>
            </w:r>
            <w:r w:rsidR="004d2301" w:rsidRPr="00034a7d">
              <w:rPr>
                <w:sz w:val="24"/>
              </w:rPr>
              <w:t xml:space="preserve">сти/рабочее место</w:t>
            </w:r>
          </w:p>
        </w:tc>
        <w:tc>
          <w:tcPr>
            <w:textDirection w:val="lrTb"/>
            <w:vAlign w:val="top"/>
            <w:tcW w:type="dxa" w:w="9233"/>
            <w:gridSpan w:val="43"/>
          </w:tcPr>
          <w:p w:rsidP="004d2301">
            <w:pPr>
              <w:pStyle w:val="Normal"/>
            </w:pPr>
            <w:r w:rsidR="004d2301" w:rsidRPr="00034a7d">
              <w:t xml:space="preserve">7 рабочих мест  на 1 тыс. человек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restart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Размер земельного участка/га</w:t>
            </w:r>
          </w:p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233"/>
            <w:gridSpan w:val="43"/>
          </w:tcPr>
          <w:p w:rsidP="004d2301">
            <w:pPr>
              <w:pStyle w:val="Normal"/>
            </w:pPr>
            <w:r w:rsidR="004d2301" w:rsidRPr="00034a7d">
              <w:t xml:space="preserve">на 10 рабочих мест для предприятий мощностью, рабочих мест: 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Normal"/>
            </w:pPr>
            <w:r w:rsidR="004d2301" w:rsidRPr="00034a7d">
              <w:t xml:space="preserve">10-50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Normal"/>
            </w:pPr>
            <w:r w:rsidR="004d2301" w:rsidRPr="00034a7d">
              <w:t xml:space="preserve">0,1-0,2 га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Normal"/>
            </w:pPr>
            <w:r w:rsidR="004d2301" w:rsidRPr="00034a7d">
              <w:t xml:space="preserve">50-150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Normal"/>
            </w:pPr>
            <w:r w:rsidR="004d2301" w:rsidRPr="00034a7d">
              <w:t xml:space="preserve">0,05-0,08 га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Normal"/>
            </w:pPr>
            <w:r w:rsidR="004d2301" w:rsidRPr="00034a7d">
              <w:t xml:space="preserve">свыше 150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Normal"/>
            </w:pPr>
            <w:r w:rsidR="004d2301" w:rsidRPr="00034a7d">
              <w:t xml:space="preserve">0,03-0,04 га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233"/>
            <w:gridSpan w:val="4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Для предприятий бытового обслуживания малой мощности централиз</w:t>
            </w:r>
            <w:r w:rsidR="004d2301" w:rsidRPr="00034a7d">
              <w:rPr>
                <w:sz w:val="24"/>
              </w:rPr>
              <w:t xml:space="preserve">о</w:t>
            </w:r>
            <w:r w:rsidR="004d2301" w:rsidRPr="00034a7d">
              <w:rPr>
                <w:sz w:val="24"/>
              </w:rPr>
              <w:t xml:space="preserve">ванного выполнения заказов - 0,5-1,2 га на объект</w:t>
            </w:r>
          </w:p>
        </w:tc>
      </w:tr>
      <w:tr>
        <w:trPr>
          <w:trHeight w:hRule="atLeast" w:val="20"/>
          <w:wAfter w:type="dxa" w:w="17242"/>
          <w:trHeight w:hRule="atLeast" w:val="20"/>
          <w:wAfter w:type="dxa" w:w="17242"/>
        </w:trPr>
        <w:tc>
          <w:tcPr>
            <w:textDirection w:val="lrTb"/>
            <w:vAlign w:val="top"/>
            <w:tcW w:type="dxa" w:w="14437"/>
            <w:gridSpan w:val="45"/>
          </w:tcPr>
          <w:p w:rsidP="004d2301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b/>
                <w:sz w:val="24"/>
              </w:rPr>
              <w:t xml:space="preserve">Здания, строения и сооружения, размещаемы</w:t>
            </w:r>
            <w:r w:rsidR="00ed478f" w:rsidRPr="00034a7d">
              <w:rPr>
                <w:b/>
                <w:sz w:val="24"/>
              </w:rPr>
              <w:t xml:space="preserve">е в жилых </w:t>
            </w:r>
            <w:r w:rsidR="004d2301" w:rsidRPr="00034a7d">
              <w:rPr>
                <w:b/>
                <w:sz w:val="24"/>
              </w:rPr>
              <w:t xml:space="preserve">зонах</w:t>
            </w:r>
            <w:r w:rsidR="004d2301" w:rsidRPr="00034a7d">
              <w:rPr>
                <w:sz w:val="24"/>
              </w:rPr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restart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Здания, стро</w:t>
            </w:r>
            <w:r w:rsidR="004d2301" w:rsidRPr="00034a7d">
              <w:rPr>
                <w:sz w:val="24"/>
              </w:rPr>
              <w:t xml:space="preserve">е</w:t>
            </w:r>
            <w:r w:rsidR="004d2301" w:rsidRPr="00034a7d">
              <w:rPr>
                <w:sz w:val="24"/>
              </w:rPr>
              <w:t xml:space="preserve">ния и сооруж</w:t>
            </w:r>
            <w:r w:rsidR="004d2301" w:rsidRPr="00034a7d">
              <w:rPr>
                <w:sz w:val="24"/>
              </w:rPr>
              <w:t xml:space="preserve">е</w:t>
            </w:r>
            <w:r w:rsidR="004d2301" w:rsidRPr="00034a7d">
              <w:rPr>
                <w:sz w:val="24"/>
              </w:rPr>
              <w:t xml:space="preserve">ния, размеща</w:t>
            </w:r>
            <w:r w:rsidR="004d2301" w:rsidRPr="00034a7d">
              <w:rPr>
                <w:sz w:val="24"/>
              </w:rPr>
              <w:t xml:space="preserve">е</w:t>
            </w:r>
            <w:r w:rsidR="004d2301" w:rsidRPr="00034a7d">
              <w:rPr>
                <w:sz w:val="24"/>
              </w:rPr>
              <w:t xml:space="preserve">мые в жилых зонах</w:t>
            </w:r>
          </w:p>
        </w:tc>
        <w:tc>
          <w:tcPr>
            <w:textDirection w:val="lrTb"/>
            <w:vMerge w:val="restart"/>
            <w:vAlign w:val="top"/>
            <w:tcW w:type="dxa" w:w="2973"/>
          </w:tcPr>
          <w:p w:rsidP="004d2301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4d2301" w:rsidRPr="00034a7d">
              <w:rPr>
                <w:sz w:val="24"/>
              </w:rPr>
              <w:t xml:space="preserve">Расстояния между зданиями, строениями и сооружениями ра</w:t>
            </w:r>
            <w:r w:rsidR="004d2301" w:rsidRPr="00034a7d">
              <w:rPr>
                <w:sz w:val="24"/>
              </w:rPr>
              <w:t xml:space="preserve">з</w:t>
            </w:r>
            <w:r w:rsidR="004d2301" w:rsidRPr="00034a7d">
              <w:rPr>
                <w:sz w:val="24"/>
              </w:rPr>
              <w:t xml:space="preserve">личных типов при различных планир</w:t>
            </w:r>
            <w:r w:rsidR="004d2301" w:rsidRPr="00034a7d">
              <w:rPr>
                <w:sz w:val="24"/>
              </w:rPr>
              <w:t xml:space="preserve">о</w:t>
            </w:r>
            <w:r w:rsidR="004d2301" w:rsidRPr="00034a7d">
              <w:rPr>
                <w:sz w:val="24"/>
              </w:rPr>
              <w:t xml:space="preserve">вочных условиях, м</w:t>
            </w:r>
            <w:r w:rsidR="004d2301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9233"/>
            <w:gridSpan w:val="4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Между длинными сторонами многоквартирных жилых зданий следует принимать расстояния (бытовые разрывы): 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для жилых зданий высотой 2 - 3 этажа 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не менее 15 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для жилых зданий высотой 4 этажа 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не менее 20 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между длинными сторонами и торцами этих же зд</w:t>
            </w:r>
            <w:r w:rsidR="004d2301" w:rsidRPr="00034a7d">
              <w:rPr>
                <w:sz w:val="24"/>
              </w:rPr>
              <w:t xml:space="preserve">а</w:t>
            </w:r>
            <w:r w:rsidR="004d2301" w:rsidRPr="00034a7d">
              <w:rPr>
                <w:sz w:val="24"/>
              </w:rPr>
              <w:t xml:space="preserve">ний с окнами из жилых комнат 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не менее 10 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233"/>
            <w:gridSpan w:val="4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На территориях индивидуальной жилой застройки расстояния от окон ж</w:t>
            </w:r>
            <w:r w:rsidR="004d2301" w:rsidRPr="00034a7d">
              <w:rPr>
                <w:sz w:val="24"/>
              </w:rPr>
              <w:t xml:space="preserve">и</w:t>
            </w:r>
            <w:r w:rsidR="004d2301" w:rsidRPr="00034a7d">
              <w:rPr>
                <w:sz w:val="24"/>
              </w:rPr>
              <w:t xml:space="preserve">лых помещений (комнат, кухонь и веранд) до стен дома и хозяйственн</w:t>
            </w:r>
            <w:r w:rsidR="00d34e3f">
              <w:rPr>
                <w:sz w:val="24"/>
              </w:rPr>
              <w:t xml:space="preserve">ых построек (сарая, гаража</w:t>
            </w:r>
            <w:r w:rsidR="004d2301" w:rsidRPr="00034a7d">
              <w:rPr>
                <w:sz w:val="24"/>
              </w:rPr>
              <w:t xml:space="preserve">), расположенных на соседних земельных участках, должны быть не менее 6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233"/>
            <w:gridSpan w:val="4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В зонах жилой застройки сельского поселения расстояния до границы с</w:t>
            </w:r>
            <w:r w:rsidR="004d2301" w:rsidRPr="00034a7d">
              <w:rPr>
                <w:sz w:val="24"/>
              </w:rPr>
              <w:t xml:space="preserve">о</w:t>
            </w:r>
            <w:r w:rsidR="004d2301" w:rsidRPr="00034a7d">
              <w:rPr>
                <w:sz w:val="24"/>
              </w:rPr>
              <w:t xml:space="preserve">седнего участка по санитарно-бытовым условиям следует принимать не менее: 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от объекта индивидуального жилищного строител</w:t>
            </w:r>
            <w:r w:rsidR="004d2301" w:rsidRPr="00034a7d">
              <w:rPr>
                <w:sz w:val="24"/>
              </w:rPr>
              <w:t xml:space="preserve">ь</w:t>
            </w:r>
            <w:r w:rsidR="004d2301" w:rsidRPr="00034a7d">
              <w:rPr>
                <w:sz w:val="24"/>
              </w:rPr>
              <w:t xml:space="preserve">ства, усадебного жилого дома и жилого дома блок</w:t>
            </w:r>
            <w:r w:rsidR="004d2301" w:rsidRPr="00034a7d">
              <w:rPr>
                <w:sz w:val="24"/>
              </w:rPr>
              <w:t xml:space="preserve">и</w:t>
            </w:r>
            <w:r w:rsidR="004d2301" w:rsidRPr="00034a7d">
              <w:rPr>
                <w:sz w:val="24"/>
              </w:rPr>
              <w:t xml:space="preserve">рованной застройки 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3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от построек для содержания скота и птицы 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  <w:jc w:val="center"/>
            </w:pPr>
            <w:r w:rsidR="007834c8">
              <w:rPr>
                <w:sz w:val="24"/>
              </w:rPr>
              <w:t xml:space="preserve">4</w:t>
            </w:r>
            <w:r w:rsidR="004d2301" w:rsidRPr="00034a7d">
              <w:rPr>
                <w:sz w:val="24"/>
              </w:rPr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от бани, гаража и других построек 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7834c8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7834c8" w:rsidRPr="00034a7d"/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7834c8">
              <w:rPr>
                <w:sz w:val="24"/>
              </w:rPr>
              <w:t xml:space="preserve">от выгребных ям и надворных туалетов </w:t>
            </w:r>
            <w:r w:rsidR="007834c8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  <w:jc w:val="center"/>
            </w:pPr>
            <w:r w:rsidR="00b11ab3">
              <w:rPr>
                <w:sz w:val="24"/>
              </w:rPr>
              <w:t xml:space="preserve">4</w:t>
            </w:r>
            <w:r w:rsidR="007834c8" w:rsidRPr="00034a7d">
              <w:rPr>
                <w:sz w:val="24"/>
              </w:rPr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от стволов высокорослых деревьев 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4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от стволов среднерослых деревьев 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2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от кустарника 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7834c8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7834c8" w:rsidRPr="00034a7d"/>
          </w:p>
        </w:tc>
        <w:tc>
          <w:tcPr>
            <w:textDirection w:val="lrTb"/>
            <w:vAlign w:val="top"/>
            <w:tcW w:type="dxa" w:w="9233"/>
            <w:gridSpan w:val="43"/>
          </w:tcPr>
          <w:p w:rsidP="00d34e3f">
            <w:pPr>
              <w:pStyle w:val="StGen16"/>
              <w:rPr>
                <w:sz w:val="24"/>
              </w:rPr>
            </w:pPr>
            <w:r w:rsidR="00d34e3f">
              <w:rPr>
                <w:sz w:val="24"/>
              </w:rPr>
              <w:t xml:space="preserve">Р</w:t>
            </w:r>
            <w:r w:rsidR="00d34e3f" w:rsidRPr="00d34e3f">
              <w:rPr>
                <w:sz w:val="24"/>
              </w:rPr>
              <w:t xml:space="preserve">асстояния от окон жилых помещений (комнат, кухонь и веранд)</w:t>
            </w:r>
            <w:r w:rsidR="007834c8">
              <w:rPr>
                <w:sz w:val="24"/>
              </w:rPr>
              <w:t xml:space="preserve"> </w:t>
            </w:r>
            <w:r w:rsidR="00d34e3f">
              <w:rPr>
                <w:sz w:val="24"/>
              </w:rPr>
              <w:t xml:space="preserve">до </w:t>
            </w:r>
            <w:r w:rsidR="007834c8">
              <w:rPr>
                <w:sz w:val="24"/>
              </w:rPr>
              <w:t xml:space="preserve">бань, выгребных ям и надворных туалетов</w:t>
            </w:r>
            <w:r w:rsidR="00d34e3f" w:rsidRPr="00d34e3f">
              <w:rPr>
                <w:sz w:val="24"/>
              </w:rPr>
              <w:t xml:space="preserve">, расположенных на соседних земельных участках</w:t>
            </w:r>
            <w:r w:rsidR="00d34e3f">
              <w:rPr>
                <w:sz w:val="24"/>
              </w:rPr>
              <w:t xml:space="preserve">, </w:t>
            </w:r>
            <w:r w:rsidR="007834c8">
              <w:rPr>
                <w:sz w:val="24"/>
              </w:rPr>
              <w:t xml:space="preserve">следует принимать не менее: </w:t>
            </w:r>
            <w:r w:rsidR="007834c8" w:rsidRPr="00034a7d">
              <w:rPr>
                <w:sz w:val="24"/>
              </w:rPr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7834c8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7834c8" w:rsidRPr="00034a7d"/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b11ab3">
              <w:rPr>
                <w:sz w:val="24"/>
              </w:rPr>
              <w:t xml:space="preserve">от </w:t>
            </w:r>
            <w:r w:rsidR="00b11ab3" w:rsidRPr="00b11ab3">
              <w:rPr>
                <w:sz w:val="24"/>
              </w:rPr>
              <w:t xml:space="preserve">выгребных ям и надворных туалетов</w:t>
            </w:r>
            <w:r w:rsidR="007834c8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  <w:jc w:val="center"/>
            </w:pPr>
            <w:r w:rsidR="00b31a0e">
              <w:rPr>
                <w:sz w:val="24"/>
              </w:rPr>
              <w:t xml:space="preserve">12</w:t>
            </w:r>
            <w:r w:rsidR="007834c8" w:rsidRPr="00034a7d">
              <w:rPr>
                <w:sz w:val="24"/>
              </w:rPr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7834c8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7834c8" w:rsidRPr="00034a7d"/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b31a0e">
              <w:rPr>
                <w:sz w:val="24"/>
              </w:rPr>
              <w:t xml:space="preserve">от бань</w:t>
            </w:r>
            <w:r w:rsidR="007834c8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  <w:jc w:val="center"/>
            </w:pPr>
            <w:r w:rsidR="00b31a0e">
              <w:rPr>
                <w:sz w:val="24"/>
              </w:rPr>
              <w:t xml:space="preserve">8</w:t>
            </w:r>
            <w:r w:rsidR="007834c8" w:rsidRPr="00034a7d">
              <w:rPr>
                <w:sz w:val="24"/>
              </w:rPr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9233"/>
            <w:gridSpan w:val="4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Минимально допустимое расстояние от помещений и выгулов (вольеров, навесов, загонов) для содержания и разведения животных до окон жилых помещений и кухонь должны быть не менее: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8269"/>
            <w:gridSpan w:val="39"/>
          </w:tcPr>
          <w:p w:rsidP="004d2301">
            <w:pPr>
              <w:pStyle w:val="StGen16"/>
              <w:rPr>
                <w:b/>
                <w:sz w:val="24"/>
              </w:rPr>
              <w:jc w:val="center"/>
            </w:pPr>
            <w:r w:rsidR="004d2301" w:rsidRPr="00034a7d">
              <w:rPr>
                <w:b/>
                <w:sz w:val="24"/>
              </w:rPr>
              <w:t xml:space="preserve">Поголовье, шт</w:t>
            </w:r>
          </w:p>
        </w:tc>
        <w:tc>
          <w:tcPr>
            <w:textDirection w:val="lrTb"/>
            <w:vMerge w:val="restart"/>
            <w:vAlign w:val="center"/>
            <w:tcW w:type="dxa" w:w="964"/>
            <w:gridSpan w:val="4"/>
          </w:tcPr>
          <w:p w:rsidP="004d2301">
            <w:pPr>
              <w:pStyle w:val="StGen16"/>
              <w:rPr>
                <w:b/>
                <w:sz w:val="24"/>
              </w:rPr>
              <w:jc w:val="center"/>
            </w:pPr>
            <w:r w:rsidR="004d2301" w:rsidRPr="00034a7d">
              <w:rPr>
                <w:b/>
                <w:sz w:val="24"/>
              </w:rPr>
              <w:t xml:space="preserve">Ра</w:t>
            </w:r>
            <w:r w:rsidR="004d2301" w:rsidRPr="00034a7d">
              <w:rPr>
                <w:b/>
                <w:sz w:val="24"/>
              </w:rPr>
              <w:t xml:space="preserve">з</w:t>
            </w:r>
            <w:r w:rsidR="004d2301" w:rsidRPr="00034a7d">
              <w:rPr>
                <w:b/>
                <w:sz w:val="24"/>
              </w:rPr>
              <w:t xml:space="preserve">рыв, м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1278"/>
            <w:gridSpan w:val="3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свиньи</w:t>
            </w:r>
          </w:p>
        </w:tc>
        <w:tc>
          <w:tcPr>
            <w:textDirection w:val="lrTb"/>
            <w:vAlign w:val="top"/>
            <w:tcW w:type="dxa" w:w="1420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коровы, бычки</w:t>
            </w:r>
          </w:p>
        </w:tc>
        <w:tc>
          <w:tcPr>
            <w:textDirection w:val="lrTb"/>
            <w:vAlign w:val="top"/>
            <w:tcW w:type="dxa" w:w="1417"/>
            <w:gridSpan w:val="4"/>
          </w:tcPr>
          <w:p w:rsidP="00491644">
            <w:pPr>
              <w:pStyle w:val="Normal"/>
              <w:widowControl w:val="off"/>
              <w:autoSpaceDE w:val="off"/>
              <w:autoSpaceDN w:val="off"/>
              <w:jc w:val="center"/>
            </w:pPr>
            <w:r w:rsidR="004d2301" w:rsidRPr="00034a7d">
              <w:t xml:space="preserve">овцы, к</w:t>
            </w:r>
            <w:r w:rsidR="004d2301" w:rsidRPr="00034a7d">
              <w:t xml:space="preserve">о</w:t>
            </w:r>
            <w:r w:rsidR="004d2301" w:rsidRPr="00034a7d">
              <w:t xml:space="preserve">зы</w:t>
            </w:r>
          </w:p>
        </w:tc>
        <w:tc>
          <w:tcPr>
            <w:textDirection w:val="lrTb"/>
            <w:vAlign w:val="top"/>
            <w:tcW w:type="dxa" w:w="1276"/>
            <w:gridSpan w:val="13"/>
          </w:tcPr>
          <w:p w:rsidP="00491644">
            <w:pPr>
              <w:pStyle w:val="Normal"/>
              <w:widowControl w:val="off"/>
              <w:autoSpaceDE w:val="off"/>
              <w:autoSpaceDN w:val="off"/>
              <w:jc w:val="center"/>
            </w:pPr>
            <w:r w:rsidR="004d2301" w:rsidRPr="00034a7d">
              <w:t xml:space="preserve">кролики - матки</w:t>
            </w:r>
          </w:p>
        </w:tc>
        <w:tc>
          <w:tcPr>
            <w:textDirection w:val="lrTb"/>
            <w:vAlign w:val="top"/>
            <w:tcW w:type="dxa" w:w="1114"/>
            <w:gridSpan w:val="7"/>
          </w:tcPr>
          <w:p w:rsidP="00491644">
            <w:pPr>
              <w:pStyle w:val="Normal"/>
              <w:widowControl w:val="off"/>
              <w:autoSpaceDE w:val="off"/>
              <w:autoSpaceDN w:val="off"/>
              <w:jc w:val="center"/>
            </w:pPr>
            <w:r w:rsidR="004d2301" w:rsidRPr="00034a7d">
              <w:t xml:space="preserve">птица</w:t>
            </w:r>
          </w:p>
        </w:tc>
        <w:tc>
          <w:tcPr>
            <w:textDirection w:val="lrTb"/>
            <w:vAlign w:val="top"/>
            <w:tcW w:type="dxa" w:w="871"/>
            <w:gridSpan w:val="4"/>
          </w:tcPr>
          <w:p w:rsidP="00491644">
            <w:pPr>
              <w:pStyle w:val="Normal"/>
              <w:widowControl w:val="off"/>
              <w:autoSpaceDE w:val="off"/>
              <w:autoSpaceDN w:val="off"/>
              <w:jc w:val="center"/>
            </w:pPr>
            <w:r w:rsidR="004d2301" w:rsidRPr="00034a7d">
              <w:t xml:space="preserve">л</w:t>
            </w:r>
            <w:r w:rsidR="004d2301" w:rsidRPr="00034a7d">
              <w:t xml:space="preserve">о</w:t>
            </w:r>
            <w:r w:rsidR="004d2301" w:rsidRPr="00034a7d">
              <w:t xml:space="preserve">шади</w:t>
            </w:r>
          </w:p>
        </w:tc>
        <w:tc>
          <w:tcPr>
            <w:textDirection w:val="lrTb"/>
            <w:vAlign w:val="top"/>
            <w:tcW w:type="dxa" w:w="893"/>
            <w:gridSpan w:val="4"/>
          </w:tcPr>
          <w:p w:rsidP="00491644">
            <w:pPr>
              <w:pStyle w:val="Normal"/>
              <w:widowControl w:val="off"/>
              <w:autoSpaceDE w:val="off"/>
              <w:autoSpaceDN w:val="off"/>
              <w:jc w:val="center"/>
            </w:pPr>
            <w:r w:rsidR="004d2301" w:rsidRPr="00034a7d">
              <w:t xml:space="preserve">ну</w:t>
            </w:r>
            <w:r w:rsidR="004d2301" w:rsidRPr="00034a7d">
              <w:t xml:space="preserve">т</w:t>
            </w:r>
            <w:r w:rsidR="004d2301" w:rsidRPr="00034a7d">
              <w:t xml:space="preserve">рии, пе</w:t>
            </w:r>
            <w:r w:rsidR="004d2301" w:rsidRPr="00034a7d">
              <w:t xml:space="preserve">с</w:t>
            </w:r>
            <w:r w:rsidR="004d2301" w:rsidRPr="00034a7d">
              <w:t xml:space="preserve">цы</w:t>
            </w:r>
          </w:p>
        </w:tc>
        <w:tc>
          <w:tcPr>
            <w:textDirection w:val="lrTb"/>
            <w:vMerge w:val="continue"/>
            <w:vAlign w:val="top"/>
            <w:tcW w:type="dxa" w:w="964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1278"/>
            <w:gridSpan w:val="3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5</w:t>
            </w:r>
          </w:p>
        </w:tc>
        <w:tc>
          <w:tcPr>
            <w:textDirection w:val="lrTb"/>
            <w:vAlign w:val="top"/>
            <w:tcW w:type="dxa" w:w="1420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5</w:t>
            </w:r>
          </w:p>
        </w:tc>
        <w:tc>
          <w:tcPr>
            <w:textDirection w:val="lrTb"/>
            <w:vAlign w:val="top"/>
            <w:tcW w:type="dxa" w:w="1417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10</w:t>
            </w:r>
          </w:p>
        </w:tc>
        <w:tc>
          <w:tcPr>
            <w:textDirection w:val="lrTb"/>
            <w:vAlign w:val="top"/>
            <w:tcW w:type="dxa" w:w="1276"/>
            <w:gridSpan w:val="13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10</w:t>
            </w:r>
          </w:p>
        </w:tc>
        <w:tc>
          <w:tcPr>
            <w:textDirection w:val="lrTb"/>
            <w:vAlign w:val="top"/>
            <w:tcW w:type="dxa" w:w="1114"/>
            <w:gridSpan w:val="7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30</w:t>
            </w:r>
          </w:p>
        </w:tc>
        <w:tc>
          <w:tcPr>
            <w:textDirection w:val="lrTb"/>
            <w:vAlign w:val="top"/>
            <w:tcW w:type="dxa" w:w="871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5</w:t>
            </w:r>
          </w:p>
        </w:tc>
        <w:tc>
          <w:tcPr>
            <w:textDirection w:val="lrTb"/>
            <w:vAlign w:val="top"/>
            <w:tcW w:type="dxa" w:w="893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5</w:t>
            </w:r>
          </w:p>
        </w:tc>
        <w:tc>
          <w:tcPr>
            <w:textDirection w:val="lrTb"/>
            <w:vAlign w:val="top"/>
            <w:tcW w:type="dxa" w:w="964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10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1278"/>
            <w:gridSpan w:val="3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8</w:t>
            </w:r>
          </w:p>
        </w:tc>
        <w:tc>
          <w:tcPr>
            <w:textDirection w:val="lrTb"/>
            <w:vAlign w:val="top"/>
            <w:tcW w:type="dxa" w:w="1420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8</w:t>
            </w:r>
          </w:p>
        </w:tc>
        <w:tc>
          <w:tcPr>
            <w:textDirection w:val="lrTb"/>
            <w:vAlign w:val="top"/>
            <w:tcW w:type="dxa" w:w="1417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15</w:t>
            </w:r>
          </w:p>
        </w:tc>
        <w:tc>
          <w:tcPr>
            <w:textDirection w:val="lrTb"/>
            <w:vAlign w:val="top"/>
            <w:tcW w:type="dxa" w:w="1276"/>
            <w:gridSpan w:val="13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20</w:t>
            </w:r>
          </w:p>
        </w:tc>
        <w:tc>
          <w:tcPr>
            <w:textDirection w:val="lrTb"/>
            <w:vAlign w:val="top"/>
            <w:tcW w:type="dxa" w:w="1114"/>
            <w:gridSpan w:val="7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45</w:t>
            </w:r>
          </w:p>
        </w:tc>
        <w:tc>
          <w:tcPr>
            <w:textDirection w:val="lrTb"/>
            <w:vAlign w:val="top"/>
            <w:tcW w:type="dxa" w:w="871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8</w:t>
            </w:r>
          </w:p>
        </w:tc>
        <w:tc>
          <w:tcPr>
            <w:textDirection w:val="lrTb"/>
            <w:vAlign w:val="top"/>
            <w:tcW w:type="dxa" w:w="893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8</w:t>
            </w:r>
          </w:p>
        </w:tc>
        <w:tc>
          <w:tcPr>
            <w:textDirection w:val="lrTb"/>
            <w:vAlign w:val="top"/>
            <w:tcW w:type="dxa" w:w="964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20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1278"/>
            <w:gridSpan w:val="3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10</w:t>
            </w:r>
          </w:p>
        </w:tc>
        <w:tc>
          <w:tcPr>
            <w:textDirection w:val="lrTb"/>
            <w:vAlign w:val="top"/>
            <w:tcW w:type="dxa" w:w="1420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10</w:t>
            </w:r>
          </w:p>
        </w:tc>
        <w:tc>
          <w:tcPr>
            <w:textDirection w:val="lrTb"/>
            <w:vAlign w:val="top"/>
            <w:tcW w:type="dxa" w:w="1417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20</w:t>
            </w:r>
          </w:p>
        </w:tc>
        <w:tc>
          <w:tcPr>
            <w:textDirection w:val="lrTb"/>
            <w:vAlign w:val="top"/>
            <w:tcW w:type="dxa" w:w="1276"/>
            <w:gridSpan w:val="13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30</w:t>
            </w:r>
          </w:p>
        </w:tc>
        <w:tc>
          <w:tcPr>
            <w:textDirection w:val="lrTb"/>
            <w:vAlign w:val="top"/>
            <w:tcW w:type="dxa" w:w="1114"/>
            <w:gridSpan w:val="7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60</w:t>
            </w:r>
          </w:p>
        </w:tc>
        <w:tc>
          <w:tcPr>
            <w:textDirection w:val="lrTb"/>
            <w:vAlign w:val="top"/>
            <w:tcW w:type="dxa" w:w="871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10</w:t>
            </w:r>
          </w:p>
        </w:tc>
        <w:tc>
          <w:tcPr>
            <w:textDirection w:val="lrTb"/>
            <w:vAlign w:val="top"/>
            <w:tcW w:type="dxa" w:w="893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10</w:t>
            </w:r>
          </w:p>
        </w:tc>
        <w:tc>
          <w:tcPr>
            <w:textDirection w:val="lrTb"/>
            <w:vAlign w:val="top"/>
            <w:tcW w:type="dxa" w:w="964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30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1278"/>
            <w:gridSpan w:val="3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15</w:t>
            </w:r>
          </w:p>
        </w:tc>
        <w:tc>
          <w:tcPr>
            <w:textDirection w:val="lrTb"/>
            <w:vAlign w:val="top"/>
            <w:tcW w:type="dxa" w:w="1420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15</w:t>
            </w:r>
          </w:p>
        </w:tc>
        <w:tc>
          <w:tcPr>
            <w:textDirection w:val="lrTb"/>
            <w:vAlign w:val="top"/>
            <w:tcW w:type="dxa" w:w="1417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25</w:t>
            </w:r>
          </w:p>
        </w:tc>
        <w:tc>
          <w:tcPr>
            <w:textDirection w:val="lrTb"/>
            <w:vAlign w:val="top"/>
            <w:tcW w:type="dxa" w:w="1276"/>
            <w:gridSpan w:val="13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40</w:t>
            </w:r>
          </w:p>
        </w:tc>
        <w:tc>
          <w:tcPr>
            <w:textDirection w:val="lrTb"/>
            <w:vAlign w:val="top"/>
            <w:tcW w:type="dxa" w:w="1114"/>
            <w:gridSpan w:val="7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75</w:t>
            </w:r>
          </w:p>
        </w:tc>
        <w:tc>
          <w:tcPr>
            <w:textDirection w:val="lrTb"/>
            <w:vAlign w:val="top"/>
            <w:tcW w:type="dxa" w:w="871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15</w:t>
            </w:r>
          </w:p>
        </w:tc>
        <w:tc>
          <w:tcPr>
            <w:textDirection w:val="lrTb"/>
            <w:vAlign w:val="top"/>
            <w:tcW w:type="dxa" w:w="893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15</w:t>
            </w:r>
          </w:p>
        </w:tc>
        <w:tc>
          <w:tcPr>
            <w:textDirection w:val="lrTb"/>
            <w:vAlign w:val="top"/>
            <w:tcW w:type="dxa" w:w="964"/>
            <w:gridSpan w:val="4"/>
          </w:tcPr>
          <w:p w:rsidP="00491644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sz w:val="24"/>
              </w:rPr>
              <w:t xml:space="preserve">40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9233"/>
            <w:gridSpan w:val="43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Сараи для скота и птицы, размещаемые в пределах жилых зон, должны содержать не более 30 блоков.  Их следует предусматривать на расстоянии от окон жилых помещений дома, при количестве блоков: 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до 2 блоков 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15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от 3 до 8 блоков 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25</w:t>
            </w:r>
          </w:p>
        </w:tc>
      </w:tr>
      <w:tr>
        <w:trPr>
          <w:trHeight w:hRule="atLeast" w:val="20"/>
          <w:wAfter w:type="dxa" w:w="17242"/>
          <w:cantSplit/>
          <w:trHeight w:hRule="atLeast" w:val="20"/>
          <w:wAfter w:type="dxa" w:w="17242"/>
        </w:trPr>
        <w:tc>
          <w:tcPr>
            <w:textDirection w:val="lrTb"/>
            <w:vMerge w:val="continue"/>
            <w:vAlign w:val="top"/>
            <w:tcW w:type="dxa" w:w="2231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Merge w:val="continue"/>
            <w:vAlign w:val="top"/>
            <w:tcW w:type="dxa" w:w="2973"/>
          </w:tcPr>
          <w:p w:rsidP="004d2301">
            <w:pPr>
              <w:pStyle w:val="Normal"/>
            </w:pPr>
            <w:r w:rsidR="004d2301" w:rsidRPr="00034a7d"/>
          </w:p>
        </w:tc>
        <w:tc>
          <w:tcPr>
            <w:textDirection w:val="lrTb"/>
            <w:vAlign w:val="top"/>
            <w:tcW w:type="dxa" w:w="6703"/>
            <w:gridSpan w:val="32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от 9 до 30 блоков </w:t>
            </w:r>
          </w:p>
        </w:tc>
        <w:tc>
          <w:tcPr>
            <w:textDirection w:val="lrTb"/>
            <w:vAlign w:val="top"/>
            <w:tcW w:type="dxa" w:w="2530"/>
            <w:gridSpan w:val="1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50</w:t>
            </w:r>
          </w:p>
        </w:tc>
      </w:tr>
      <w:tr>
        <w:trPr>
          <w:trHeight w:hRule="atLeast" w:val="20"/>
          <w:wAfter w:type="dxa" w:w="17242"/>
          <w:trHeight w:hRule="atLeast" w:val="20"/>
          <w:wAfter w:type="dxa" w:w="17242"/>
        </w:trPr>
        <w:tc>
          <w:tcPr>
            <w:textDirection w:val="lrTb"/>
            <w:vAlign w:val="top"/>
            <w:tcW w:type="dxa" w:w="14437"/>
            <w:gridSpan w:val="45"/>
          </w:tcPr>
          <w:p w:rsidP="004d2301">
            <w:pPr>
              <w:pStyle w:val="StGen16"/>
              <w:rPr>
                <w:sz w:val="24"/>
              </w:rPr>
              <w:jc w:val="center"/>
            </w:pPr>
            <w:r w:rsidR="004d2301" w:rsidRPr="00034a7d">
              <w:rPr>
                <w:b/>
                <w:sz w:val="24"/>
              </w:rPr>
              <w:t xml:space="preserve">В области связи и информатизации</w:t>
            </w:r>
            <w:r w:rsidR="004d2301" w:rsidRPr="00034a7d">
              <w:rPr>
                <w:sz w:val="24"/>
              </w:rPr>
            </w:r>
          </w:p>
        </w:tc>
      </w:tr>
      <w:tr>
        <w:trPr>
          <w:trHeight w:hRule="atLeast" w:val="20"/>
          <w:wAfter w:type="dxa" w:w="17242"/>
          <w:trHeight w:hRule="atLeast" w:val="20"/>
          <w:wAfter w:type="dxa" w:w="17242"/>
        </w:trPr>
        <w:tc>
          <w:tcPr>
            <w:textDirection w:val="lrTb"/>
            <w:vAlign w:val="top"/>
            <w:tcW w:type="dxa" w:w="2231"/>
          </w:tcPr>
          <w:p w:rsidP="004d2301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Антенно-мачтовые с</w:t>
            </w:r>
            <w:r w:rsidR="004d2301" w:rsidRPr="00034a7d">
              <w:rPr>
                <w:sz w:val="24"/>
              </w:rPr>
              <w:t xml:space="preserve">о</w:t>
            </w:r>
            <w:r w:rsidR="004d2301" w:rsidRPr="00034a7d">
              <w:rPr>
                <w:sz w:val="24"/>
              </w:rPr>
              <w:t xml:space="preserve">оружения</w:t>
            </w:r>
          </w:p>
        </w:tc>
        <w:tc>
          <w:tcPr>
            <w:textDirection w:val="lrTb"/>
            <w:vAlign w:val="center"/>
            <w:tcW w:type="dxa" w:w="2973"/>
          </w:tcPr>
          <w:p w:rsidP="004d2301">
            <w:pPr>
              <w:pStyle w:val="StGen16"/>
              <w:rPr>
                <w:sz w:val="24"/>
                <w:lang w:eastAsia="en-US"/>
                <w:rFonts w:eastAsia="Calibri"/>
              </w:rPr>
            </w:pPr>
            <w:r w:rsidR="004d2301" w:rsidRPr="00034a7d">
              <w:rPr>
                <w:sz w:val="24"/>
              </w:rPr>
              <w:t xml:space="preserve">Размер земельного участка для размещ</w:t>
            </w:r>
            <w:r w:rsidR="004d2301" w:rsidRPr="00034a7d">
              <w:rPr>
                <w:sz w:val="24"/>
              </w:rPr>
              <w:t xml:space="preserve">е</w:t>
            </w:r>
            <w:r w:rsidR="004d2301" w:rsidRPr="00034a7d">
              <w:rPr>
                <w:sz w:val="24"/>
              </w:rPr>
              <w:t xml:space="preserve">ния антенно-мачтового сооруж</w:t>
            </w:r>
            <w:r w:rsidR="004d2301" w:rsidRPr="00034a7d">
              <w:rPr>
                <w:sz w:val="24"/>
              </w:rPr>
              <w:t xml:space="preserve">е</w:t>
            </w:r>
            <w:r w:rsidR="004d2301" w:rsidRPr="00034a7d">
              <w:rPr>
                <w:sz w:val="24"/>
              </w:rPr>
              <w:t xml:space="preserve">ния/га</w:t>
            </w:r>
            <w:r w:rsidR="004d2301" w:rsidRPr="00034a7d">
              <w:rPr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9233"/>
            <w:gridSpan w:val="43"/>
          </w:tcPr>
          <w:p w:rsidP="00eb4ad3">
            <w:pPr>
              <w:pStyle w:val="StGen16"/>
              <w:rPr>
                <w:sz w:val="24"/>
              </w:rPr>
            </w:pPr>
            <w:r w:rsidR="004d2301" w:rsidRPr="00034a7d">
              <w:rPr>
                <w:sz w:val="24"/>
              </w:rPr>
              <w:t xml:space="preserve">от 0,3 </w:t>
            </w:r>
          </w:p>
        </w:tc>
      </w:tr>
    </w:tbl>
    <w:p w:rsidP="006c43f0">
      <w:pPr>
        <w:pStyle w:val="StGen22"/>
        <w:rPr>
          <w:b/>
          <w:sz w:val="24"/>
        </w:rPr>
      </w:pPr>
      <w:r w:rsidR="007c5080">
        <w:rPr>
          <w:b/>
          <w:sz w:val="24"/>
        </w:rPr>
      </w:r>
    </w:p>
    <w:p w:rsidP="006c43f0">
      <w:pPr>
        <w:pStyle w:val="StGen22"/>
        <w:rPr>
          <w:b/>
          <w:sz w:val="24"/>
        </w:rPr>
      </w:pPr>
      <w:r w:rsidR="007c5080">
        <w:rPr>
          <w:b/>
          <w:sz w:val="24"/>
        </w:rPr>
      </w:r>
    </w:p>
    <w:p w:rsidP="006c43f0">
      <w:pPr>
        <w:pStyle w:val="StGen22"/>
        <w:rPr>
          <w:b/>
          <w:sz w:val="24"/>
        </w:rPr>
      </w:pPr>
      <w:r w:rsidR="00cf06e5" w:rsidRPr="00034a7d">
        <w:rPr>
          <w:b/>
          <w:sz w:val="24"/>
        </w:rPr>
        <w:t xml:space="preserve">Таблица </w:t>
      </w:r>
      <w:r w:rsidR="001a7776" w:rsidRPr="00034a7d">
        <w:rPr>
          <w:b/>
          <w:sz w:val="24"/>
        </w:rPr>
        <w:t xml:space="preserve">2</w:t>
      </w:r>
      <w:r w:rsidR="00cf06e5" w:rsidRPr="00034a7d">
        <w:rPr>
          <w:b/>
          <w:sz w:val="24"/>
        </w:rPr>
        <w:t xml:space="preserve"> Расчетные показатели максимально допустимого уровня территориальной доступности </w:t>
      </w:r>
      <w:r w:rsidR="003628d0" w:rsidRPr="00034a7d">
        <w:rPr>
          <w:b/>
          <w:sz w:val="24"/>
        </w:rPr>
        <w:t xml:space="preserve">объектов местного значения</w:t>
      </w:r>
      <w:r w:rsidR="00986c88" w:rsidRPr="00034a7d">
        <w:rPr>
          <w:b/>
          <w:sz w:val="24"/>
        </w:rPr>
        <w:t xml:space="preserve"> сельского поселения для населения </w:t>
      </w:r>
      <w:r w:rsidR="00ef1905">
        <w:rPr>
          <w:b/>
          <w:sz w:val="24"/>
        </w:rPr>
        <w:t xml:space="preserve">Коржев</w:t>
      </w:r>
      <w:r w:rsidR="0061597f">
        <w:rPr>
          <w:b/>
          <w:sz w:val="24"/>
        </w:rPr>
        <w:t xml:space="preserve">ск</w:t>
      </w:r>
      <w:r w:rsidR="00986c88" w:rsidRPr="00034a7d">
        <w:rPr>
          <w:b/>
          <w:sz w:val="24"/>
        </w:rPr>
        <w:t xml:space="preserve">ого сельского поселения </w:t>
      </w:r>
      <w:r w:rsidR="00c456e7" w:rsidRPr="00034a7d">
        <w:rPr>
          <w:b/>
          <w:sz w:val="24"/>
        </w:rPr>
        <w:t xml:space="preserve">    </w:t>
      </w:r>
      <w:r w:rsidR="00695070" w:rsidRPr="00034a7d">
        <w:rPr>
          <w:b/>
          <w:sz w:val="24"/>
        </w:rPr>
        <w:t xml:space="preserve">  </w:t>
      </w:r>
      <w:r w:rsidR="00cf06e5" w:rsidRPr="00034a7d">
        <w:rPr>
          <w:b/>
          <w:sz w:val="24"/>
        </w:rPr>
      </w:r>
    </w:p>
    <w:p w:rsidP="006c43f0">
      <w:pPr>
        <w:pStyle w:val="StGen22"/>
        <w:rPr>
          <w:b/>
          <w:sz w:val="24"/>
        </w:rPr>
      </w:pPr>
      <w:r w:rsidR="006c43f0" w:rsidRPr="00034a7d">
        <w:rPr>
          <w:b/>
          <w:sz w:val="24"/>
        </w:rPr>
      </w:r>
    </w:p>
    <w:tbl>
      <w:tblPr>
        <w:tblW w:type="pct" w:w="5000"/>
        <w:tblLook w:val="04a0"/>
        <w:tblW w:type="pct" w:w="5000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CellMar>
          <w:top w:type="dxa" w:w="0"/>
          <w:bottom w:type="dxa" w:w="0"/>
          <w:left w:type="dxa" w:w="108"/>
          <w:right w:type="dxa" w:w="108"/>
        </w:tblCellMar>
      </w:tblPr>
      <w:tblGrid>
        <w:gridCol w:w="2177"/>
        <w:gridCol w:w="15"/>
        <w:gridCol w:w="3020"/>
        <w:gridCol w:w="4470"/>
        <w:gridCol w:w="4821"/>
      </w:tblGrid>
      <w:tr>
        <w:trPr>
          <w:tblHeader/>
          <w:wAfter w:type="dxa" w:w="0"/>
          <w:tblHeader/>
          <w:wAfter w:type="dxa" w:w="0"/>
          <w:cantSplit/>
        </w:trPr>
        <w:tc>
          <w:tcPr>
            <w:textDirection w:val="lrTb"/>
            <w:vAlign w:val="top"/>
            <w:tcW w:type="dxa" w:w="2192"/>
            <w:gridSpan w:val="2"/>
          </w:tcPr>
          <w:p w:rsidP="005d384c">
            <w:pPr>
              <w:pStyle w:val="Normal"/>
              <w:rPr>
                <w:b/>
                <w:lang w:eastAsia="en-US"/>
                <w:rFonts w:eastAsia="Calibri"/>
              </w:rPr>
              <w:jc w:val="center"/>
            </w:pPr>
            <w:r w:rsidR="00cf06e5" w:rsidRPr="00034a7d">
              <w:rPr>
                <w:b/>
                <w:lang w:eastAsia="en-US"/>
                <w:rFonts w:eastAsia="Calibri"/>
              </w:rPr>
              <w:t xml:space="preserve">ОМЗ </w:t>
            </w:r>
            <w:r w:rsidR="005d384c" w:rsidRPr="00034a7d">
              <w:rPr>
                <w:b/>
                <w:lang w:eastAsia="en-US"/>
                <w:rFonts w:eastAsia="Calibri"/>
              </w:rPr>
              <w:t xml:space="preserve">сельского поселения</w:t>
            </w:r>
            <w:r w:rsidR="00cf06e5" w:rsidRPr="00034a7d">
              <w:rPr>
                <w:b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3020"/>
          </w:tcPr>
          <w:p w:rsidP="00646362">
            <w:pPr>
              <w:pStyle w:val="Normal"/>
              <w:rPr>
                <w:b/>
                <w:lang w:eastAsia="en-US"/>
                <w:rFonts w:eastAsia="Calibri"/>
              </w:rPr>
              <w:jc w:val="center"/>
            </w:pPr>
            <w:r w:rsidR="00cf06e5" w:rsidRPr="00034a7d">
              <w:rPr>
                <w:b/>
                <w:lang w:eastAsia="en-US"/>
                <w:rFonts w:eastAsia="Calibri"/>
              </w:rPr>
              <w:t xml:space="preserve">Расчетные показат</w:t>
            </w:r>
            <w:r w:rsidR="00cf06e5" w:rsidRPr="00034a7d">
              <w:rPr>
                <w:b/>
                <w:lang w:eastAsia="en-US"/>
                <w:rFonts w:eastAsia="Calibri"/>
              </w:rPr>
              <w:t xml:space="preserve">е</w:t>
            </w:r>
            <w:r w:rsidR="00cf06e5" w:rsidRPr="00034a7d">
              <w:rPr>
                <w:b/>
                <w:lang w:eastAsia="en-US"/>
                <w:rFonts w:eastAsia="Calibri"/>
              </w:rPr>
              <w:t xml:space="preserve">ли ОМЗ </w:t>
            </w:r>
            <w:r w:rsidR="005d384c" w:rsidRPr="00034a7d">
              <w:rPr>
                <w:b/>
                <w:lang w:eastAsia="en-US"/>
                <w:rFonts w:eastAsia="Calibri"/>
              </w:rPr>
              <w:t xml:space="preserve">сельского поселения</w:t>
            </w:r>
            <w:r w:rsidR="00527d38" w:rsidRPr="00034a7d">
              <w:rPr>
                <w:b/>
                <w:lang w:eastAsia="en-US"/>
                <w:rFonts w:eastAsia="Calibri"/>
              </w:rPr>
              <w:t xml:space="preserve">, </w:t>
            </w:r>
            <w:r w:rsidR="00cf06e5" w:rsidRPr="00034a7d">
              <w:rPr>
                <w:b/>
                <w:lang w:eastAsia="en-US"/>
                <w:rFonts w:eastAsia="Calibri"/>
              </w:rPr>
              <w:t xml:space="preserve">единица измерения  </w:t>
            </w:r>
          </w:p>
        </w:tc>
        <w:tc>
          <w:tcPr>
            <w:textDirection w:val="lrTb"/>
            <w:vAlign w:val="top"/>
            <w:tcW w:type="dxa" w:w="9291"/>
            <w:gridSpan w:val="2"/>
          </w:tcPr>
          <w:p w:rsidP="005d384c">
            <w:pPr>
              <w:pStyle w:val="Normal"/>
              <w:jc w:val="center"/>
            </w:pPr>
            <w:r w:rsidR="00815d25" w:rsidRPr="00034a7d">
              <w:rPr>
                <w:b/>
                <w:lang w:eastAsia="en-US"/>
                <w:rFonts w:eastAsia="Calibri"/>
              </w:rPr>
              <w:t xml:space="preserve">Значения расчетного показателя</w:t>
            </w:r>
            <w:r w:rsidR="00cf06e5" w:rsidRPr="00034a7d">
              <w:rPr>
                <w:b/>
                <w:lang w:eastAsia="en-US"/>
                <w:rFonts w:eastAsia="Calibri"/>
              </w:rPr>
              <w:t xml:space="preserve"> </w:t>
            </w:r>
            <w:r w:rsidR="0063637b" w:rsidRPr="00034a7d">
              <w:rPr>
                <w:b/>
                <w:lang w:eastAsia="en-US"/>
                <w:rFonts w:eastAsia="Calibri"/>
              </w:rPr>
              <w:t xml:space="preserve">максимально допустимого уровня территориальной доступности</w:t>
            </w:r>
            <w:r w:rsidR="0063637b" w:rsidRPr="00034a7d">
              <w:t xml:space="preserve"> </w:t>
            </w:r>
            <w:r w:rsidR="00cf06e5" w:rsidRPr="00034a7d">
              <w:rPr>
                <w:b/>
                <w:lang w:eastAsia="en-US"/>
                <w:rFonts w:eastAsia="Calibri"/>
              </w:rPr>
              <w:t xml:space="preserve">ОМЗ </w:t>
            </w:r>
            <w:r w:rsidR="005d384c" w:rsidRPr="00034a7d">
              <w:rPr>
                <w:b/>
                <w:lang w:eastAsia="en-US"/>
                <w:rFonts w:eastAsia="Calibri"/>
              </w:rPr>
              <w:t xml:space="preserve">сельского поселения</w:t>
            </w:r>
            <w:r w:rsidR="00cf06e5" w:rsidRPr="00034a7d"/>
          </w:p>
        </w:tc>
      </w:tr>
      <w:tr>
        <w:trPr>
          <w:wAfter w:type="dxa" w:w="0"/>
          <w:wAfter w:type="dxa" w:w="0"/>
          <w:cantSplit/>
        </w:trPr>
        <w:tc>
          <w:tcPr>
            <w:textDirection w:val="lrTb"/>
            <w:vAlign w:val="top"/>
            <w:tcW w:type="dxa" w:w="14503"/>
            <w:gridSpan w:val="5"/>
          </w:tcPr>
          <w:p w:rsidP="00646362">
            <w:pPr>
              <w:pStyle w:val="StGen14"/>
              <w:rPr>
                <w:lang w:eastAsia="ru-RU" w:val="ru-RU"/>
              </w:rPr>
              <w:ind w:firstLine="0"/>
              <w:spacing w:line="240" w:lineRule="auto"/>
              <w:jc w:val="center"/>
            </w:pPr>
            <w:r w:rsidR="00cf06e5" w:rsidRPr="000265bf">
              <w:rPr>
                <w:b/>
                <w:lang w:eastAsia="ru-RU" w:val="ru-RU"/>
              </w:rPr>
              <w:t xml:space="preserve">В области физической культуры и массового спорта</w:t>
            </w:r>
            <w:r w:rsidR="00cf06e5" w:rsidRPr="000265bf">
              <w:rPr>
                <w:lang w:eastAsia="ru-RU" w:val="ru-RU"/>
              </w:rPr>
            </w:r>
          </w:p>
        </w:tc>
      </w:tr>
      <w:tr>
        <w:trPr>
          <w:trHeight w:hRule="atLeast" w:val="700"/>
          <w:wAfter w:type="dxa" w:w="0"/>
          <w:trHeight w:hRule="atLeast" w:val="700"/>
          <w:wAfter w:type="dxa" w:w="0"/>
          <w:cantSplit/>
        </w:trPr>
        <w:tc>
          <w:tcPr>
            <w:textDirection w:val="lrTb"/>
            <w:vAlign w:val="top"/>
            <w:tcW w:type="dxa" w:w="2192"/>
            <w:gridSpan w:val="2"/>
          </w:tcPr>
          <w:p w:rsidP="001e2cd2">
            <w:pPr>
              <w:pStyle w:val="StGen14"/>
              <w:rPr>
                <w:b/>
                <w:lang w:eastAsia="ru-RU" w:val="ru-RU"/>
              </w:rPr>
              <w:ind w:firstLine="0"/>
              <w:spacing w:line="240" w:lineRule="auto"/>
              <w:jc w:val="left"/>
            </w:pPr>
            <w:r w:rsidR="006b07eb" w:rsidRPr="000265bf">
              <w:rPr>
                <w:lang w:eastAsia="ru-RU" w:val="ru-RU"/>
              </w:rPr>
              <w:t xml:space="preserve">Помещения для физкул</w:t>
            </w:r>
            <w:r w:rsidR="006b07eb" w:rsidRPr="000265bf">
              <w:rPr>
                <w:lang w:eastAsia="ru-RU" w:val="ru-RU"/>
              </w:rPr>
              <w:t xml:space="preserve">ь</w:t>
            </w:r>
            <w:r w:rsidR="006b07eb" w:rsidRPr="000265bf">
              <w:rPr>
                <w:lang w:eastAsia="ru-RU" w:val="ru-RU"/>
              </w:rPr>
              <w:t xml:space="preserve">турных занятий и тренир</w:t>
            </w:r>
            <w:r w:rsidR="006b07eb" w:rsidRPr="000265bf">
              <w:rPr>
                <w:lang w:eastAsia="ru-RU" w:val="ru-RU"/>
              </w:rPr>
              <w:t xml:space="preserve">о</w:t>
            </w:r>
            <w:r w:rsidR="006b07eb" w:rsidRPr="000265bf">
              <w:rPr>
                <w:lang w:eastAsia="ru-RU" w:val="ru-RU"/>
              </w:rPr>
              <w:t xml:space="preserve">вок</w:t>
            </w:r>
            <w:r w:rsidR="006b07eb" w:rsidRPr="000265bf">
              <w:rPr>
                <w:b/>
                <w:lang w:eastAsia="ru-RU" w:val="ru-RU"/>
              </w:rPr>
            </w:r>
          </w:p>
        </w:tc>
        <w:tc>
          <w:tcPr>
            <w:textDirection w:val="lrTb"/>
            <w:vAlign w:val="top"/>
            <w:tcW w:type="dxa" w:w="3020"/>
          </w:tcPr>
          <w:p w:rsidP="001e2cd2">
            <w:pPr>
              <w:pStyle w:val="Normal"/>
              <w:rPr>
                <w:b/>
              </w:rPr>
            </w:pPr>
            <w:r w:rsidR="006b07eb" w:rsidRPr="00034a7d">
              <w:rPr>
                <w:lang w:eastAsia="en-US"/>
                <w:rFonts w:eastAsia="Calibri"/>
              </w:rPr>
              <w:t xml:space="preserve">Уровень территор</w:t>
            </w:r>
            <w:r w:rsidR="006b07eb" w:rsidRPr="00034a7d">
              <w:rPr>
                <w:lang w:eastAsia="en-US"/>
                <w:rFonts w:eastAsia="Calibri"/>
              </w:rPr>
              <w:t xml:space="preserve">и</w:t>
            </w:r>
            <w:r w:rsidR="006b07eb" w:rsidRPr="00034a7d">
              <w:rPr>
                <w:lang w:eastAsia="en-US"/>
                <w:rFonts w:eastAsia="Calibri"/>
              </w:rPr>
              <w:t xml:space="preserve">альной доступности для населения, м</w:t>
            </w:r>
            <w:r w:rsidR="006b07eb" w:rsidRPr="00034a7d">
              <w:rPr>
                <w:b/>
              </w:rPr>
            </w:r>
          </w:p>
        </w:tc>
        <w:tc>
          <w:tcPr>
            <w:textDirection w:val="lrTb"/>
            <w:vAlign w:val="top"/>
            <w:tcW w:type="dxa" w:w="9291"/>
            <w:gridSpan w:val="2"/>
          </w:tcPr>
          <w:p w:rsidP="006b07eb">
            <w:pPr>
              <w:pStyle w:val="StGen14"/>
              <w:rPr>
                <w:b/>
                <w:lang w:eastAsia="ru-RU" w:val="ru-RU"/>
              </w:rPr>
              <w:ind w:firstLine="0"/>
              <w:spacing w:line="240" w:lineRule="auto"/>
              <w:jc w:val="left"/>
            </w:pPr>
            <w:r w:rsidR="006b07eb" w:rsidRPr="000265bf">
              <w:rPr>
                <w:b/>
                <w:lang w:eastAsia="ru-RU" w:val="ru-RU"/>
              </w:rPr>
              <w:t xml:space="preserve">Пешеходная доступность: </w:t>
            </w:r>
            <w:r w:rsidR="00800dea">
              <w:rPr>
                <w:lang w:eastAsia="ru-RU" w:val="ru-RU"/>
              </w:rPr>
              <w:t xml:space="preserve">5</w:t>
            </w:r>
            <w:r w:rsidR="006b07eb" w:rsidRPr="000265bf">
              <w:rPr>
                <w:lang w:eastAsia="ru-RU" w:val="ru-RU"/>
              </w:rPr>
              <w:t xml:space="preserve">00</w:t>
            </w:r>
            <w:r w:rsidR="006b07eb" w:rsidRPr="000265bf">
              <w:rPr>
                <w:b/>
                <w:lang w:eastAsia="ru-RU" w:val="ru-RU"/>
              </w:rPr>
            </w:r>
          </w:p>
        </w:tc>
      </w:tr>
      <w:tr>
        <w:trPr>
          <w:wAfter w:type="dxa" w:w="0"/>
          <w:wAfter w:type="dxa" w:w="0"/>
          <w:cantSplit/>
        </w:trPr>
        <w:tc>
          <w:tcPr>
            <w:textDirection w:val="lrTb"/>
            <w:vAlign w:val="top"/>
            <w:tcW w:type="dxa" w:w="2192"/>
            <w:gridSpan w:val="2"/>
          </w:tcPr>
          <w:p w:rsidP="00d77abd">
            <w:pPr>
              <w:pStyle w:val="StGen14"/>
              <w:rPr>
                <w:lang w:eastAsia="ru-RU" w:val="ru-RU"/>
              </w:rPr>
              <w:keepNext/>
              <w:ind w:firstLine="0"/>
              <w:spacing w:line="240" w:lineRule="auto"/>
              <w:jc w:val="left"/>
            </w:pPr>
            <w:r w:rsidR="007c1391" w:rsidRPr="000265bf">
              <w:rPr>
                <w:lang w:eastAsia="ru-RU" w:val="ru-RU"/>
              </w:rPr>
              <w:t xml:space="preserve">Физкультурно-спортивные з</w:t>
            </w:r>
            <w:r w:rsidR="007c1391" w:rsidRPr="000265bf">
              <w:rPr>
                <w:lang w:eastAsia="ru-RU" w:val="ru-RU"/>
              </w:rPr>
              <w:t xml:space="preserve">а</w:t>
            </w:r>
            <w:r w:rsidR="007c1391" w:rsidRPr="000265bf">
              <w:rPr>
                <w:lang w:eastAsia="ru-RU" w:val="ru-RU"/>
              </w:rPr>
              <w:t xml:space="preserve">лы</w:t>
            </w:r>
            <w:r w:rsidR="00cf06e5" w:rsidRPr="000265bf">
              <w:rPr>
                <w:lang w:eastAsia="ru-RU" w:val="ru-RU"/>
              </w:rPr>
            </w:r>
          </w:p>
        </w:tc>
        <w:tc>
          <w:tcPr>
            <w:textDirection w:val="lrTb"/>
            <w:vAlign w:val="top"/>
            <w:tcW w:type="dxa" w:w="3020"/>
          </w:tcPr>
          <w:p w:rsidP="00646362">
            <w:pPr>
              <w:pStyle w:val="Normal"/>
            </w:pPr>
            <w:r w:rsidR="00cf06e5" w:rsidRPr="00034a7d">
              <w:rPr>
                <w:lang w:eastAsia="en-US"/>
                <w:rFonts w:eastAsia="Calibri"/>
              </w:rPr>
              <w:t xml:space="preserve">Уровень территор</w:t>
            </w:r>
            <w:r w:rsidR="00cf06e5" w:rsidRPr="00034a7d">
              <w:rPr>
                <w:lang w:eastAsia="en-US"/>
                <w:rFonts w:eastAsia="Calibri"/>
              </w:rPr>
              <w:t xml:space="preserve">и</w:t>
            </w:r>
            <w:r w:rsidR="00cf06e5" w:rsidRPr="00034a7d">
              <w:rPr>
                <w:lang w:eastAsia="en-US"/>
                <w:rFonts w:eastAsia="Calibri"/>
              </w:rPr>
              <w:t xml:space="preserve">альной доступности для населения</w:t>
            </w:r>
            <w:r w:rsidR="001e398f" w:rsidRPr="00034a7d">
              <w:rPr>
                <w:lang w:eastAsia="en-US"/>
                <w:rFonts w:eastAsia="Calibri"/>
              </w:rPr>
              <w:t xml:space="preserve">, </w:t>
            </w:r>
            <w:r w:rsidR="00cf06e5" w:rsidRPr="00034a7d">
              <w:rPr>
                <w:lang w:eastAsia="en-US"/>
                <w:rFonts w:eastAsia="Calibri"/>
              </w:rPr>
              <w:t xml:space="preserve">м</w:t>
            </w:r>
            <w:r w:rsidR="00cf06e5" w:rsidRPr="00034a7d"/>
          </w:p>
        </w:tc>
        <w:tc>
          <w:tcPr>
            <w:textDirection w:val="lrTb"/>
            <w:vAlign w:val="top"/>
            <w:tcW w:type="dxa" w:w="9291"/>
            <w:gridSpan w:val="2"/>
          </w:tcPr>
          <w:p w:rsidP="00eb4ad3">
            <w:pPr>
              <w:pStyle w:val="Normal"/>
              <w:rPr>
                <w:b/>
              </w:rPr>
            </w:pPr>
            <w:r w:rsidR="001e2cd2" w:rsidRPr="00034a7d">
              <w:rPr>
                <w:b/>
              </w:rPr>
              <w:t xml:space="preserve">Пешеходная доступность: </w:t>
            </w:r>
            <w:r w:rsidR="00d100ac" w:rsidRPr="00034a7d">
              <w:t xml:space="preserve">1500</w:t>
            </w:r>
            <w:r w:rsidR="00cf06e5" w:rsidRPr="00034a7d">
              <w:rPr>
                <w:b/>
              </w:rPr>
            </w:r>
          </w:p>
        </w:tc>
      </w:tr>
      <w:tr>
        <w:trPr>
          <w:wAfter w:type="dxa" w:w="0"/>
          <w:wAfter w:type="dxa" w:w="0"/>
          <w:cantSplit/>
        </w:trPr>
        <w:tc>
          <w:tcPr>
            <w:textDirection w:val="lrTb"/>
            <w:vAlign w:val="center"/>
            <w:tcW w:type="dxa" w:w="14503"/>
            <w:gridSpan w:val="5"/>
          </w:tcPr>
          <w:p w:rsidP="00646362">
            <w:pPr>
              <w:pStyle w:val="Normal"/>
              <w:rPr>
                <w:b/>
                <w:lang w:eastAsia="en-US"/>
                <w:rFonts w:eastAsia="Calibri"/>
              </w:rPr>
              <w:jc w:val="center"/>
            </w:pPr>
            <w:r w:rsidR="00cf06e5" w:rsidRPr="00034a7d">
              <w:rPr>
                <w:b/>
                <w:lang w:eastAsia="en-US"/>
                <w:rFonts w:eastAsia="Calibri"/>
              </w:rPr>
              <w:t xml:space="preserve">В области автомобильных дорог местного значения</w:t>
            </w:r>
          </w:p>
        </w:tc>
      </w:tr>
      <w:tr>
        <w:trPr>
          <w:trHeight w:hRule="atLeast" w:val="1008"/>
          <w:wAfter w:type="dxa" w:w="0"/>
          <w:trHeight w:hRule="atLeast" w:val="1008"/>
          <w:wAfter w:type="dxa" w:w="0"/>
          <w:cantSplit/>
        </w:trPr>
        <w:tc>
          <w:tcPr>
            <w:textDirection w:val="lrTb"/>
            <w:vAlign w:val="top"/>
            <w:tcW w:type="dxa" w:w="2177"/>
          </w:tcPr>
          <w:p w:rsidP="0063637b">
            <w:pPr>
              <w:pStyle w:val="StGen16"/>
              <w:rPr>
                <w:b/>
                <w:sz w:val="24"/>
                <w:lang w:eastAsia="en-US"/>
                <w:rFonts w:eastAsia="Calibri"/>
              </w:rPr>
              <w:keepNext/>
            </w:pPr>
            <w:r w:rsidR="007417fa" w:rsidRPr="00034a7d">
              <w:rPr>
                <w:sz w:val="24"/>
                <w:lang w:eastAsia="en-US"/>
                <w:rFonts w:eastAsia="Calibri"/>
              </w:rPr>
              <w:t xml:space="preserve">Автомобильные дороги  местн</w:t>
            </w:r>
            <w:r w:rsidR="007417fa" w:rsidRPr="00034a7d">
              <w:rPr>
                <w:sz w:val="24"/>
                <w:lang w:eastAsia="en-US"/>
                <w:rFonts w:eastAsia="Calibri"/>
              </w:rPr>
              <w:t xml:space="preserve">о</w:t>
            </w:r>
            <w:r w:rsidR="007417fa" w:rsidRPr="00034a7d">
              <w:rPr>
                <w:sz w:val="24"/>
                <w:lang w:eastAsia="en-US"/>
                <w:rFonts w:eastAsia="Calibri"/>
              </w:rPr>
              <w:t xml:space="preserve">го значения в границах сел</w:t>
            </w:r>
            <w:r w:rsidR="007417fa" w:rsidRPr="00034a7d">
              <w:rPr>
                <w:sz w:val="24"/>
                <w:lang w:eastAsia="en-US"/>
                <w:rFonts w:eastAsia="Calibri"/>
              </w:rPr>
              <w:t xml:space="preserve">ь</w:t>
            </w:r>
            <w:r w:rsidR="007417fa" w:rsidRPr="00034a7d">
              <w:rPr>
                <w:sz w:val="24"/>
                <w:lang w:eastAsia="en-US"/>
                <w:rFonts w:eastAsia="Calibri"/>
              </w:rPr>
              <w:t xml:space="preserve">ского поселения</w:t>
            </w:r>
            <w:r w:rsidR="007417fa" w:rsidRPr="00034a7d">
              <w:rPr>
                <w:b/>
                <w:sz w:val="24"/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3035"/>
            <w:gridSpan w:val="2"/>
          </w:tcPr>
          <w:p w:rsidP="007a315b">
            <w:pPr>
              <w:pStyle w:val="StGen16"/>
              <w:rPr>
                <w:sz w:val="24"/>
              </w:rPr>
              <w:keepNext/>
            </w:pPr>
            <w:r w:rsidR="007417fa" w:rsidRPr="00034a7d">
              <w:rPr>
                <w:sz w:val="24"/>
              </w:rPr>
              <w:t xml:space="preserve">Дальность пешехо</w:t>
            </w:r>
            <w:r w:rsidR="007417fa" w:rsidRPr="00034a7d">
              <w:rPr>
                <w:sz w:val="24"/>
              </w:rPr>
              <w:t xml:space="preserve">д</w:t>
            </w:r>
            <w:r w:rsidR="007417fa" w:rsidRPr="00034a7d">
              <w:rPr>
                <w:sz w:val="24"/>
              </w:rPr>
              <w:t xml:space="preserve">ных подходов до бл</w:t>
            </w:r>
            <w:r w:rsidR="007417fa" w:rsidRPr="00034a7d">
              <w:rPr>
                <w:sz w:val="24"/>
              </w:rPr>
              <w:t xml:space="preserve">и</w:t>
            </w:r>
            <w:r w:rsidR="007417fa" w:rsidRPr="00034a7d">
              <w:rPr>
                <w:sz w:val="24"/>
              </w:rPr>
              <w:t xml:space="preserve">жайшей остановки общественного пасс</w:t>
            </w:r>
            <w:r w:rsidR="007417fa" w:rsidRPr="00034a7d">
              <w:rPr>
                <w:sz w:val="24"/>
              </w:rPr>
              <w:t xml:space="preserve">а</w:t>
            </w:r>
            <w:r w:rsidR="007417fa" w:rsidRPr="00034a7d">
              <w:rPr>
                <w:sz w:val="24"/>
              </w:rPr>
              <w:t xml:space="preserve">жирского транспорта, м</w:t>
            </w:r>
          </w:p>
        </w:tc>
        <w:tc>
          <w:tcPr>
            <w:textDirection w:val="lrTb"/>
            <w:vAlign w:val="top"/>
            <w:tcW w:type="dxa" w:w="9291"/>
            <w:gridSpan w:val="2"/>
          </w:tcPr>
          <w:p w:rsidP="007a315b">
            <w:pPr>
              <w:pStyle w:val="StGen16"/>
              <w:rPr>
                <w:sz w:val="24"/>
                <w:lang w:eastAsia="en-US"/>
                <w:rFonts w:eastAsia="Calibri"/>
              </w:rPr>
              <w:keepNext/>
            </w:pPr>
            <w:r w:rsidR="007417fa" w:rsidRPr="00034a7d">
              <w:rPr>
                <w:sz w:val="24"/>
                <w:lang w:eastAsia="en-US"/>
                <w:rFonts w:eastAsia="Calibri"/>
              </w:rPr>
              <w:t xml:space="preserve">800</w:t>
            </w:r>
          </w:p>
        </w:tc>
      </w:tr>
      <w:tr>
        <w:trPr>
          <w:wAfter w:type="dxa" w:w="0"/>
          <w:wAfter w:type="dxa" w:w="0"/>
          <w:cantSplit/>
        </w:trPr>
        <w:tc>
          <w:tcPr>
            <w:textDirection w:val="lrTb"/>
            <w:vAlign w:val="top"/>
            <w:tcW w:type="dxa" w:w="14503"/>
            <w:gridSpan w:val="5"/>
          </w:tcPr>
          <w:p w:rsidP="00646362">
            <w:pPr>
              <w:pStyle w:val="StGen16"/>
              <w:rPr>
                <w:b/>
                <w:sz w:val="24"/>
                <w:lang w:eastAsia="en-US"/>
                <w:rFonts w:eastAsia="Calibri"/>
              </w:rPr>
              <w:keepNext/>
              <w:jc w:val="center"/>
            </w:pPr>
            <w:r w:rsidR="0063637b" w:rsidRPr="00034a7d">
              <w:rPr>
                <w:b/>
                <w:sz w:val="24"/>
                <w:lang w:eastAsia="en-US"/>
                <w:rFonts w:eastAsia="Calibri"/>
              </w:rPr>
              <w:t xml:space="preserve">В области предупреждения и ликвидации последствий чрезвычайных ситуаций</w:t>
            </w:r>
          </w:p>
        </w:tc>
      </w:tr>
      <w:tr>
        <w:trPr>
          <w:wAfter w:type="dxa" w:w="0"/>
          <w:wAfter w:type="dxa" w:w="0"/>
          <w:cantSplit/>
        </w:trPr>
        <w:tc>
          <w:tcPr>
            <w:textDirection w:val="lrTb"/>
            <w:vAlign w:val="top"/>
            <w:tcW w:type="dxa" w:w="2192"/>
            <w:gridSpan w:val="2"/>
          </w:tcPr>
          <w:p w:rsidP="00646362">
            <w:pPr>
              <w:pStyle w:val="Normal"/>
              <w:rPr>
                <w:lang w:eastAsia="en-US"/>
                <w:rFonts w:eastAsia="Calibri"/>
              </w:rPr>
            </w:pPr>
            <w:r w:rsidR="0063637b" w:rsidRPr="00034a7d">
              <w:rPr>
                <w:lang w:eastAsia="en-US"/>
                <w:rFonts w:eastAsia="Calibri"/>
              </w:rPr>
              <w:t xml:space="preserve">Пожарные депо</w:t>
            </w:r>
            <w:r w:rsidR="00cf06e5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3020"/>
          </w:tcPr>
          <w:p w:rsidP="00646362">
            <w:pPr>
              <w:pStyle w:val="Normal"/>
            </w:pPr>
            <w:r w:rsidR="00cf06e5" w:rsidRPr="00034a7d">
              <w:rPr>
                <w:lang w:eastAsia="en-US"/>
                <w:rFonts w:eastAsia="Calibri"/>
              </w:rPr>
              <w:t xml:space="preserve">Уровень территор</w:t>
            </w:r>
            <w:r w:rsidR="00cf06e5" w:rsidRPr="00034a7d">
              <w:rPr>
                <w:lang w:eastAsia="en-US"/>
                <w:rFonts w:eastAsia="Calibri"/>
              </w:rPr>
              <w:t xml:space="preserve">и</w:t>
            </w:r>
            <w:r w:rsidR="00cf06e5" w:rsidRPr="00034a7d">
              <w:rPr>
                <w:lang w:eastAsia="en-US"/>
                <w:rFonts w:eastAsia="Calibri"/>
              </w:rPr>
              <w:t xml:space="preserve">альной доступности для населения</w:t>
            </w:r>
            <w:r w:rsidR="001e398f" w:rsidRPr="00034a7d">
              <w:rPr>
                <w:lang w:eastAsia="en-US"/>
                <w:rFonts w:eastAsia="Calibri"/>
              </w:rPr>
              <w:t xml:space="preserve">,</w:t>
            </w:r>
            <w:r w:rsidR="004b6e4d">
              <w:rPr>
                <w:lang w:eastAsia="en-US"/>
                <w:rFonts w:eastAsia="Calibri"/>
              </w:rPr>
              <w:t xml:space="preserve"> м,</w:t>
            </w:r>
            <w:r w:rsidR="001e398f" w:rsidRPr="00034a7d">
              <w:rPr>
                <w:lang w:eastAsia="en-US"/>
                <w:rFonts w:eastAsia="Calibri"/>
              </w:rPr>
              <w:t xml:space="preserve"> </w:t>
            </w:r>
            <w:r w:rsidR="00ef05ca" w:rsidRPr="00034a7d">
              <w:rPr>
                <w:lang w:eastAsia="en-US"/>
                <w:rFonts w:eastAsia="Calibri"/>
              </w:rPr>
              <w:t xml:space="preserve">время прибытия пожарного подразделения</w:t>
            </w:r>
            <w:r w:rsidR="00cf06e5" w:rsidRPr="00034a7d"/>
          </w:p>
        </w:tc>
        <w:tc>
          <w:tcPr>
            <w:textDirection w:val="lrTb"/>
            <w:vAlign w:val="top"/>
            <w:tcW w:type="dxa" w:w="9291"/>
            <w:gridSpan w:val="2"/>
          </w:tcPr>
          <w:p w:rsidP="00646362">
            <w:pPr>
              <w:pStyle w:val="Normal"/>
            </w:pPr>
            <w:r w:rsidR="00cf06e5"/>
          </w:p>
          <w:p w:rsidP="00646362">
            <w:pPr>
              <w:pStyle w:val="Normal"/>
            </w:pPr>
            <w:r w:rsidR="00f85e01">
              <w:t xml:space="preserve">Не более 3000 м</w:t>
            </w:r>
          </w:p>
          <w:p w:rsidP="00646362">
            <w:pPr>
              <w:pStyle w:val="Normal"/>
              <w:rPr>
                <w:lang w:eastAsia="en-US"/>
                <w:rFonts w:eastAsia="Calibri"/>
              </w:rPr>
            </w:pPr>
            <w:r w:rsidR="004b6e4d" w:rsidRPr="00034a7d">
              <w:t xml:space="preserve">Не более 20 минут</w:t>
            </w:r>
            <w:r w:rsidR="004b6e4d" w:rsidRPr="00034a7d">
              <w:rPr>
                <w:lang w:eastAsia="en-US"/>
                <w:rFonts w:eastAsia="Calibri"/>
              </w:rPr>
            </w:r>
          </w:p>
        </w:tc>
      </w:tr>
      <w:tr>
        <w:trPr>
          <w:wAfter w:type="dxa" w:w="0"/>
          <w:wAfter w:type="dxa" w:w="0"/>
          <w:cantSplit/>
        </w:trPr>
        <w:tc>
          <w:tcPr>
            <w:textDirection w:val="lrTb"/>
            <w:vAlign w:val="top"/>
            <w:tcW w:type="dxa" w:w="14503"/>
            <w:gridSpan w:val="5"/>
          </w:tcPr>
          <w:p w:rsidP="00646362">
            <w:pPr>
              <w:pStyle w:val="StGen16"/>
              <w:rPr>
                <w:b/>
                <w:sz w:val="24"/>
                <w:lang w:eastAsia="en-US"/>
                <w:rFonts w:eastAsia="Calibri"/>
              </w:rPr>
              <w:keepNext/>
              <w:jc w:val="center"/>
            </w:pPr>
            <w:r w:rsidR="00cf06e5" w:rsidRPr="00034a7d">
              <w:rPr>
                <w:b/>
                <w:sz w:val="24"/>
                <w:lang w:eastAsia="en-US"/>
                <w:rFonts w:eastAsia="Calibri"/>
              </w:rPr>
              <w:t xml:space="preserve">В области благоустройства (озеленения) территории</w:t>
            </w:r>
          </w:p>
        </w:tc>
      </w:tr>
      <w:tr>
        <w:trPr>
          <w:trHeight w:hRule="atLeast" w:val="82"/>
          <w:wAfter w:type="dxa" w:w="0"/>
          <w:trHeight w:hRule="atLeast" w:val="82"/>
          <w:wAfter w:type="dxa" w:w="0"/>
          <w:cantSplit/>
        </w:trPr>
        <w:tc>
          <w:tcPr>
            <w:textDirection w:val="lrTb"/>
            <w:vMerge w:val="restart"/>
            <w:vAlign w:val="top"/>
            <w:tcW w:type="dxa" w:w="2192"/>
            <w:gridSpan w:val="2"/>
          </w:tcPr>
          <w:p w:rsidP="00646362">
            <w:pPr>
              <w:pStyle w:val="Normal"/>
              <w:rPr>
                <w:lang w:eastAsia="en-US"/>
                <w:rFonts w:eastAsia="Calibri"/>
              </w:rPr>
            </w:pPr>
            <w:r w:rsidR="0063637b" w:rsidRPr="00034a7d">
              <w:rPr>
                <w:lang w:eastAsia="en-US"/>
                <w:rFonts w:eastAsia="Calibri"/>
              </w:rPr>
              <w:t xml:space="preserve">Объекты озел</w:t>
            </w:r>
            <w:r w:rsidR="0063637b" w:rsidRPr="00034a7d">
              <w:rPr>
                <w:lang w:eastAsia="en-US"/>
                <w:rFonts w:eastAsia="Calibri"/>
              </w:rPr>
              <w:t xml:space="preserve">е</w:t>
            </w:r>
            <w:r w:rsidR="0063637b" w:rsidRPr="00034a7d">
              <w:rPr>
                <w:lang w:eastAsia="en-US"/>
                <w:rFonts w:eastAsia="Calibri"/>
              </w:rPr>
              <w:t xml:space="preserve">нения общего пользования</w:t>
            </w:r>
            <w:r w:rsidR="00cf06e5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restart"/>
            <w:vAlign w:val="top"/>
            <w:tcW w:type="dxa" w:w="3020"/>
          </w:tcPr>
          <w:p w:rsidP="00646362">
            <w:pPr>
              <w:pStyle w:val="Normal"/>
              <w:rPr>
                <w:lang w:eastAsia="en-US"/>
                <w:rFonts w:eastAsia="Calibri"/>
              </w:rPr>
            </w:pPr>
            <w:r w:rsidR="00cf06e5" w:rsidRPr="00034a7d">
              <w:rPr>
                <w:lang w:eastAsia="en-US"/>
                <w:rFonts w:eastAsia="Calibri"/>
              </w:rPr>
              <w:t xml:space="preserve">Уровень территор</w:t>
            </w:r>
            <w:r w:rsidR="00cf06e5" w:rsidRPr="00034a7d">
              <w:rPr>
                <w:lang w:eastAsia="en-US"/>
                <w:rFonts w:eastAsia="Calibri"/>
              </w:rPr>
              <w:t xml:space="preserve">и</w:t>
            </w:r>
            <w:r w:rsidR="00cf06e5" w:rsidRPr="00034a7d">
              <w:rPr>
                <w:lang w:eastAsia="en-US"/>
                <w:rFonts w:eastAsia="Calibri"/>
              </w:rPr>
              <w:t xml:space="preserve">альной доступности для </w:t>
            </w:r>
            <w:r w:rsidR="004311b0" w:rsidRPr="00034a7d">
              <w:rPr>
                <w:lang w:eastAsia="en-US"/>
                <w:rFonts w:eastAsia="Calibri"/>
              </w:rPr>
              <w:t xml:space="preserve">населения</w:t>
            </w:r>
            <w:r w:rsidR="004d6cb8" w:rsidRPr="00034a7d">
              <w:rPr>
                <w:lang w:eastAsia="en-US"/>
                <w:rFonts w:eastAsia="Calibri"/>
              </w:rPr>
              <w:t xml:space="preserve">,</w:t>
            </w:r>
            <w:r w:rsidR="001e398f" w:rsidRPr="00034a7d">
              <w:rPr>
                <w:lang w:eastAsia="en-US"/>
                <w:rFonts w:eastAsia="Calibri"/>
              </w:rPr>
              <w:t xml:space="preserve"> </w:t>
            </w:r>
            <w:r w:rsidR="004d6cb8" w:rsidRPr="00034a7d">
              <w:rPr>
                <w:lang w:eastAsia="en-US"/>
                <w:rFonts w:eastAsia="Calibri"/>
              </w:rPr>
            </w:r>
          </w:p>
          <w:p w:rsidP="00646362">
            <w:pPr>
              <w:pStyle w:val="Normal"/>
              <w:rPr>
                <w:lang w:eastAsia="en-US"/>
                <w:rFonts w:eastAsia="Calibri"/>
              </w:rPr>
            </w:pPr>
            <w:r w:rsidR="00e94b90" w:rsidRPr="00034a7d">
              <w:rPr>
                <w:lang w:eastAsia="en-US"/>
                <w:rFonts w:eastAsia="Calibri"/>
              </w:rPr>
              <w:t xml:space="preserve">мин., м</w:t>
            </w:r>
            <w:r w:rsidR="00cf06e5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4470"/>
          </w:tcPr>
          <w:p w:rsidP="00646362">
            <w:pPr>
              <w:pStyle w:val="Normal"/>
              <w:rPr>
                <w:lang w:eastAsia="en-US"/>
                <w:rFonts w:eastAsia="Calibri"/>
              </w:rPr>
            </w:pPr>
            <w:r w:rsidR="007a315b" w:rsidRPr="00034a7d">
              <w:rPr>
                <w:lang w:eastAsia="en-US"/>
                <w:rFonts w:eastAsia="Calibri"/>
              </w:rPr>
              <w:t xml:space="preserve">Для </w:t>
            </w:r>
            <w:r w:rsidR="00cf06e5" w:rsidRPr="00034a7d">
              <w:rPr>
                <w:lang w:eastAsia="en-US"/>
                <w:rFonts w:eastAsia="Calibri"/>
              </w:rPr>
              <w:t xml:space="preserve">парков </w:t>
            </w:r>
          </w:p>
          <w:p w:rsidP="00646362">
            <w:pPr>
              <w:pStyle w:val="Normal"/>
              <w:rPr>
                <w:lang w:eastAsia="en-US"/>
                <w:rFonts w:eastAsia="Calibri"/>
              </w:rPr>
            </w:pPr>
            <w:r w:rsidR="00cf06e5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4821"/>
          </w:tcPr>
          <w:p w:rsidP="00646362">
            <w:pPr>
              <w:pStyle w:val="Normal"/>
              <w:rPr>
                <w:lang w:eastAsia="en-US"/>
                <w:rFonts w:eastAsia="Calibri"/>
              </w:rPr>
            </w:pPr>
            <w:r w:rsidR="007a315b" w:rsidRPr="00034a7d">
              <w:rPr>
                <w:lang w:eastAsia="en-US"/>
                <w:rFonts w:eastAsia="Calibri"/>
              </w:rPr>
              <w:t xml:space="preserve">не более 20 мин. (время пешеходной доступности) или не более 1350 м;</w:t>
            </w:r>
            <w:r w:rsidR="00cf06e5" w:rsidRPr="00034a7d">
              <w:rPr>
                <w:lang w:eastAsia="en-US"/>
                <w:rFonts w:eastAsia="Calibri"/>
              </w:rPr>
            </w:r>
          </w:p>
        </w:tc>
      </w:tr>
      <w:tr>
        <w:trPr>
          <w:trHeight w:hRule="atLeast" w:val="82"/>
          <w:wAfter w:type="dxa" w:w="0"/>
          <w:trHeight w:hRule="atLeast" w:val="82"/>
          <w:wAfter w:type="dxa" w:w="0"/>
          <w:cantSplit/>
        </w:trPr>
        <w:tc>
          <w:tcPr>
            <w:textDirection w:val="lrTb"/>
            <w:vMerge w:val="continue"/>
            <w:vAlign w:val="top"/>
            <w:tcW w:type="dxa" w:w="2192"/>
            <w:gridSpan w:val="2"/>
          </w:tcPr>
          <w:p w:rsidP="00646362">
            <w:pPr>
              <w:pStyle w:val="Normal"/>
              <w:rPr>
                <w:lang w:eastAsia="en-US"/>
                <w:rFonts w:eastAsia="Calibri"/>
              </w:rPr>
            </w:pPr>
            <w:r w:rsidR="00cf06e5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3020"/>
          </w:tcPr>
          <w:p w:rsidP="00646362">
            <w:pPr>
              <w:pStyle w:val="Normal"/>
              <w:rPr>
                <w:lang w:eastAsia="en-US"/>
                <w:rFonts w:eastAsia="Calibri"/>
              </w:rPr>
            </w:pPr>
            <w:r w:rsidR="00cf06e5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4470"/>
          </w:tcPr>
          <w:p w:rsidP="00646362">
            <w:pPr>
              <w:pStyle w:val="Normal"/>
              <w:rPr>
                <w:lang w:eastAsia="en-US"/>
                <w:rFonts w:eastAsia="Calibri"/>
              </w:rPr>
            </w:pPr>
            <w:r w:rsidR="007a315b" w:rsidRPr="00034a7d">
              <w:rPr>
                <w:lang w:eastAsia="en-US"/>
                <w:rFonts w:eastAsia="Calibri"/>
              </w:rPr>
              <w:t xml:space="preserve">Для садов, скверов</w:t>
            </w:r>
            <w:r w:rsidR="00cf06e5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4821"/>
          </w:tcPr>
          <w:p w:rsidP="00646362">
            <w:pPr>
              <w:pStyle w:val="Normal"/>
              <w:rPr>
                <w:lang w:eastAsia="en-US"/>
                <w:rFonts w:eastAsia="Calibri"/>
              </w:rPr>
            </w:pPr>
            <w:r w:rsidR="00cf06e5" w:rsidRPr="00034a7d">
              <w:rPr>
                <w:lang w:eastAsia="en-US"/>
                <w:rFonts w:eastAsia="Calibri"/>
              </w:rPr>
              <w:t xml:space="preserve">не более 10 мин. (время пешеходной </w:t>
            </w:r>
            <w:r w:rsidR="005a027e" w:rsidRPr="00034a7d">
              <w:rPr>
                <w:lang w:eastAsia="en-US"/>
                <w:rFonts w:eastAsia="Calibri"/>
              </w:rPr>
              <w:t xml:space="preserve">доступности) или не более 600 м</w:t>
            </w:r>
            <w:r w:rsidR="00cf06e5" w:rsidRPr="00034a7d">
              <w:rPr>
                <w:lang w:eastAsia="en-US"/>
                <w:rFonts w:eastAsia="Calibri"/>
              </w:rPr>
            </w:r>
          </w:p>
        </w:tc>
      </w:tr>
      <w:tr>
        <w:trPr>
          <w:trHeight w:hRule="atLeast" w:val="82"/>
          <w:wAfter w:type="dxa" w:w="0"/>
          <w:trHeight w:hRule="atLeast" w:val="82"/>
          <w:wAfter w:type="dxa" w:w="0"/>
          <w:cantSplit/>
        </w:trPr>
        <w:tc>
          <w:tcPr>
            <w:textDirection w:val="lrTb"/>
            <w:vAlign w:val="top"/>
            <w:tcW w:type="dxa" w:w="14503"/>
            <w:gridSpan w:val="5"/>
          </w:tcPr>
          <w:p w:rsidP="00eb4ad3">
            <w:pPr>
              <w:pStyle w:val="Normal"/>
              <w:rPr>
                <w:b/>
                <w:lang w:eastAsia="en-US"/>
                <w:rFonts w:eastAsia="Calibri"/>
              </w:rPr>
              <w:jc w:val="center"/>
            </w:pPr>
            <w:bookmarkStart w:id="1" w:name="_Toc306127037"/>
            <w:bookmarkStart w:id="2" w:name="_Toc390098554"/>
            <w:r w:rsidR="00eb4ad3" w:rsidRPr="00034a7d">
              <w:rPr>
                <w:b/>
                <w:lang w:eastAsia="en-US"/>
                <w:rFonts w:eastAsia="Calibri"/>
              </w:rPr>
              <w:t xml:space="preserve">В области общественного питания, торговли и бытового обслуживания</w:t>
            </w:r>
          </w:p>
        </w:tc>
      </w:tr>
      <w:tr>
        <w:trPr>
          <w:trHeight w:hRule="atLeast" w:val="82"/>
          <w:wAfter w:type="dxa" w:w="0"/>
          <w:trHeight w:hRule="atLeast" w:val="82"/>
          <w:wAfter w:type="dxa" w:w="0"/>
          <w:cantSplit/>
        </w:trPr>
        <w:tc>
          <w:tcPr>
            <w:textDirection w:val="lrTb"/>
            <w:vAlign w:val="top"/>
            <w:tcW w:type="dxa" w:w="2192"/>
            <w:gridSpan w:val="2"/>
          </w:tcPr>
          <w:p w:rsidP="00646362">
            <w:pPr>
              <w:pStyle w:val="Normal"/>
              <w:rPr>
                <w:lang w:eastAsia="en-US"/>
                <w:rFonts w:eastAsia="Calibri"/>
              </w:rPr>
            </w:pPr>
            <w:r w:rsidR="00eb4ad3" w:rsidRPr="00034a7d">
              <w:rPr>
                <w:lang w:eastAsia="en-US"/>
                <w:rFonts w:eastAsia="Calibri"/>
              </w:rPr>
              <w:t xml:space="preserve">Торговые предприятия (магазины, торговые центры, торговые комплексы)</w:t>
            </w:r>
          </w:p>
        </w:tc>
        <w:tc>
          <w:tcPr>
            <w:textDirection w:val="lrTb"/>
            <w:vAlign w:val="top"/>
            <w:tcW w:type="dxa" w:w="3020"/>
          </w:tcPr>
          <w:p w:rsidP="00eb4ad3">
            <w:pPr>
              <w:pStyle w:val="Normal"/>
              <w:rPr>
                <w:lang w:eastAsia="en-US"/>
                <w:rFonts w:eastAsia="Calibri"/>
              </w:rPr>
            </w:pPr>
            <w:r w:rsidR="00eb4ad3" w:rsidRPr="00034a7d">
              <w:rPr>
                <w:lang w:eastAsia="en-US"/>
                <w:rFonts w:eastAsia="Calibri"/>
              </w:rPr>
              <w:t xml:space="preserve">Уровень территориальной доступности для населения, м</w:t>
            </w:r>
          </w:p>
        </w:tc>
        <w:tc>
          <w:tcPr>
            <w:textDirection w:val="lrTb"/>
            <w:vAlign w:val="top"/>
            <w:tcW w:type="dxa" w:w="9291"/>
            <w:gridSpan w:val="2"/>
          </w:tcPr>
          <w:p w:rsidP="00eb4ad3">
            <w:pPr>
              <w:pStyle w:val="Normal"/>
              <w:rPr>
                <w:lang w:eastAsia="en-US"/>
                <w:rFonts w:eastAsia="Calibri"/>
              </w:rPr>
            </w:pPr>
            <w:r w:rsidR="00eb4ad3" w:rsidRPr="00034a7d">
              <w:rPr>
                <w:lang w:eastAsia="en-US"/>
                <w:rFonts w:eastAsia="Calibri"/>
              </w:rPr>
              <w:t xml:space="preserve">Радиус обслуживания: 500</w:t>
            </w:r>
          </w:p>
        </w:tc>
      </w:tr>
      <w:tr>
        <w:trPr>
          <w:trHeight w:hRule="atLeast" w:val="82"/>
          <w:wAfter w:type="dxa" w:w="0"/>
          <w:trHeight w:hRule="atLeast" w:val="82"/>
          <w:wAfter w:type="dxa" w:w="0"/>
          <w:cantSplit/>
        </w:trPr>
        <w:tc>
          <w:tcPr>
            <w:textDirection w:val="lrTb"/>
            <w:vAlign w:val="top"/>
            <w:tcW w:type="dxa" w:w="2192"/>
            <w:gridSpan w:val="2"/>
          </w:tcPr>
          <w:p w:rsidP="00880478">
            <w:pPr>
              <w:pStyle w:val="Normal"/>
            </w:pPr>
            <w:r w:rsidR="00eb4ad3" w:rsidRPr="00034a7d">
              <w:t xml:space="preserve">Предприятия общественного питания</w:t>
            </w:r>
          </w:p>
        </w:tc>
        <w:tc>
          <w:tcPr>
            <w:textDirection w:val="lrTb"/>
            <w:vAlign w:val="top"/>
            <w:tcW w:type="dxa" w:w="3020"/>
          </w:tcPr>
          <w:p w:rsidP="00880478">
            <w:pPr>
              <w:pStyle w:val="Normal"/>
            </w:pPr>
            <w:r w:rsidR="00eb4ad3" w:rsidRPr="00034a7d">
              <w:rPr>
                <w:lang w:eastAsia="en-US"/>
                <w:rFonts w:eastAsia="Calibri"/>
              </w:rPr>
              <w:t xml:space="preserve">Уровень территориальной доступности для населения, м</w:t>
            </w:r>
            <w:r w:rsidR="00eb4ad3" w:rsidRPr="00034a7d"/>
          </w:p>
        </w:tc>
        <w:tc>
          <w:tcPr>
            <w:textDirection w:val="lrTb"/>
            <w:vAlign w:val="top"/>
            <w:tcW w:type="dxa" w:w="9291"/>
            <w:gridSpan w:val="2"/>
          </w:tcPr>
          <w:p w:rsidP="00af20b8">
            <w:pPr>
              <w:pStyle w:val="Normal"/>
            </w:pPr>
            <w:r w:rsidR="00af20b8" w:rsidRPr="00034a7d">
              <w:t xml:space="preserve">Радиус обслуживания: </w:t>
            </w:r>
            <w:r w:rsidR="00eb4ad3" w:rsidRPr="00034a7d">
              <w:t xml:space="preserve">2000</w:t>
            </w:r>
          </w:p>
        </w:tc>
      </w:tr>
      <w:tr>
        <w:trPr>
          <w:trHeight w:hRule="atLeast" w:val="82"/>
          <w:wAfter w:type="dxa" w:w="0"/>
          <w:trHeight w:hRule="atLeast" w:val="82"/>
          <w:wAfter w:type="dxa" w:w="0"/>
          <w:cantSplit/>
        </w:trPr>
        <w:tc>
          <w:tcPr>
            <w:textDirection w:val="lrTb"/>
            <w:vAlign w:val="top"/>
            <w:tcW w:type="dxa" w:w="2192"/>
            <w:gridSpan w:val="2"/>
          </w:tcPr>
          <w:p w:rsidP="00880478">
            <w:pPr>
              <w:pStyle w:val="Normal"/>
            </w:pPr>
            <w:r w:rsidR="00af20b8" w:rsidRPr="00034a7d">
              <w:t xml:space="preserve">Предприятия бытового обслуживания</w:t>
            </w:r>
          </w:p>
        </w:tc>
        <w:tc>
          <w:tcPr>
            <w:textDirection w:val="lrTb"/>
            <w:vAlign w:val="top"/>
            <w:tcW w:type="dxa" w:w="3020"/>
          </w:tcPr>
          <w:p w:rsidP="00880478">
            <w:pPr>
              <w:pStyle w:val="Normal"/>
            </w:pPr>
            <w:r w:rsidR="00af20b8" w:rsidRPr="00034a7d">
              <w:rPr>
                <w:lang w:eastAsia="en-US"/>
                <w:rFonts w:eastAsia="Calibri"/>
              </w:rPr>
              <w:t xml:space="preserve">Уровень территориальной доступности для населения, м</w:t>
            </w:r>
            <w:r w:rsidR="00af20b8" w:rsidRPr="00034a7d"/>
          </w:p>
        </w:tc>
        <w:tc>
          <w:tcPr>
            <w:textDirection w:val="lrTb"/>
            <w:vAlign w:val="top"/>
            <w:tcW w:type="dxa" w:w="9291"/>
            <w:gridSpan w:val="2"/>
          </w:tcPr>
          <w:p w:rsidP="00af20b8">
            <w:pPr>
              <w:pStyle w:val="Normal"/>
            </w:pPr>
            <w:r w:rsidR="00af20b8" w:rsidRPr="00034a7d">
              <w:t xml:space="preserve">Радиус обслуживания</w:t>
            </w:r>
            <w:r w:rsidR="00af20b8" w:rsidRPr="00034a7d">
              <w:rPr>
                <w:b/>
              </w:rPr>
              <w:t xml:space="preserve">:</w:t>
            </w:r>
            <w:r w:rsidR="00af20b8" w:rsidRPr="00034a7d">
              <w:t xml:space="preserve"> 2000</w:t>
            </w:r>
          </w:p>
        </w:tc>
      </w:tr>
    </w:tbl>
    <w:p w:rsidP="00d65eaa">
      <w:pPr>
        <w:pStyle w:val="StGen15"/>
        <w:rPr>
          <w:lang w:eastAsia="en-US" w:val="ru-RU"/>
        </w:rPr>
        <w:sectPr>
          <w:type w:val="nextPage"/>
          <w:pgSz w:h="11906" w:orient="landscape" w:w="16838"/>
          <w:pgMar w:bottom="568" w:footer="709" w:gutter="0" w:header="709" w:left="1701" w:right="850" w:top="851"/>
          <w:cols w:space="708"/>
          <w:docGrid w:linePitch="360"/>
        </w:sectPr>
      </w:pPr>
      <w:r w:rsidR="00d65eaa" w:rsidRPr="00034a7d">
        <w:rPr>
          <w:lang w:eastAsia="en-US" w:val="ru-RU"/>
        </w:rPr>
      </w:r>
    </w:p>
    <w:p w:rsidP="00250d6e">
      <w:pPr>
        <w:pStyle w:val="Heading1"/>
        <w:rPr>
          <w:caps/>
          <w:sz w:val="24"/>
          <w:szCs w:val="24"/>
          <w:lang w:val="ru-RU"/>
        </w:rPr>
      </w:pPr>
      <w:bookmarkStart w:id="3" w:name="_Toc394401125"/>
      <w:r w:rsidR="00db169c" w:rsidRPr="00034a7d">
        <w:rPr>
          <w:caps/>
          <w:sz w:val="24"/>
          <w:szCs w:val="24"/>
          <w:lang w:val="ru-RU"/>
        </w:rPr>
        <w:t xml:space="preserve">ПРАВИЛА И ОБЛАСТЬ ПРИМЕНЕНИЯ РАСЧЕТНЫХ ПОК</w:t>
      </w:r>
      <w:r w:rsidR="00db169c" w:rsidRPr="00034a7d">
        <w:rPr>
          <w:caps/>
          <w:sz w:val="24"/>
          <w:szCs w:val="24"/>
          <w:lang w:val="ru-RU"/>
        </w:rPr>
        <w:t xml:space="preserve">А</w:t>
      </w:r>
      <w:r w:rsidR="00db169c" w:rsidRPr="00034a7d">
        <w:rPr>
          <w:caps/>
          <w:sz w:val="24"/>
          <w:szCs w:val="24"/>
          <w:lang w:val="ru-RU"/>
        </w:rPr>
        <w:t xml:space="preserve">ЗАТЕЛЕЙ</w:t>
      </w:r>
      <w:bookmarkEnd w:id="3"/>
      <w:r w:rsidR="00f607bd" w:rsidRPr="00034a7d">
        <w:rPr>
          <w:caps/>
          <w:sz w:val="24"/>
          <w:szCs w:val="24"/>
          <w:lang w:val="ru-RU"/>
        </w:rPr>
        <w:t xml:space="preserve"> </w:t>
      </w:r>
      <w:bookmarkEnd w:id="2"/>
      <w:r w:rsidR="00f607bd" w:rsidRPr="00034a7d">
        <w:rPr>
          <w:caps/>
          <w:sz w:val="24"/>
          <w:szCs w:val="24"/>
          <w:lang w:val="ru-RU"/>
        </w:rPr>
      </w:r>
    </w:p>
    <w:p w:rsidP="00ea6e31">
      <w:pPr>
        <w:pStyle w:val="StGen15"/>
        <w:rPr>
          <w:lang w:eastAsia="en-US"/>
        </w:rPr>
      </w:pPr>
      <w:r w:rsidR="00ea6e31" w:rsidRPr="00034a7d">
        <w:rPr>
          <w:lang w:eastAsia="en-US"/>
        </w:rPr>
      </w:r>
    </w:p>
    <w:p w:rsidP="007422f4">
      <w:pPr>
        <w:pStyle w:val="Normal"/>
        <w:rPr>
          <w:lang w:eastAsia="en-US" w:val="en-US"/>
          <w:rFonts w:eastAsia="Calibri"/>
        </w:rPr>
        <w:ind w:firstLine="567"/>
        <w:spacing w:line="276" w:lineRule="auto"/>
        <w:jc w:val="both"/>
      </w:pPr>
      <w:r w:rsidR="007422f4" w:rsidRPr="00034a7d">
        <w:rPr>
          <w:lang w:eastAsia="en-US"/>
          <w:rFonts w:eastAsia="Calibri"/>
        </w:rPr>
        <w:t xml:space="preserve">Расчетные показатели допустимого уро</w:t>
      </w:r>
      <w:bookmarkStart w:id="4" w:name="_Hlt404872046"/>
      <w:bookmarkStart w:id="5" w:name="_Hlt404872047"/>
      <w:r w:rsidR="007422f4" w:rsidRPr="00034a7d">
        <w:rPr>
          <w:lang w:eastAsia="en-US"/>
          <w:rFonts w:eastAsia="Calibri"/>
        </w:rPr>
        <w:t xml:space="preserve">в</w:t>
      </w:r>
      <w:bookmarkEnd w:id="4"/>
      <w:bookmarkEnd w:id="5"/>
      <w:r w:rsidR="007422f4" w:rsidRPr="00034a7d">
        <w:rPr>
          <w:lang w:eastAsia="en-US"/>
          <w:rFonts w:eastAsia="Calibri"/>
        </w:rPr>
        <w:t xml:space="preserve">ня обеспеченности </w:t>
      </w:r>
      <w:r w:rsidR="00695070" w:rsidRPr="00034a7d">
        <w:rPr>
          <w:lang w:eastAsia="en-US"/>
          <w:rFonts w:eastAsia="Calibri"/>
        </w:rPr>
        <w:t xml:space="preserve">объектами мес</w:t>
      </w:r>
      <w:r w:rsidR="00d82497">
        <w:rPr>
          <w:lang w:eastAsia="en-US"/>
          <w:rFonts w:eastAsia="Calibri"/>
        </w:rPr>
        <w:t xml:space="preserve">тного значения сельского поселения</w:t>
      </w:r>
      <w:r w:rsidR="00695070" w:rsidRPr="00034a7d">
        <w:rPr>
          <w:lang w:eastAsia="en-US"/>
          <w:rFonts w:eastAsia="Calibri"/>
        </w:rPr>
        <w:t xml:space="preserve"> населения </w:t>
      </w:r>
      <w:r w:rsidR="007422f4" w:rsidRPr="00034a7d">
        <w:rPr>
          <w:lang w:eastAsia="en-US"/>
          <w:rFonts w:eastAsia="Calibri"/>
        </w:rPr>
        <w:t xml:space="preserve">и </w:t>
      </w:r>
      <w:r w:rsidR="00695070" w:rsidRPr="00034a7d">
        <w:rPr>
          <w:lang w:eastAsia="en-US"/>
          <w:rFonts w:eastAsia="Calibri"/>
        </w:rPr>
        <w:t xml:space="preserve">расчетные показатели </w:t>
      </w:r>
      <w:r w:rsidR="007422f4" w:rsidRPr="00034a7d">
        <w:rPr>
          <w:lang w:eastAsia="en-US"/>
          <w:rFonts w:eastAsia="Calibri"/>
        </w:rPr>
        <w:t xml:space="preserve">ма</w:t>
      </w:r>
      <w:r w:rsidR="007422f4" w:rsidRPr="00034a7d">
        <w:rPr>
          <w:lang w:eastAsia="en-US"/>
          <w:rFonts w:eastAsia="Calibri"/>
        </w:rPr>
        <w:t xml:space="preserve">к</w:t>
      </w:r>
      <w:r w:rsidR="007422f4" w:rsidRPr="00034a7d">
        <w:rPr>
          <w:lang w:eastAsia="en-US"/>
          <w:rFonts w:eastAsia="Calibri"/>
        </w:rPr>
        <w:t xml:space="preserve">симально допустимого уровня территориальной доступности объектов мес</w:t>
      </w:r>
      <w:r w:rsidR="00af20b8" w:rsidRPr="00034a7d">
        <w:rPr>
          <w:lang w:eastAsia="en-US"/>
          <w:rFonts w:eastAsia="Calibri"/>
        </w:rPr>
        <w:t xml:space="preserve">тного значения </w:t>
      </w:r>
      <w:r w:rsidR="00ef1905">
        <w:rPr>
          <w:lang w:eastAsia="en-US"/>
          <w:rFonts w:eastAsia="Calibri"/>
        </w:rPr>
        <w:t xml:space="preserve">Коржев</w:t>
      </w:r>
      <w:r w:rsidR="0061597f">
        <w:rPr>
          <w:lang w:eastAsia="en-US"/>
          <w:rFonts w:eastAsia="Calibri"/>
        </w:rPr>
        <w:t xml:space="preserve">ск</w:t>
      </w:r>
      <w:r w:rsidR="00af20b8" w:rsidRPr="00034a7d">
        <w:rPr>
          <w:lang w:eastAsia="en-US"/>
          <w:rFonts w:eastAsia="Calibri"/>
        </w:rPr>
        <w:t xml:space="preserve">ого сельского поселения для населения </w:t>
      </w:r>
      <w:r w:rsidR="00ef1905">
        <w:rPr>
          <w:lang w:eastAsia="en-US"/>
          <w:rFonts w:eastAsia="Calibri"/>
        </w:rPr>
        <w:t xml:space="preserve">Коржев</w:t>
      </w:r>
      <w:r w:rsidR="0061597f">
        <w:rPr>
          <w:lang w:eastAsia="en-US"/>
          <w:rFonts w:eastAsia="Calibri"/>
        </w:rPr>
        <w:t xml:space="preserve">ск</w:t>
      </w:r>
      <w:r w:rsidR="00af20b8" w:rsidRPr="00034a7d">
        <w:rPr>
          <w:lang w:eastAsia="en-US"/>
          <w:rFonts w:eastAsia="Calibri"/>
        </w:rPr>
        <w:t xml:space="preserve">ого сельского поселения</w:t>
      </w:r>
      <w:r w:rsidR="007422f4" w:rsidRPr="00034a7d">
        <w:rPr>
          <w:lang w:eastAsia="en-US"/>
          <w:rFonts w:eastAsia="Calibri"/>
        </w:rPr>
        <w:t xml:space="preserve">, устано</w:t>
      </w:r>
      <w:r w:rsidR="007422f4" w:rsidRPr="00034a7d">
        <w:rPr>
          <w:lang w:eastAsia="en-US"/>
          <w:rFonts w:eastAsia="Calibri"/>
        </w:rPr>
        <w:t xml:space="preserve">в</w:t>
      </w:r>
      <w:r w:rsidR="007422f4" w:rsidRPr="00034a7d">
        <w:rPr>
          <w:lang w:eastAsia="en-US"/>
          <w:rFonts w:eastAsia="Calibri"/>
        </w:rPr>
        <w:t xml:space="preserve">ленные в местных</w:t>
      </w:r>
      <w:r w:rsidR="007422f4" w:rsidRPr="00034a7d">
        <w:rPr>
          <w:lang w:eastAsia="en-US" w:val="en-US"/>
          <w:rFonts w:eastAsia="Calibri"/>
        </w:rPr>
        <w:t xml:space="preserve"> норматив</w:t>
      </w:r>
      <w:r w:rsidR="007422f4" w:rsidRPr="00034a7d">
        <w:rPr>
          <w:lang w:eastAsia="en-US"/>
          <w:rFonts w:eastAsia="Calibri"/>
        </w:rPr>
        <w:t xml:space="preserve">ах</w:t>
      </w:r>
      <w:r w:rsidR="007422f4" w:rsidRPr="00034a7d">
        <w:rPr>
          <w:lang w:eastAsia="en-US" w:val="en-US"/>
          <w:rFonts w:eastAsia="Calibri"/>
        </w:rPr>
        <w:t xml:space="preserve"> градостроительного проектирования</w:t>
      </w:r>
      <w:r w:rsidR="007422f4" w:rsidRPr="00034a7d">
        <w:rPr>
          <w:lang w:eastAsia="en-US"/>
          <w:rFonts w:eastAsia="Calibri"/>
        </w:rPr>
        <w:t xml:space="preserve">,</w:t>
      </w:r>
      <w:r w:rsidR="007422f4" w:rsidRPr="00034a7d">
        <w:rPr>
          <w:lang w:eastAsia="en-US" w:val="en-US"/>
          <w:rFonts w:eastAsia="Calibri"/>
        </w:rPr>
        <w:t xml:space="preserve"> применяются при </w:t>
      </w:r>
      <w:r w:rsidR="007422f4" w:rsidRPr="00034a7d">
        <w:rPr>
          <w:lang w:eastAsia="en-US"/>
          <w:rFonts w:eastAsia="Calibri"/>
        </w:rPr>
        <w:t xml:space="preserve">подготовке генерального плана</w:t>
      </w:r>
      <w:r w:rsidR="00695070" w:rsidRPr="00034a7d">
        <w:rPr>
          <w:lang w:eastAsia="en-US"/>
          <w:rFonts w:eastAsia="Calibri"/>
        </w:rPr>
        <w:t xml:space="preserve"> (ГП)</w:t>
      </w:r>
      <w:r w:rsidR="007422f4" w:rsidRPr="00034a7d">
        <w:rPr>
          <w:lang w:eastAsia="en-US" w:val="en-US"/>
          <w:rFonts w:eastAsia="Calibri"/>
        </w:rPr>
        <w:t xml:space="preserve">, документации по планировке территории</w:t>
      </w:r>
      <w:r w:rsidR="00695070" w:rsidRPr="00034a7d">
        <w:rPr>
          <w:lang w:eastAsia="en-US"/>
          <w:rFonts w:eastAsia="Calibri"/>
        </w:rPr>
        <w:t xml:space="preserve"> (ДТП)</w:t>
      </w:r>
      <w:r w:rsidR="007422f4" w:rsidRPr="00034a7d">
        <w:rPr>
          <w:lang w:eastAsia="en-US" w:val="en-US"/>
          <w:rFonts w:eastAsia="Calibri"/>
        </w:rPr>
        <w:t xml:space="preserve"> и </w:t>
      </w:r>
      <w:r w:rsidR="007422f4" w:rsidRPr="00034a7d">
        <w:rPr>
          <w:lang w:eastAsia="en-US"/>
          <w:rFonts w:eastAsia="Calibri"/>
        </w:rPr>
        <w:t xml:space="preserve">правил землепользования и застройки</w:t>
      </w:r>
      <w:r w:rsidR="00695070" w:rsidRPr="00034a7d">
        <w:rPr>
          <w:lang w:eastAsia="en-US"/>
          <w:rFonts w:eastAsia="Calibri"/>
        </w:rPr>
        <w:t xml:space="preserve"> (ПЗЗ)</w:t>
      </w:r>
      <w:r w:rsidR="007422f4" w:rsidRPr="00034a7d">
        <w:rPr>
          <w:lang w:eastAsia="en-US" w:val="en-US"/>
          <w:rFonts w:eastAsia="Calibri"/>
        </w:rPr>
        <w:t xml:space="preserve">.</w:t>
      </w:r>
    </w:p>
    <w:p w:rsidP="007422f4">
      <w:pPr>
        <w:pStyle w:val="Normal"/>
        <w:rPr>
          <w:lang w:eastAsia="en-US"/>
          <w:rFonts w:eastAsia="Calibri"/>
        </w:rPr>
        <w:contextualSpacing/>
        <w:ind w:firstLine="567"/>
        <w:spacing w:before="120" w:line="276" w:lineRule="auto"/>
        <w:jc w:val="both"/>
      </w:pPr>
      <w:r w:rsidR="007422f4" w:rsidRPr="00034a7d">
        <w:rPr>
          <w:lang w:eastAsia="en-US"/>
          <w:rFonts w:eastAsia="Calibri"/>
        </w:rPr>
        <w:t xml:space="preserve">Расчетные</w:t>
      </w:r>
      <w:r w:rsidR="00af20b8" w:rsidRPr="00034a7d">
        <w:rPr>
          <w:lang w:eastAsia="en-US"/>
          <w:rFonts w:eastAsia="Calibri"/>
        </w:rPr>
        <w:t xml:space="preserve"> показатели подлежат применению </w:t>
      </w:r>
      <w:r w:rsidR="007422f4" w:rsidRPr="00034a7d">
        <w:rPr>
          <w:lang w:eastAsia="en-US"/>
          <w:rFonts w:eastAsia="Calibri"/>
        </w:rPr>
        <w:t xml:space="preserve">разработчиком градостр</w:t>
      </w:r>
      <w:r w:rsidR="007422f4" w:rsidRPr="00034a7d">
        <w:rPr>
          <w:lang w:eastAsia="en-US"/>
          <w:rFonts w:eastAsia="Calibri"/>
        </w:rPr>
        <w:t xml:space="preserve">о</w:t>
      </w:r>
      <w:r w:rsidR="007422f4" w:rsidRPr="00034a7d">
        <w:rPr>
          <w:lang w:eastAsia="en-US"/>
          <w:rFonts w:eastAsia="Calibri"/>
        </w:rPr>
        <w:t xml:space="preserve">ительной документации, заказчико</w:t>
      </w:r>
      <w:r w:rsidR="00af20b8" w:rsidRPr="00034a7d">
        <w:rPr>
          <w:lang w:eastAsia="en-US"/>
          <w:rFonts w:eastAsia="Calibri"/>
        </w:rPr>
        <w:t xml:space="preserve">м </w:t>
      </w:r>
      <w:r w:rsidR="007422f4" w:rsidRPr="00034a7d">
        <w:rPr>
          <w:lang w:eastAsia="en-US"/>
          <w:rFonts w:eastAsia="Calibri"/>
        </w:rPr>
        <w:t xml:space="preserve">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населения.</w:t>
      </w:r>
    </w:p>
    <w:p w:rsidP="006e0b4c">
      <w:pPr>
        <w:pStyle w:val="Normal"/>
        <w:rPr>
          <w:lang w:eastAsia="en-US"/>
          <w:rFonts w:eastAsia="Calibri"/>
        </w:rPr>
        <w:ind w:firstLine="567"/>
        <w:spacing w:line="276" w:lineRule="auto"/>
        <w:jc w:val="both"/>
      </w:pPr>
      <w:r w:rsidR="00b141c5" w:rsidRPr="00034a7d">
        <w:rPr>
          <w:lang w:eastAsia="en-US"/>
          <w:rFonts w:eastAsia="Calibri"/>
        </w:rPr>
        <w:t xml:space="preserve">Расчетные показатели </w:t>
      </w:r>
      <w:r w:rsidR="00b141c5" w:rsidRPr="00034a7d">
        <w:rPr>
          <w:lang w:eastAsia="en-US" w:val="en-US"/>
          <w:rFonts w:eastAsia="Calibri"/>
        </w:rPr>
        <w:t xml:space="preserve">минимально допустимого уровня обеспеченности объектами </w:t>
      </w:r>
      <w:r w:rsidR="00b141c5" w:rsidRPr="00034a7d">
        <w:rPr>
          <w:lang w:eastAsia="en-US"/>
          <w:rFonts w:eastAsia="Calibri"/>
        </w:rPr>
        <w:t xml:space="preserve">мес</w:t>
      </w:r>
      <w:r w:rsidR="00d82497">
        <w:rPr>
          <w:lang w:eastAsia="en-US"/>
          <w:rFonts w:eastAsia="Calibri"/>
        </w:rPr>
        <w:t xml:space="preserve">тного значения сельского поселения</w:t>
      </w:r>
      <w:r w:rsidR="00b141c5" w:rsidRPr="00034a7d">
        <w:rPr>
          <w:lang w:eastAsia="en-US"/>
          <w:rFonts w:eastAsia="Calibri"/>
        </w:rPr>
        <w:t xml:space="preserve"> </w:t>
      </w:r>
      <w:r w:rsidR="00b141c5" w:rsidRPr="00034a7d">
        <w:rPr>
          <w:lang w:eastAsia="en-US" w:val="en-US"/>
          <w:rFonts w:eastAsia="Calibri"/>
        </w:rPr>
        <w:t xml:space="preserve">населения </w:t>
      </w:r>
      <w:r w:rsidR="00ec0a31" w:rsidRPr="00034a7d">
        <w:rPr>
          <w:lang w:eastAsia="en-US"/>
          <w:rFonts w:eastAsia="Calibri"/>
        </w:rPr>
        <w:t xml:space="preserve">муниципального образования</w:t>
      </w:r>
      <w:r w:rsidR="00b141c5" w:rsidRPr="00034a7d">
        <w:rPr>
          <w:lang w:eastAsia="en-US" w:val="en-US"/>
          <w:rFonts w:eastAsia="Calibri"/>
        </w:rPr>
        <w:t xml:space="preserve">, </w:t>
      </w:r>
      <w:r w:rsidR="00b141c5" w:rsidRPr="00034a7d">
        <w:rPr>
          <w:lang w:eastAsia="en-US"/>
          <w:rFonts w:eastAsia="Calibri"/>
        </w:rPr>
        <w:t xml:space="preserve">установленные</w:t>
      </w:r>
      <w:r w:rsidR="00b141c5" w:rsidRPr="00034a7d">
        <w:rPr>
          <w:lang w:eastAsia="en-US" w:val="en-US"/>
          <w:rFonts w:eastAsia="Calibri"/>
        </w:rPr>
        <w:t xml:space="preserve"> </w:t>
      </w:r>
      <w:r w:rsidR="00163410" w:rsidRPr="00034a7d">
        <w:rPr>
          <w:lang w:eastAsia="en-US"/>
          <w:rFonts w:eastAsia="Calibri"/>
        </w:rPr>
        <w:t xml:space="preserve">М</w:t>
      </w:r>
      <w:r w:rsidR="00e54ed9" w:rsidRPr="00034a7d">
        <w:rPr>
          <w:lang w:eastAsia="en-US"/>
          <w:rFonts w:eastAsia="Calibri"/>
        </w:rPr>
        <w:t xml:space="preserve">естными нормативами</w:t>
      </w:r>
      <w:r w:rsidR="00b141c5" w:rsidRPr="00034a7d">
        <w:rPr>
          <w:lang w:eastAsia="en-US"/>
          <w:rFonts w:eastAsia="Calibri"/>
        </w:rPr>
        <w:t xml:space="preserve"> градостроительного проектирования</w:t>
      </w:r>
      <w:r w:rsidR="00af20b8" w:rsidRPr="00034a7d">
        <w:rPr>
          <w:lang w:eastAsia="en-US"/>
          <w:rFonts w:eastAsia="Calibri"/>
        </w:rPr>
        <w:t xml:space="preserve"> </w:t>
      </w:r>
      <w:r w:rsidR="00ef1905">
        <w:rPr>
          <w:lang w:eastAsia="en-US"/>
          <w:rFonts w:eastAsia="Calibri"/>
        </w:rPr>
        <w:t xml:space="preserve">Коржев</w:t>
      </w:r>
      <w:r w:rsidR="0061597f">
        <w:rPr>
          <w:lang w:eastAsia="en-US"/>
          <w:rFonts w:eastAsia="Calibri"/>
        </w:rPr>
        <w:t xml:space="preserve">ск</w:t>
      </w:r>
      <w:r w:rsidR="00af20b8" w:rsidRPr="00034a7d">
        <w:rPr>
          <w:lang w:eastAsia="en-US"/>
          <w:rFonts w:eastAsia="Calibri"/>
        </w:rPr>
        <w:t xml:space="preserve">ого сельского</w:t>
      </w:r>
      <w:r w:rsidR="00ec0a31" w:rsidRPr="00034a7d">
        <w:rPr>
          <w:lang w:eastAsia="en-US"/>
          <w:rFonts w:eastAsia="Calibri"/>
        </w:rPr>
        <w:t xml:space="preserve">, </w:t>
      </w:r>
      <w:r w:rsidR="00e54ed9" w:rsidRPr="00034a7d">
        <w:rPr>
          <w:lang w:eastAsia="en-US"/>
          <w:rFonts w:eastAsia="Calibri"/>
        </w:rPr>
        <w:t xml:space="preserve">не могут быть ниже </w:t>
      </w:r>
      <w:r w:rsidR="00e54ed9" w:rsidRPr="00034a7d">
        <w:t xml:space="preserve">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образования, </w:t>
      </w:r>
      <w:r w:rsidR="00163410" w:rsidRPr="00034a7d">
        <w:t xml:space="preserve">уст</w:t>
      </w:r>
      <w:r w:rsidR="00163410" w:rsidRPr="00034a7d">
        <w:t xml:space="preserve">а</w:t>
      </w:r>
      <w:r w:rsidR="00163410" w:rsidRPr="00034a7d">
        <w:t xml:space="preserve">новленных</w:t>
      </w:r>
      <w:r w:rsidR="00cd2ae2" w:rsidRPr="00034a7d">
        <w:t xml:space="preserve"> </w:t>
      </w:r>
      <w:r w:rsidR="00e54ed9" w:rsidRPr="00034a7d">
        <w:rPr>
          <w:lang w:eastAsia="en-US"/>
          <w:rFonts w:eastAsia="Calibri"/>
        </w:rPr>
        <w:t xml:space="preserve">Региональными</w:t>
      </w:r>
      <w:r w:rsidR="00e54ed9" w:rsidRPr="00034a7d">
        <w:rPr>
          <w:lang w:eastAsia="en-US" w:val="en-US"/>
          <w:rFonts w:eastAsia="Calibri"/>
        </w:rPr>
        <w:t xml:space="preserve"> норматив</w:t>
      </w:r>
      <w:r w:rsidR="00e54ed9" w:rsidRPr="00034a7d">
        <w:rPr>
          <w:lang w:eastAsia="en-US"/>
          <w:rFonts w:eastAsia="Calibri"/>
        </w:rPr>
        <w:t xml:space="preserve">ами</w:t>
      </w:r>
      <w:r w:rsidR="00e54ed9" w:rsidRPr="00034a7d">
        <w:rPr>
          <w:lang w:eastAsia="en-US" w:val="en-US"/>
          <w:rFonts w:eastAsia="Calibri"/>
        </w:rPr>
        <w:t xml:space="preserve"> </w:t>
      </w:r>
      <w:r w:rsidR="00684afc" w:rsidRPr="00034a7d">
        <w:rPr>
          <w:lang w:eastAsia="en-US"/>
          <w:rFonts w:eastAsia="Calibri"/>
        </w:rPr>
        <w:t xml:space="preserve"> </w:t>
      </w:r>
      <w:r w:rsidR="00e54ed9" w:rsidRPr="00034a7d">
        <w:rPr>
          <w:lang w:eastAsia="en-US" w:val="en-US"/>
          <w:rFonts w:eastAsia="Calibri"/>
        </w:rPr>
        <w:t xml:space="preserve">градостроительного проектирования </w:t>
      </w:r>
      <w:r w:rsidR="00684afc" w:rsidRPr="00034a7d">
        <w:rPr>
          <w:lang w:eastAsia="en-US"/>
          <w:rFonts w:eastAsia="Calibri"/>
        </w:rPr>
        <w:t xml:space="preserve">Краснодарского края</w:t>
      </w:r>
      <w:r w:rsidR="00e54ed9" w:rsidRPr="00034a7d">
        <w:rPr>
          <w:lang w:eastAsia="en-US"/>
          <w:rFonts w:eastAsia="Calibri"/>
        </w:rPr>
        <w:t xml:space="preserve"> (далее также – </w:t>
      </w:r>
      <w:r w:rsidR="009840c4" w:rsidRPr="00034a7d">
        <w:rPr>
          <w:lang w:eastAsia="en-US"/>
          <w:rFonts w:eastAsia="Calibri"/>
        </w:rPr>
        <w:t xml:space="preserve">региональные нормативы градостроительного проектирования, </w:t>
      </w:r>
      <w:r w:rsidR="00684afc" w:rsidRPr="00034a7d">
        <w:rPr>
          <w:lang w:eastAsia="en-US"/>
          <w:rFonts w:eastAsia="Calibri"/>
        </w:rPr>
        <w:t xml:space="preserve">РНГП Краснодарского края</w:t>
      </w:r>
      <w:r w:rsidR="00e54ed9" w:rsidRPr="00034a7d">
        <w:rPr>
          <w:lang w:eastAsia="en-US"/>
          <w:rFonts w:eastAsia="Calibri"/>
        </w:rPr>
        <w:t xml:space="preserve">).</w:t>
      </w:r>
    </w:p>
    <w:p w:rsidP="00e54ed9">
      <w:pPr>
        <w:pStyle w:val="Normal"/>
        <w:rPr>
          <w:lang w:eastAsia="en-US"/>
          <w:rFonts w:eastAsia="Calibri"/>
        </w:rPr>
        <w:ind w:firstLine="567"/>
        <w:spacing w:line="276" w:lineRule="auto"/>
        <w:jc w:val="both"/>
      </w:pPr>
      <w:r w:rsidR="00e54ed9" w:rsidRPr="00034a7d">
        <w:rPr>
          <w:lang w:eastAsia="en-US"/>
          <w:rFonts w:eastAsia="Calibri"/>
        </w:rPr>
        <w:t xml:space="preserve">Если</w:t>
      </w:r>
      <w:r w:rsidR="009840c4" w:rsidRPr="00034a7d">
        <w:rPr>
          <w:lang w:eastAsia="en-US"/>
          <w:rFonts w:eastAsia="Calibri"/>
        </w:rPr>
        <w:t xml:space="preserve">, в </w:t>
      </w:r>
      <w:r w:rsidR="009840c4" w:rsidRPr="00034a7d">
        <w:rPr>
          <w:lang w:eastAsia="en-US" w:val="en-US"/>
          <w:rFonts w:eastAsia="Calibri"/>
        </w:rPr>
        <w:t xml:space="preserve">случае </w:t>
      </w:r>
      <w:r w:rsidR="009840c4" w:rsidRPr="00034a7d">
        <w:rPr>
          <w:lang w:eastAsia="en-US"/>
          <w:rFonts w:eastAsia="Calibri"/>
        </w:rPr>
        <w:t xml:space="preserve">внесения изменений в региональные</w:t>
      </w:r>
      <w:r w:rsidR="009840c4" w:rsidRPr="00034a7d">
        <w:rPr>
          <w:lang w:eastAsia="en-US" w:val="en-US"/>
          <w:rFonts w:eastAsia="Calibri"/>
        </w:rPr>
        <w:t xml:space="preserve"> норматив</w:t>
      </w:r>
      <w:r w:rsidR="009840c4" w:rsidRPr="00034a7d">
        <w:rPr>
          <w:lang w:eastAsia="en-US"/>
          <w:rFonts w:eastAsia="Calibri"/>
        </w:rPr>
        <w:t xml:space="preserve">ы</w:t>
      </w:r>
      <w:r w:rsidR="009840c4" w:rsidRPr="00034a7d">
        <w:rPr>
          <w:lang w:eastAsia="en-US" w:val="en-US"/>
          <w:rFonts w:eastAsia="Calibri"/>
        </w:rPr>
        <w:t xml:space="preserve"> градостроительного проектирования</w:t>
      </w:r>
      <w:r w:rsidR="009840c4" w:rsidRPr="00034a7d">
        <w:rPr>
          <w:lang w:eastAsia="en-US"/>
          <w:rFonts w:eastAsia="Calibri"/>
        </w:rPr>
        <w:t xml:space="preserve">,</w:t>
      </w:r>
      <w:r w:rsidR="009840c4" w:rsidRPr="00034a7d">
        <w:rPr>
          <w:lang w:eastAsia="en-US" w:val="en-US"/>
          <w:rFonts w:eastAsia="Calibri"/>
        </w:rPr>
        <w:t xml:space="preserve"> </w:t>
      </w:r>
      <w:r w:rsidR="00e54ed9" w:rsidRPr="00034a7d">
        <w:rPr>
          <w:lang w:eastAsia="en-US" w:val="en-US"/>
          <w:rFonts w:eastAsia="Calibri"/>
        </w:rPr>
        <w:t xml:space="preserve">предельны</w:t>
      </w:r>
      <w:r w:rsidR="009840c4" w:rsidRPr="00034a7d">
        <w:rPr>
          <w:lang w:eastAsia="en-US"/>
          <w:rFonts w:eastAsia="Calibri"/>
        </w:rPr>
        <w:t xml:space="preserve">е</w:t>
      </w:r>
      <w:r w:rsidR="00e54ed9" w:rsidRPr="00034a7d">
        <w:rPr>
          <w:lang w:eastAsia="en-US" w:val="en-US"/>
          <w:rFonts w:eastAsia="Calibri"/>
        </w:rPr>
        <w:t xml:space="preserve"> значени</w:t>
      </w:r>
      <w:r w:rsidR="009840c4" w:rsidRPr="00034a7d">
        <w:rPr>
          <w:lang w:eastAsia="en-US"/>
          <w:rFonts w:eastAsia="Calibri"/>
        </w:rPr>
        <w:t xml:space="preserve">я</w:t>
      </w:r>
      <w:r w:rsidR="00e54ed9" w:rsidRPr="00034a7d">
        <w:rPr>
          <w:lang w:eastAsia="en-US" w:val="en-US"/>
          <w:rFonts w:eastAsia="Calibri"/>
        </w:rPr>
        <w:t xml:space="preserve"> расчетных показателей минимально допустимого уровня обеспеченности объектами местного значения</w:t>
      </w:r>
      <w:r w:rsidR="009840c4" w:rsidRPr="00034a7d">
        <w:rPr>
          <w:lang w:eastAsia="en-US"/>
          <w:rFonts w:eastAsia="Calibri"/>
        </w:rPr>
        <w:t xml:space="preserve"> станут выше</w:t>
      </w:r>
      <w:r w:rsidR="009840c4" w:rsidRPr="00034a7d">
        <w:rPr>
          <w:lang w:eastAsia="en-US" w:val="en-US"/>
          <w:rFonts w:eastAsia="Calibri"/>
        </w:rPr>
        <w:t xml:space="preserve"> расчетны</w:t>
      </w:r>
      <w:r w:rsidR="009840c4" w:rsidRPr="00034a7d">
        <w:rPr>
          <w:lang w:eastAsia="en-US"/>
          <w:rFonts w:eastAsia="Calibri"/>
        </w:rPr>
        <w:t xml:space="preserve">х</w:t>
      </w:r>
      <w:r w:rsidR="009840c4" w:rsidRPr="00034a7d">
        <w:rPr>
          <w:lang w:eastAsia="en-US" w:val="en-US"/>
          <w:rFonts w:eastAsia="Calibri"/>
        </w:rPr>
        <w:t xml:space="preserve"> показател</w:t>
      </w:r>
      <w:r w:rsidR="009840c4" w:rsidRPr="00034a7d">
        <w:rPr>
          <w:lang w:eastAsia="en-US"/>
          <w:rFonts w:eastAsia="Calibri"/>
        </w:rPr>
        <w:t xml:space="preserve">ей</w:t>
      </w:r>
      <w:r w:rsidR="00e54ed9" w:rsidRPr="00034a7d">
        <w:rPr>
          <w:lang w:eastAsia="en-US" w:val="en-US"/>
          <w:rFonts w:eastAsia="Calibri"/>
        </w:rPr>
        <w:t xml:space="preserve"> минимально допустимого уровня обеспеченности объектами </w:t>
      </w:r>
      <w:r w:rsidR="00684afc" w:rsidRPr="00034a7d">
        <w:rPr>
          <w:lang w:eastAsia="en-US"/>
          <w:rFonts w:eastAsia="Calibri"/>
        </w:rPr>
        <w:t xml:space="preserve">местного значения сельского поселения</w:t>
      </w:r>
      <w:r w:rsidR="00e54ed9" w:rsidRPr="00034a7d">
        <w:rPr>
          <w:lang w:eastAsia="en-US" w:val="en-US"/>
          <w:rFonts w:eastAsia="Calibri"/>
        </w:rPr>
        <w:t xml:space="preserve">, </w:t>
      </w:r>
      <w:r w:rsidR="00163410" w:rsidRPr="00034a7d">
        <w:rPr>
          <w:lang w:eastAsia="en-US"/>
          <w:rFonts w:eastAsia="Calibri"/>
        </w:rPr>
        <w:t xml:space="preserve">установленных местными нормативами градостроительного пр</w:t>
      </w:r>
      <w:r w:rsidR="00163410" w:rsidRPr="00034a7d">
        <w:rPr>
          <w:lang w:eastAsia="en-US"/>
          <w:rFonts w:eastAsia="Calibri"/>
        </w:rPr>
        <w:t xml:space="preserve">о</w:t>
      </w:r>
      <w:r w:rsidR="00163410" w:rsidRPr="00034a7d">
        <w:rPr>
          <w:lang w:eastAsia="en-US"/>
          <w:rFonts w:eastAsia="Calibri"/>
        </w:rPr>
        <w:t xml:space="preserve">ектирования, </w:t>
      </w:r>
      <w:r w:rsidR="00684afc" w:rsidRPr="00034a7d">
        <w:rPr>
          <w:lang w:eastAsia="en-US" w:val="en-US"/>
          <w:rFonts w:eastAsia="Calibri"/>
        </w:rPr>
        <w:t xml:space="preserve">то прим</w:t>
      </w:r>
      <w:r w:rsidR="00684afc" w:rsidRPr="00034a7d">
        <w:rPr>
          <w:lang w:eastAsia="en-US"/>
          <w:rFonts w:eastAsia="Calibri"/>
        </w:rPr>
        <w:t xml:space="preserve">еняются</w:t>
      </w:r>
      <w:r w:rsidR="00163410" w:rsidRPr="00034a7d">
        <w:rPr>
          <w:lang w:eastAsia="en-US"/>
          <w:rFonts w:eastAsia="Calibri"/>
        </w:rPr>
        <w:t xml:space="preserve"> </w:t>
      </w:r>
      <w:r w:rsidR="00e54ed9" w:rsidRPr="00034a7d">
        <w:rPr>
          <w:lang w:eastAsia="en-US" w:val="en-US"/>
          <w:rFonts w:eastAsia="Calibri"/>
        </w:rPr>
        <w:t xml:space="preserve">расчетные показатели </w:t>
      </w:r>
      <w:r w:rsidR="00684afc" w:rsidRPr="00034a7d">
        <w:rPr>
          <w:lang w:eastAsia="en-US"/>
          <w:rFonts w:eastAsia="Calibri"/>
        </w:rPr>
        <w:t xml:space="preserve">РНГП Краснодарского края</w:t>
      </w:r>
      <w:r w:rsidR="00e54ed9" w:rsidRPr="00034a7d">
        <w:rPr>
          <w:lang w:eastAsia="en-US" w:val="en-US"/>
          <w:rFonts w:eastAsia="Calibri"/>
        </w:rPr>
        <w:t xml:space="preserve">, а также показатели нормативных правовых актов Российской Федерации.</w:t>
      </w:r>
      <w:r w:rsidR="00e54ed9" w:rsidRPr="00034a7d">
        <w:rPr>
          <w:lang w:eastAsia="en-US"/>
          <w:rFonts w:eastAsia="Calibri"/>
        </w:rPr>
      </w:r>
    </w:p>
    <w:p w:rsidP="00ff7c18">
      <w:pPr>
        <w:pStyle w:val="Normal"/>
        <w:rPr>
          <w:lang w:eastAsia="en-US"/>
          <w:rFonts w:eastAsia="Calibri"/>
        </w:rPr>
        <w:ind w:firstLine="567"/>
        <w:spacing w:line="276" w:lineRule="auto"/>
        <w:jc w:val="both"/>
      </w:pPr>
      <w:r w:rsidR="00ff7c18" w:rsidRPr="00034a7d">
        <w:t xml:space="preserve">Расчетные показатели максимально допустимого уровня территориал</w:t>
      </w:r>
      <w:r w:rsidR="00ff7c18" w:rsidRPr="00034a7d">
        <w:t xml:space="preserve">ь</w:t>
      </w:r>
      <w:r w:rsidR="00ff7c18" w:rsidRPr="00034a7d">
        <w:t xml:space="preserve">ной доступности объектов мес</w:t>
      </w:r>
      <w:r w:rsidR="00b142ea">
        <w:t xml:space="preserve">тного значения сельского поселения</w:t>
      </w:r>
      <w:r w:rsidR="00ff7c18" w:rsidRPr="00034a7d">
        <w:t xml:space="preserve"> для насел</w:t>
      </w:r>
      <w:r w:rsidR="00ff7c18" w:rsidRPr="00034a7d">
        <w:t xml:space="preserve">е</w:t>
      </w:r>
      <w:r w:rsidR="00ff7c18" w:rsidRPr="00034a7d">
        <w:t xml:space="preserve">ния муниципального образования, установленные Местными нормативами градостроительного проектирования </w:t>
      </w:r>
      <w:r w:rsidR="00ef1905">
        <w:t xml:space="preserve">Коржев</w:t>
      </w:r>
      <w:r w:rsidR="0061597f">
        <w:t xml:space="preserve">ск</w:t>
      </w:r>
      <w:r w:rsidR="00cd2ae2" w:rsidRPr="00034a7d">
        <w:t xml:space="preserve">ого сельского поселения</w:t>
      </w:r>
      <w:r w:rsidR="00ff7c18" w:rsidRPr="00034a7d">
        <w:t xml:space="preserve">,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образований, установленных </w:t>
      </w:r>
      <w:r w:rsidR="00df0ce9" w:rsidRPr="00034a7d">
        <w:rPr>
          <w:lang w:eastAsia="en-US"/>
          <w:rFonts w:eastAsia="Calibri"/>
        </w:rPr>
        <w:t xml:space="preserve">Р</w:t>
      </w:r>
      <w:r w:rsidR="00ff7c18" w:rsidRPr="00034a7d">
        <w:rPr>
          <w:lang w:eastAsia="en-US"/>
          <w:rFonts w:eastAsia="Calibri"/>
        </w:rPr>
        <w:t xml:space="preserve">егиональными норм</w:t>
      </w:r>
      <w:r w:rsidR="00ff7c18" w:rsidRPr="00034a7d">
        <w:rPr>
          <w:lang w:eastAsia="en-US"/>
          <w:rFonts w:eastAsia="Calibri"/>
        </w:rPr>
        <w:t xml:space="preserve">а</w:t>
      </w:r>
      <w:r w:rsidR="00ff7c18" w:rsidRPr="00034a7d">
        <w:rPr>
          <w:lang w:eastAsia="en-US"/>
          <w:rFonts w:eastAsia="Calibri"/>
        </w:rPr>
        <w:t xml:space="preserve">тивами градостроительного проектирования</w:t>
      </w:r>
      <w:r w:rsidR="00cd2ae2" w:rsidRPr="00034a7d">
        <w:rPr>
          <w:lang w:eastAsia="en-US" w:val="en-US"/>
          <w:rFonts w:eastAsia="Calibri"/>
        </w:rPr>
        <w:t xml:space="preserve"> </w:t>
      </w:r>
      <w:r w:rsidR="00cd2ae2" w:rsidRPr="00034a7d">
        <w:rPr>
          <w:lang w:eastAsia="en-US"/>
          <w:rFonts w:eastAsia="Calibri"/>
        </w:rPr>
        <w:t xml:space="preserve">Краснодарского края</w:t>
      </w:r>
      <w:r w:rsidR="00ff7c18" w:rsidRPr="00034a7d">
        <w:rPr>
          <w:lang w:eastAsia="en-US"/>
          <w:rFonts w:eastAsia="Calibri"/>
        </w:rPr>
        <w:t xml:space="preserve">.</w:t>
      </w:r>
    </w:p>
    <w:p w:rsidP="00ea6e31">
      <w:pPr>
        <w:pStyle w:val="Normal"/>
        <w:rPr>
          <w:lang w:eastAsia="en-US"/>
          <w:rFonts w:eastAsia="Calibri"/>
        </w:rPr>
        <w:ind w:firstLine="567"/>
        <w:spacing w:line="276" w:lineRule="auto"/>
        <w:jc w:val="both"/>
      </w:pPr>
      <w:r w:rsidR="00ff7c18" w:rsidRPr="00034a7d">
        <w:rPr>
          <w:lang w:eastAsia="en-US"/>
          <w:rFonts w:eastAsia="Calibri"/>
        </w:rPr>
        <w:t xml:space="preserve">Если, в </w:t>
      </w:r>
      <w:r w:rsidR="00ff7c18" w:rsidRPr="00034a7d">
        <w:rPr>
          <w:lang w:eastAsia="en-US" w:val="en-US"/>
          <w:rFonts w:eastAsia="Calibri"/>
        </w:rPr>
        <w:t xml:space="preserve">случае </w:t>
      </w:r>
      <w:r w:rsidR="00ff7c18" w:rsidRPr="00034a7d">
        <w:rPr>
          <w:lang w:eastAsia="en-US"/>
          <w:rFonts w:eastAsia="Calibri"/>
        </w:rPr>
        <w:t xml:space="preserve">внесения изменений в региональные</w:t>
      </w:r>
      <w:r w:rsidR="00ff7c18" w:rsidRPr="00034a7d">
        <w:rPr>
          <w:lang w:eastAsia="en-US" w:val="en-US"/>
          <w:rFonts w:eastAsia="Calibri"/>
        </w:rPr>
        <w:t xml:space="preserve"> норматив</w:t>
      </w:r>
      <w:r w:rsidR="00ff7c18" w:rsidRPr="00034a7d">
        <w:rPr>
          <w:lang w:eastAsia="en-US"/>
          <w:rFonts w:eastAsia="Calibri"/>
        </w:rPr>
        <w:t xml:space="preserve">ы</w:t>
      </w:r>
      <w:r w:rsidR="00ff7c18" w:rsidRPr="00034a7d">
        <w:rPr>
          <w:lang w:eastAsia="en-US" w:val="en-US"/>
          <w:rFonts w:eastAsia="Calibri"/>
        </w:rPr>
        <w:t xml:space="preserve"> градостроительного проектирования</w:t>
      </w:r>
      <w:r w:rsidR="00ff7c18" w:rsidRPr="00034a7d">
        <w:rPr>
          <w:lang w:eastAsia="en-US"/>
          <w:rFonts w:eastAsia="Calibri"/>
        </w:rPr>
        <w:t xml:space="preserve">,</w:t>
      </w:r>
      <w:r w:rsidR="00ff7c18" w:rsidRPr="00034a7d">
        <w:rPr>
          <w:lang w:eastAsia="en-US" w:val="en-US"/>
          <w:rFonts w:eastAsia="Calibri"/>
        </w:rPr>
        <w:t xml:space="preserve"> предельны</w:t>
      </w:r>
      <w:r w:rsidR="00ff7c18" w:rsidRPr="00034a7d">
        <w:rPr>
          <w:lang w:eastAsia="en-US"/>
          <w:rFonts w:eastAsia="Calibri"/>
        </w:rPr>
        <w:t xml:space="preserve">е</w:t>
      </w:r>
      <w:r w:rsidR="00ff7c18" w:rsidRPr="00034a7d">
        <w:rPr>
          <w:lang w:eastAsia="en-US" w:val="en-US"/>
          <w:rFonts w:eastAsia="Calibri"/>
        </w:rPr>
        <w:t xml:space="preserve"> значени</w:t>
      </w:r>
      <w:r w:rsidR="00ff7c18" w:rsidRPr="00034a7d">
        <w:rPr>
          <w:lang w:eastAsia="en-US"/>
          <w:rFonts w:eastAsia="Calibri"/>
        </w:rPr>
        <w:t xml:space="preserve">я</w:t>
      </w:r>
      <w:r w:rsidR="00ff7c18" w:rsidRPr="00034a7d">
        <w:rPr>
          <w:lang w:eastAsia="en-US" w:val="en-US"/>
          <w:rFonts w:eastAsia="Calibri"/>
        </w:rPr>
        <w:t xml:space="preserve"> </w:t>
      </w:r>
      <w:r w:rsidR="00df0ce9" w:rsidRPr="00034a7d">
        <w:t xml:space="preserve">расчетных пок</w:t>
      </w:r>
      <w:r w:rsidR="00df0ce9" w:rsidRPr="00034a7d">
        <w:t xml:space="preserve">а</w:t>
      </w:r>
      <w:r w:rsidR="00df0ce9" w:rsidRPr="00034a7d">
        <w:t xml:space="preserve">зателей максимально допустимого уровня территориальной доступности объектов местного значения</w:t>
      </w:r>
      <w:r w:rsidR="00df0ce9" w:rsidRPr="00034a7d">
        <w:rPr>
          <w:lang w:eastAsia="en-US"/>
          <w:rFonts w:eastAsia="Calibri"/>
        </w:rPr>
        <w:t xml:space="preserve"> для населения муниципальных образований, </w:t>
      </w:r>
      <w:r w:rsidR="00ff7c18" w:rsidRPr="00034a7d">
        <w:rPr>
          <w:lang w:eastAsia="en-US"/>
          <w:rFonts w:eastAsia="Calibri"/>
        </w:rPr>
        <w:t xml:space="preserve">станут </w:t>
      </w:r>
      <w:r w:rsidR="0089265e" w:rsidRPr="00034a7d">
        <w:rPr>
          <w:lang w:eastAsia="en-US"/>
          <w:rFonts w:eastAsia="Calibri"/>
        </w:rPr>
        <w:t xml:space="preserve">ниже </w:t>
      </w:r>
      <w:r w:rsidR="00ff7c18" w:rsidRPr="00034a7d">
        <w:rPr>
          <w:lang w:eastAsia="en-US" w:val="en-US"/>
          <w:rFonts w:eastAsia="Calibri"/>
        </w:rPr>
        <w:t xml:space="preserve">расчетны</w:t>
      </w:r>
      <w:r w:rsidR="00ff7c18" w:rsidRPr="00034a7d">
        <w:rPr>
          <w:lang w:eastAsia="en-US"/>
          <w:rFonts w:eastAsia="Calibri"/>
        </w:rPr>
        <w:t xml:space="preserve">х</w:t>
      </w:r>
      <w:r w:rsidR="00ff7c18" w:rsidRPr="00034a7d">
        <w:rPr>
          <w:lang w:eastAsia="en-US" w:val="en-US"/>
          <w:rFonts w:eastAsia="Calibri"/>
        </w:rPr>
        <w:t xml:space="preserve"> показател</w:t>
      </w:r>
      <w:r w:rsidR="00ff7c18" w:rsidRPr="00034a7d">
        <w:rPr>
          <w:lang w:eastAsia="en-US"/>
          <w:rFonts w:eastAsia="Calibri"/>
        </w:rPr>
        <w:t xml:space="preserve">ей</w:t>
      </w:r>
      <w:r w:rsidR="00ff7c18" w:rsidRPr="00034a7d">
        <w:rPr>
          <w:lang w:eastAsia="en-US" w:val="en-US"/>
          <w:rFonts w:eastAsia="Calibri"/>
        </w:rPr>
        <w:t xml:space="preserve"> </w:t>
      </w:r>
      <w:r w:rsidR="0089265e" w:rsidRPr="00034a7d">
        <w:t xml:space="preserve">максимально допустимого уровня терр</w:t>
      </w:r>
      <w:r w:rsidR="0089265e" w:rsidRPr="00034a7d">
        <w:t xml:space="preserve">и</w:t>
      </w:r>
      <w:r w:rsidR="0089265e" w:rsidRPr="00034a7d">
        <w:t xml:space="preserve">ториальной доступности объектов местного значения </w:t>
      </w:r>
      <w:r w:rsidR="00cd2ae2" w:rsidRPr="00034a7d">
        <w:t xml:space="preserve">сельского поселения</w:t>
      </w:r>
      <w:r w:rsidR="0089265e" w:rsidRPr="00034a7d">
        <w:t xml:space="preserve"> для населения муниципального образования</w:t>
      </w:r>
      <w:r w:rsidR="00ff7c18" w:rsidRPr="00034a7d">
        <w:rPr>
          <w:lang w:eastAsia="en-US" w:val="en-US"/>
          <w:rFonts w:eastAsia="Calibri"/>
        </w:rPr>
        <w:t xml:space="preserve">, </w:t>
      </w:r>
      <w:r w:rsidR="00cd2ae2" w:rsidRPr="00034a7d">
        <w:rPr>
          <w:lang w:eastAsia="en-US"/>
          <w:rFonts w:eastAsia="Calibri"/>
        </w:rPr>
        <w:t xml:space="preserve">установленных местными </w:t>
      </w:r>
      <w:r w:rsidR="00ff7c18" w:rsidRPr="00034a7d">
        <w:rPr>
          <w:lang w:eastAsia="en-US"/>
          <w:rFonts w:eastAsia="Calibri"/>
        </w:rPr>
        <w:t xml:space="preserve">нормат</w:t>
      </w:r>
      <w:r w:rsidR="00ff7c18" w:rsidRPr="00034a7d">
        <w:rPr>
          <w:lang w:eastAsia="en-US"/>
          <w:rFonts w:eastAsia="Calibri"/>
        </w:rPr>
        <w:t xml:space="preserve">и</w:t>
      </w:r>
      <w:r w:rsidR="00ff7c18" w:rsidRPr="00034a7d">
        <w:rPr>
          <w:lang w:eastAsia="en-US"/>
          <w:rFonts w:eastAsia="Calibri"/>
        </w:rPr>
        <w:t xml:space="preserve">вами градостроительного проектирования, </w:t>
      </w:r>
      <w:r w:rsidR="00cd2ae2" w:rsidRPr="00034a7d">
        <w:rPr>
          <w:lang w:eastAsia="en-US" w:val="en-US"/>
          <w:rFonts w:eastAsia="Calibri"/>
        </w:rPr>
        <w:t xml:space="preserve">то при</w:t>
      </w:r>
      <w:r w:rsidR="00cd2ae2" w:rsidRPr="00034a7d">
        <w:rPr>
          <w:lang w:eastAsia="en-US"/>
          <w:rFonts w:eastAsia="Calibri"/>
        </w:rPr>
        <w:t xml:space="preserve">меняются </w:t>
      </w:r>
      <w:r w:rsidR="00ff7c18" w:rsidRPr="00034a7d">
        <w:rPr>
          <w:lang w:eastAsia="en-US" w:val="en-US"/>
          <w:rFonts w:eastAsia="Calibri"/>
        </w:rPr>
        <w:t xml:space="preserve">расчетные показатели </w:t>
      </w:r>
      <w:r w:rsidR="00cd2ae2" w:rsidRPr="00034a7d">
        <w:rPr>
          <w:lang w:eastAsia="en-US"/>
          <w:rFonts w:eastAsia="Calibri"/>
        </w:rPr>
        <w:t xml:space="preserve">РНГП Краснодарского края</w:t>
      </w:r>
      <w:r w:rsidR="00ff7c18" w:rsidRPr="00034a7d">
        <w:rPr>
          <w:lang w:eastAsia="en-US" w:val="en-US"/>
          <w:rFonts w:eastAsia="Calibri"/>
        </w:rPr>
        <w:t xml:space="preserve">, а также показатели нормативных правовых актов Российской Федерации.</w:t>
      </w:r>
      <w:r w:rsidR="00ea6e31" w:rsidRPr="00034a7d">
        <w:rPr>
          <w:lang w:eastAsia="en-US"/>
          <w:rFonts w:eastAsia="Calibri"/>
        </w:rPr>
        <w:t xml:space="preserve"> </w:t>
      </w:r>
    </w:p>
    <w:p w:rsidP="001c778f">
      <w:pPr>
        <w:pStyle w:val="StGen22"/>
        <w:rPr>
          <w:b/>
          <w:sz w:val="24"/>
        </w:rPr>
      </w:pPr>
      <w:bookmarkEnd w:id="1"/>
      <w:r w:rsidR="00593901" w:rsidRPr="00034a7d">
        <w:rPr>
          <w:b/>
          <w:sz w:val="24"/>
        </w:rPr>
        <w:t xml:space="preserve">Таблица </w:t>
      </w:r>
      <w:r w:rsidR="001c7579" w:rsidRPr="00034a7d">
        <w:rPr>
          <w:b/>
          <w:sz w:val="24"/>
        </w:rPr>
        <w:t xml:space="preserve">3</w:t>
      </w:r>
      <w:r w:rsidR="00593901" w:rsidRPr="00034a7d">
        <w:rPr>
          <w:b/>
          <w:sz w:val="24"/>
        </w:rPr>
        <w:t xml:space="preserve"> </w:t>
      </w:r>
      <w:r w:rsidR="00b26b48" w:rsidRPr="00034a7d">
        <w:rPr>
          <w:b/>
          <w:sz w:val="24"/>
        </w:rPr>
        <w:t xml:space="preserve">Перечень </w:t>
      </w:r>
      <w:r w:rsidR="005e4d6b" w:rsidRPr="00034a7d">
        <w:rPr>
          <w:b/>
          <w:sz w:val="24"/>
        </w:rPr>
        <w:t xml:space="preserve">расчетных показателей минимально допустимого уровня</w:t>
      </w:r>
      <w:r w:rsidR="00cd2ae2" w:rsidRPr="00034a7d">
        <w:rPr>
          <w:b/>
          <w:sz w:val="24"/>
        </w:rPr>
        <w:t xml:space="preserve"> </w:t>
      </w:r>
      <w:r w:rsidR="00695070" w:rsidRPr="00034a7d">
        <w:rPr>
          <w:b/>
          <w:sz w:val="24"/>
        </w:rPr>
        <w:t xml:space="preserve">обеспеченности </w:t>
      </w:r>
      <w:r w:rsidR="004d6cb8" w:rsidRPr="00034a7d">
        <w:rPr>
          <w:b/>
          <w:sz w:val="24"/>
        </w:rPr>
        <w:t xml:space="preserve">объектами местного значения</w:t>
      </w:r>
      <w:r w:rsidR="00034a7d" w:rsidRPr="00034a7d">
        <w:rPr>
          <w:b/>
          <w:sz w:val="24"/>
        </w:rPr>
        <w:t xml:space="preserve"> сельского поселения</w:t>
      </w:r>
      <w:r w:rsidR="00695070" w:rsidRPr="00034a7d">
        <w:rPr>
          <w:b/>
          <w:sz w:val="24"/>
        </w:rPr>
        <w:t xml:space="preserve">, применяемых при подготовке генерального плана, документ</w:t>
      </w:r>
      <w:r w:rsidR="00695070" w:rsidRPr="00034a7d">
        <w:rPr>
          <w:b/>
          <w:sz w:val="24"/>
        </w:rPr>
        <w:t xml:space="preserve">а</w:t>
      </w:r>
      <w:r w:rsidR="00695070" w:rsidRPr="00034a7d">
        <w:rPr>
          <w:b/>
          <w:sz w:val="24"/>
        </w:rPr>
        <w:t xml:space="preserve">ции по планировке территории,   правил землепользования и застройки</w:t>
      </w:r>
    </w:p>
    <w:p w:rsidP="001c778f">
      <w:pPr>
        <w:pStyle w:val="StGen22"/>
        <w:rPr>
          <w:b/>
          <w:sz w:val="24"/>
        </w:rPr>
      </w:pPr>
      <w:r w:rsidR="00cd2ae2" w:rsidRPr="00034a7d">
        <w:rPr>
          <w:b/>
          <w:sz w:val="24"/>
        </w:rPr>
      </w:r>
    </w:p>
    <w:tbl>
      <w:tblPr>
        <w:tblW w:type="pct" w:w="5019"/>
        <w:tblLook w:val="04a0"/>
        <w:tblW w:type="pct" w:w="5019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CellMar>
          <w:top w:type="dxa" w:w="0"/>
          <w:bottom w:type="dxa" w:w="0"/>
          <w:left w:type="dxa" w:w="108"/>
          <w:right w:type="dxa" w:w="108"/>
        </w:tblCellMar>
      </w:tblPr>
      <w:tblGrid>
        <w:gridCol w:w="1006"/>
        <w:gridCol w:w="4738"/>
        <w:gridCol w:w="36"/>
        <w:gridCol w:w="1892"/>
        <w:gridCol w:w="742"/>
        <w:gridCol w:w="28"/>
        <w:gridCol w:w="714"/>
        <w:gridCol w:w="70"/>
        <w:gridCol w:w="14"/>
        <w:gridCol w:w="793"/>
      </w:tblGrid>
      <w:tr>
        <w:trPr>
          <w:tblHeader/>
          <w:trHeight w:hRule="atLeast" w:val="266"/>
          <w:wAfter w:type="dxa" w:w="0"/>
          <w:tblHeader/>
          <w:trHeight w:hRule="atLeast" w:val="266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1c778f">
            <w:pPr>
              <w:pStyle w:val="StGen20"/>
              <w:rPr>
                <w:b/>
                <w:sz w:val="24"/>
              </w:rPr>
            </w:pPr>
            <w:r w:rsidR="00ce7e33" w:rsidRPr="00034a7d">
              <w:rPr>
                <w:b/>
                <w:sz w:val="24"/>
              </w:rPr>
              <w:t xml:space="preserve">№</w:t>
            </w:r>
          </w:p>
          <w:p w:rsidP="001c778f">
            <w:pPr>
              <w:pStyle w:val="StGen20"/>
              <w:rPr>
                <w:b/>
                <w:sz w:val="24"/>
              </w:rPr>
            </w:pPr>
            <w:r w:rsidR="00ce7e33" w:rsidRPr="00034a7d">
              <w:rPr>
                <w:b/>
                <w:sz w:val="24"/>
              </w:rPr>
              <w:t xml:space="preserve">п/п</w:t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right w:color="000000" w:space="0" w:sz="4" w:val="single"/>
            </w:tcBorders>
          </w:tcPr>
          <w:p w:rsidP="001c778f">
            <w:pPr>
              <w:pStyle w:val="StGen20"/>
              <w:rPr>
                <w:b/>
                <w:sz w:val="24"/>
              </w:rPr>
            </w:pPr>
            <w:r w:rsidR="00ce7e33" w:rsidRPr="00034a7d">
              <w:rPr>
                <w:b/>
                <w:sz w:val="24"/>
              </w:rPr>
              <w:t xml:space="preserve">Наименование расчетного пок</w:t>
            </w:r>
            <w:r w:rsidR="00ce7e33" w:rsidRPr="00034a7d">
              <w:rPr>
                <w:b/>
                <w:sz w:val="24"/>
              </w:rPr>
              <w:t xml:space="preserve">а</w:t>
            </w:r>
            <w:r w:rsidR="00ce7e33" w:rsidRPr="00034a7d">
              <w:rPr>
                <w:b/>
                <w:sz w:val="24"/>
              </w:rPr>
              <w:t xml:space="preserve">зателя</w:t>
            </w:r>
          </w:p>
          <w:p w:rsidP="001c778f">
            <w:pPr>
              <w:pStyle w:val="StGen20"/>
              <w:rPr>
                <w:b/>
                <w:sz w:val="24"/>
              </w:rPr>
            </w:pPr>
            <w:r w:rsidR="006c780d">
              <w:rPr>
                <w:b/>
                <w:sz w:val="24"/>
              </w:rPr>
              <w:t xml:space="preserve">ОМЗ сельского поселения</w:t>
            </w:r>
            <w:r w:rsidR="00ce7e33" w:rsidRPr="00034a7d">
              <w:rPr>
                <w:b/>
                <w:sz w:val="24"/>
              </w:rPr>
              <w:t xml:space="preserve"> округа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StGen20"/>
              <w:rPr>
                <w:b/>
                <w:sz w:val="24"/>
              </w:rPr>
            </w:pPr>
            <w:r w:rsidR="00ce7e33" w:rsidRPr="00034a7d">
              <w:rPr>
                <w:b/>
                <w:sz w:val="24"/>
              </w:rPr>
              <w:t xml:space="preserve">Единица измерения 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StGen20"/>
              <w:rPr>
                <w:b/>
                <w:sz w:val="24"/>
              </w:rPr>
            </w:pPr>
            <w:r w:rsidR="00ce7e33" w:rsidRPr="00034a7d">
              <w:rPr>
                <w:b/>
                <w:sz w:val="24"/>
              </w:rPr>
            </w:r>
          </w:p>
          <w:p w:rsidP="001c778f">
            <w:pPr>
              <w:pStyle w:val="StGen20"/>
              <w:rPr>
                <w:b/>
                <w:sz w:val="24"/>
              </w:rPr>
            </w:pPr>
            <w:r w:rsidR="00ce7e33" w:rsidRPr="00034a7d">
              <w:rPr>
                <w:b/>
                <w:sz w:val="24"/>
              </w:rPr>
              <w:t xml:space="preserve">ГП</w:t>
            </w:r>
          </w:p>
          <w:p w:rsidP="001c778f">
            <w:pPr>
              <w:pStyle w:val="StGen20"/>
              <w:rPr>
                <w:b/>
                <w:sz w:val="24"/>
              </w:rPr>
            </w:pPr>
            <w:r w:rsidR="00ce7e33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1c778f">
            <w:pPr>
              <w:pStyle w:val="StGen20"/>
              <w:rPr>
                <w:b/>
                <w:sz w:val="24"/>
              </w:rPr>
            </w:pPr>
            <w:r w:rsidR="00ce7e33" w:rsidRPr="00034a7d">
              <w:rPr>
                <w:b/>
                <w:sz w:val="24"/>
              </w:rPr>
              <w:t xml:space="preserve">ДПТ</w:t>
            </w:r>
          </w:p>
        </w:tc>
        <w:tc>
          <w:tcPr>
            <w:textDirection w:val="lrTb"/>
            <w:vAlign w:val="center"/>
            <w:tcW w:type="dxa" w:w="793"/>
          </w:tcPr>
          <w:p w:rsidP="001c778f">
            <w:pPr>
              <w:pStyle w:val="StGen20"/>
              <w:rPr>
                <w:b/>
                <w:sz w:val="24"/>
              </w:rPr>
            </w:pPr>
            <w:r w:rsidR="00ce7e33" w:rsidRPr="00034a7d">
              <w:rPr>
                <w:b/>
                <w:sz w:val="24"/>
              </w:rPr>
              <w:t xml:space="preserve">ПЗЗ</w:t>
            </w:r>
          </w:p>
        </w:tc>
      </w:tr>
      <w:tr>
        <w:trPr>
          <w:tblHeader/>
          <w:trHeight w:hRule="atLeast" w:val="20"/>
          <w:wAfter w:type="dxa" w:w="0"/>
          <w:tblHeader/>
          <w:trHeight w:hRule="atLeast" w:val="20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1c778f">
            <w:pPr>
              <w:pStyle w:val="StGen16"/>
              <w:rPr>
                <w:b/>
                <w:sz w:val="24"/>
              </w:rPr>
            </w:pPr>
            <w:r w:rsidR="00cd2ae2" w:rsidRPr="00034a7d">
              <w:rPr>
                <w:b/>
                <w:sz w:val="24"/>
              </w:rPr>
              <w:t xml:space="preserve">1</w:t>
            </w:r>
            <w:r w:rsidR="00d13fd5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center"/>
            <w:tcW w:type="dxa" w:w="8234"/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P="003e5498">
            <w:pPr>
              <w:pStyle w:val="StGen16"/>
              <w:rPr>
                <w:b/>
                <w:sz w:val="24"/>
              </w:rPr>
              <w:jc w:val="center"/>
            </w:pPr>
            <w:r w:rsidR="00463e83" w:rsidRPr="00034a7d">
              <w:rPr>
                <w:b/>
                <w:sz w:val="24"/>
              </w:rPr>
              <w:t xml:space="preserve">В области культуры </w:t>
            </w:r>
            <w:r w:rsidR="00d13fd5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79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P="00593901">
            <w:pPr>
              <w:pStyle w:val="Normal"/>
              <w:rPr>
                <w:b/>
                <w:i/>
              </w:rPr>
              <w:ind w:firstLine="34"/>
              <w:jc w:val="center"/>
            </w:pPr>
            <w:r w:rsidR="00d13fd5" w:rsidRPr="00034a7d">
              <w:rPr>
                <w:b/>
                <w:i/>
              </w:rPr>
            </w:r>
          </w:p>
        </w:tc>
      </w:tr>
      <w:tr>
        <w:trPr>
          <w:tblHeader/>
          <w:trHeight w:hRule="atLeast" w:val="20"/>
          <w:wAfter w:type="dxa" w:w="0"/>
          <w:tblHeader/>
          <w:trHeight w:hRule="atLeast" w:val="20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</w:tcBorders>
          </w:tcPr>
          <w:p w:rsidP="007227ca">
            <w:pPr>
              <w:pStyle w:val="StGen16"/>
              <w:rPr>
                <w:sz w:val="24"/>
              </w:rPr>
            </w:pPr>
            <w:r w:rsidR="00cd2ae2" w:rsidRPr="00034a7d">
              <w:rPr>
                <w:sz w:val="24"/>
              </w:rPr>
              <w:t xml:space="preserve">1</w:t>
            </w:r>
            <w:r w:rsidR="00597100" w:rsidRPr="00034a7d">
              <w:rPr>
                <w:sz w:val="24"/>
              </w:rPr>
              <w:t xml:space="preserve">.</w:t>
            </w:r>
            <w:r w:rsidR="00d13fd5" w:rsidRPr="00034a7d">
              <w:rPr>
                <w:sz w:val="24"/>
              </w:rPr>
              <w:t xml:space="preserve">1</w:t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top w:color="000000" w:space="0" w:sz="4" w:val="single"/>
              <w:left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Уровень обеспеченности помещ</w:t>
            </w:r>
            <w:r w:rsidR="00d13fd5" w:rsidRPr="00034a7d">
              <w:rPr>
                <w:sz w:val="24"/>
              </w:rPr>
              <w:t xml:space="preserve">е</w:t>
            </w:r>
            <w:r w:rsidR="00d13fd5" w:rsidRPr="00034a7d">
              <w:rPr>
                <w:sz w:val="24"/>
              </w:rPr>
              <w:t xml:space="preserve">ниями для культурно-досуговой д</w:t>
            </w:r>
            <w:r w:rsidR="00d13fd5" w:rsidRPr="00034a7d">
              <w:rPr>
                <w:sz w:val="24"/>
              </w:rPr>
              <w:t xml:space="preserve">е</w:t>
            </w:r>
            <w:r w:rsidR="00d13fd5" w:rsidRPr="00034a7d">
              <w:rPr>
                <w:sz w:val="24"/>
              </w:rPr>
              <w:t xml:space="preserve">ятельности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кв. м площ</w:t>
            </w:r>
            <w:r w:rsidR="00d13fd5" w:rsidRPr="00034a7d">
              <w:rPr>
                <w:sz w:val="24"/>
              </w:rPr>
              <w:t xml:space="preserve">а</w:t>
            </w:r>
            <w:r w:rsidR="00d13fd5" w:rsidRPr="00034a7d">
              <w:rPr>
                <w:sz w:val="24"/>
              </w:rPr>
              <w:t xml:space="preserve">ди пола /тыс. человек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</w:tr>
      <w:tr>
        <w:trPr>
          <w:tblHeader/>
          <w:trHeight w:hRule="atLeast" w:val="194"/>
          <w:wAfter w:type="dxa" w:w="0"/>
          <w:tblHeader/>
          <w:trHeight w:hRule="atLeast" w:val="194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bottom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cd2ae2" w:rsidRPr="00034a7d">
              <w:rPr>
                <w:sz w:val="24"/>
              </w:rPr>
              <w:t xml:space="preserve">1</w:t>
            </w:r>
            <w:r w:rsidR="007227ca" w:rsidRPr="00034a7d">
              <w:rPr>
                <w:sz w:val="24"/>
              </w:rPr>
              <w:t xml:space="preserve">.</w:t>
            </w:r>
            <w:r w:rsidR="00d13fd5" w:rsidRPr="00034a7d">
              <w:rPr>
                <w:sz w:val="24"/>
              </w:rPr>
              <w:t xml:space="preserve">2</w:t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bottom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Размер земельного участка пом</w:t>
            </w:r>
            <w:r w:rsidR="00d13fd5" w:rsidRPr="00034a7d">
              <w:rPr>
                <w:sz w:val="24"/>
              </w:rPr>
              <w:t xml:space="preserve">е</w:t>
            </w:r>
            <w:r w:rsidR="00d13fd5" w:rsidRPr="00034a7d">
              <w:rPr>
                <w:sz w:val="24"/>
              </w:rPr>
              <w:t xml:space="preserve">щений для культурно-досуговой деятельности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кв. м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  <w:tc>
          <w:tcPr>
            <w:textDirection w:val="lrTb"/>
            <w:vAlign w:val="center"/>
            <w:tcW w:type="dxa" w:w="798"/>
            <w:gridSpan w:val="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</w:tcBorders>
          </w:tcPr>
          <w:p w:rsidP="007227ca">
            <w:pPr>
              <w:pStyle w:val="StGen16"/>
              <w:rPr>
                <w:sz w:val="24"/>
              </w:rPr>
            </w:pPr>
            <w:r w:rsidR="00cd2ae2" w:rsidRPr="00034a7d">
              <w:rPr>
                <w:sz w:val="24"/>
              </w:rPr>
              <w:t xml:space="preserve">1</w:t>
            </w:r>
            <w:r w:rsidR="00d13fd5" w:rsidRPr="00034a7d">
              <w:rPr>
                <w:sz w:val="24"/>
              </w:rPr>
              <w:t xml:space="preserve">.</w:t>
            </w:r>
            <w:r w:rsidR="007227ca" w:rsidRPr="00034a7d">
              <w:rPr>
                <w:sz w:val="24"/>
              </w:rPr>
              <w:t xml:space="preserve">3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top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Уровень обеспеченности учрежд</w:t>
            </w:r>
            <w:r w:rsidR="00d13fd5" w:rsidRPr="00034a7d">
              <w:rPr>
                <w:sz w:val="24"/>
              </w:rPr>
              <w:t xml:space="preserve">е</w:t>
            </w:r>
            <w:r w:rsidR="00d13fd5" w:rsidRPr="00034a7d">
              <w:rPr>
                <w:sz w:val="24"/>
              </w:rPr>
              <w:t xml:space="preserve">ниями культуры клубного типа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посетител</w:t>
            </w:r>
            <w:r w:rsidR="00d13fd5" w:rsidRPr="00034a7d">
              <w:rPr>
                <w:sz w:val="24"/>
              </w:rPr>
              <w:t xml:space="preserve">ь</w:t>
            </w:r>
            <w:r w:rsidR="00d13fd5" w:rsidRPr="00034a7d">
              <w:rPr>
                <w:sz w:val="24"/>
              </w:rPr>
              <w:t xml:space="preserve">ских мест/ тыс. человек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</w:tr>
      <w:tr>
        <w:trPr>
          <w:tblHeader/>
          <w:trHeight w:hRule="atLeast" w:val="20"/>
          <w:wAfter w:type="dxa" w:w="0"/>
          <w:tblHeader/>
          <w:trHeight w:hRule="atLeast" w:val="20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7227ca">
            <w:pPr>
              <w:pStyle w:val="StGen16"/>
              <w:rPr>
                <w:sz w:val="24"/>
              </w:rPr>
            </w:pPr>
            <w:r w:rsidR="00cd2ae2" w:rsidRPr="00034a7d">
              <w:rPr>
                <w:sz w:val="24"/>
              </w:rPr>
              <w:t xml:space="preserve">1</w:t>
            </w:r>
            <w:r w:rsidR="00d13fd5" w:rsidRPr="00034a7d">
              <w:rPr>
                <w:sz w:val="24"/>
              </w:rPr>
              <w:t xml:space="preserve">.</w:t>
            </w:r>
            <w:r w:rsidR="007227ca" w:rsidRPr="00034a7d">
              <w:rPr>
                <w:sz w:val="24"/>
              </w:rPr>
              <w:t xml:space="preserve">4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Размер земельного участка учр</w:t>
            </w:r>
            <w:r w:rsidR="00d13fd5" w:rsidRPr="00034a7d">
              <w:rPr>
                <w:sz w:val="24"/>
              </w:rPr>
              <w:t xml:space="preserve">е</w:t>
            </w:r>
            <w:r w:rsidR="00d13fd5" w:rsidRPr="00034a7d">
              <w:rPr>
                <w:sz w:val="24"/>
              </w:rPr>
              <w:t xml:space="preserve">ждений культуры клубного типа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кв. м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</w:tr>
      <w:tr>
        <w:trPr>
          <w:tblHeader/>
          <w:trHeight w:hRule="atLeast" w:val="20"/>
          <w:wAfter w:type="dxa" w:w="0"/>
          <w:tblHeader/>
          <w:trHeight w:hRule="atLeast" w:val="20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7227ca">
            <w:pPr>
              <w:pStyle w:val="StGen16"/>
              <w:rPr>
                <w:sz w:val="24"/>
              </w:rPr>
            </w:pPr>
            <w:r w:rsidR="00cd2ae2" w:rsidRPr="00034a7d">
              <w:rPr>
                <w:sz w:val="24"/>
              </w:rPr>
              <w:t xml:space="preserve">1</w:t>
            </w:r>
            <w:r w:rsidR="00d13fd5" w:rsidRPr="00034a7d">
              <w:rPr>
                <w:sz w:val="24"/>
              </w:rPr>
              <w:t xml:space="preserve">.</w:t>
            </w:r>
            <w:r w:rsidR="007227ca" w:rsidRPr="00034a7d">
              <w:rPr>
                <w:sz w:val="24"/>
              </w:rPr>
              <w:t xml:space="preserve">5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Уровень обеспеченности музеями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объект/25 тыс. человек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  <w:tc>
          <w:tcPr>
            <w:textDirection w:val="lrTb"/>
            <w:vAlign w:val="center"/>
            <w:tcW w:type="dxa" w:w="79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top"/>
            <w:tcW w:type="dxa" w:w="1006"/>
            <w:tcBorders>
              <w:bottom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cd2ae2" w:rsidRPr="00034a7d">
              <w:rPr>
                <w:sz w:val="24"/>
              </w:rPr>
              <w:t xml:space="preserve">1</w:t>
            </w:r>
            <w:r w:rsidR="00d13fd5" w:rsidRPr="00034a7d">
              <w:rPr>
                <w:sz w:val="24"/>
              </w:rPr>
              <w:t xml:space="preserve">.</w:t>
            </w:r>
            <w:r w:rsidR="00fa7863" w:rsidRPr="00034a7d">
              <w:rPr>
                <w:sz w:val="24"/>
              </w:rPr>
              <w:t xml:space="preserve">6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Размер земельного участка музеев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1f507e" w:rsidRPr="00034a7d">
              <w:rPr>
                <w:sz w:val="24"/>
              </w:rPr>
              <w:t xml:space="preserve">кв.м/объект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</w:tr>
      <w:tr>
        <w:trPr>
          <w:tblHeader/>
          <w:trHeight w:hRule="atLeast" w:val="20"/>
          <w:wAfter w:type="dxa" w:w="0"/>
          <w:tblHeader/>
          <w:trHeight w:hRule="atLeast" w:val="20"/>
          <w:wAfter w:type="dxa" w:w="0"/>
          <w:cantSplit/>
        </w:trPr>
        <w:tc>
          <w:tcPr>
            <w:textDirection w:val="lrTb"/>
            <w:vAlign w:val="top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cd2ae2" w:rsidRPr="00034a7d">
              <w:rPr>
                <w:sz w:val="24"/>
              </w:rPr>
              <w:t xml:space="preserve">1</w:t>
            </w:r>
            <w:r w:rsidR="00d13fd5" w:rsidRPr="00034a7d">
              <w:rPr>
                <w:sz w:val="24"/>
              </w:rPr>
              <w:t xml:space="preserve">.</w:t>
            </w:r>
            <w:r w:rsidR="00cd2ae2" w:rsidRPr="00034a7d">
              <w:rPr>
                <w:sz w:val="24"/>
              </w:rPr>
              <w:t xml:space="preserve">7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P="00cd2ae2">
            <w:pPr>
              <w:pStyle w:val="StGen22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Урове</w:t>
            </w:r>
            <w:r w:rsidR="00cd2ae2" w:rsidRPr="00034a7d">
              <w:rPr>
                <w:sz w:val="24"/>
              </w:rPr>
              <w:t xml:space="preserve">нь обеспеченности библиотеками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22"/>
              <w:rPr>
                <w:sz w:val="24"/>
              </w:rPr>
            </w:pPr>
            <w:r w:rsidR="00f617c2" w:rsidRPr="00034a7d">
              <w:rPr>
                <w:sz w:val="24"/>
              </w:rPr>
              <w:t xml:space="preserve">тыс. единиц хранения/читательское место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f617c2">
            <w:pPr>
              <w:pStyle w:val="Normal"/>
              <w:autoSpaceDE w:val="off"/>
              <w:autoSpaceDN w:val="off"/>
              <w:jc w:val="center"/>
            </w:pPr>
            <w:r w:rsidR="00f617c2" w:rsidRPr="00034a7d">
              <w:t xml:space="preserve">+</w:t>
            </w:r>
            <w:r w:rsidR="00d13fd5" w:rsidRPr="00034a7d"/>
          </w:p>
        </w:tc>
        <w:tc>
          <w:tcPr>
            <w:textDirection w:val="lrTb"/>
            <w:vAlign w:val="center"/>
            <w:tcW w:type="dxa" w:w="798"/>
            <w:gridSpan w:val="3"/>
          </w:tcPr>
          <w:p w:rsidP="00f617c2">
            <w:pPr>
              <w:pStyle w:val="Normal"/>
              <w:autoSpaceDE w:val="off"/>
              <w:autoSpaceDN w:val="off"/>
              <w:jc w:val="center"/>
            </w:pPr>
            <w:r w:rsidR="00f617c2" w:rsidRPr="00034a7d">
              <w:t xml:space="preserve">+</w:t>
            </w:r>
            <w:r w:rsidR="00d13fd5" w:rsidRPr="00034a7d"/>
          </w:p>
        </w:tc>
        <w:tc>
          <w:tcPr>
            <w:textDirection w:val="lrTb"/>
            <w:vAlign w:val="top"/>
            <w:tcW w:type="dxa" w:w="793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</w:tr>
      <w:tr>
        <w:trPr>
          <w:tblHeader/>
          <w:trHeight w:hRule="atLeast" w:val="20"/>
          <w:wAfter w:type="dxa" w:w="0"/>
          <w:tblHeader/>
          <w:trHeight w:hRule="atLeast" w:val="20"/>
          <w:wAfter w:type="dxa" w:w="0"/>
          <w:cantSplit/>
        </w:trPr>
        <w:tc>
          <w:tcPr>
            <w:textDirection w:val="lrTb"/>
            <w:vAlign w:val="top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f617c2" w:rsidRPr="00034a7d">
              <w:rPr>
                <w:sz w:val="24"/>
              </w:rPr>
              <w:t xml:space="preserve">1</w:t>
            </w:r>
            <w:r w:rsidR="00360fc4" w:rsidRPr="00034a7d">
              <w:rPr>
                <w:sz w:val="24"/>
              </w:rPr>
              <w:t xml:space="preserve">.</w:t>
            </w:r>
            <w:r w:rsidR="00f617c2" w:rsidRPr="00034a7d">
              <w:rPr>
                <w:sz w:val="24"/>
              </w:rPr>
              <w:t xml:space="preserve">8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Размер земельного участка библи</w:t>
            </w:r>
            <w:r w:rsidR="00d13fd5" w:rsidRPr="00034a7d">
              <w:rPr>
                <w:sz w:val="24"/>
              </w:rPr>
              <w:t xml:space="preserve">о</w:t>
            </w:r>
            <w:r w:rsidR="00d13fd5" w:rsidRPr="00034a7d">
              <w:rPr>
                <w:sz w:val="24"/>
              </w:rPr>
              <w:t xml:space="preserve">тек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1f507e" w:rsidRPr="00034a7d">
              <w:rPr>
                <w:sz w:val="24"/>
              </w:rPr>
              <w:t xml:space="preserve">кв.м/объект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8768a2">
            <w:pPr>
              <w:pStyle w:val="StGen16"/>
              <w:rPr>
                <w:b/>
                <w:sz w:val="24"/>
              </w:rPr>
            </w:pPr>
            <w:r w:rsidR="00f617c2" w:rsidRPr="00034a7d">
              <w:rPr>
                <w:b/>
                <w:sz w:val="24"/>
              </w:rPr>
              <w:t xml:space="preserve">2</w:t>
            </w:r>
            <w:r w:rsidR="00d13fd5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center"/>
            <w:tcW w:type="dxa" w:w="8234"/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P="001c778f">
            <w:pPr>
              <w:pStyle w:val="StGen20"/>
              <w:rPr>
                <w:b/>
                <w:sz w:val="24"/>
              </w:rPr>
            </w:pPr>
            <w:r w:rsidR="001f507e" w:rsidRPr="00034a7d">
              <w:rPr>
                <w:b/>
                <w:sz w:val="24"/>
              </w:rPr>
              <w:t xml:space="preserve">В области физической культуры и массового спорта</w:t>
            </w:r>
            <w:r w:rsidR="00d13fd5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79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P="00593901">
            <w:pPr>
              <w:pStyle w:val="Normal"/>
              <w:rPr>
                <w:b/>
                <w:i/>
              </w:rPr>
              <w:ind w:firstLine="34"/>
              <w:jc w:val="center"/>
            </w:pPr>
            <w:r w:rsidR="00d13fd5" w:rsidRPr="00034a7d">
              <w:rPr>
                <w:b/>
                <w:i/>
              </w:rPr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f617c2" w:rsidRPr="00034a7d">
              <w:rPr>
                <w:sz w:val="24"/>
              </w:rPr>
              <w:t xml:space="preserve">2</w:t>
            </w:r>
            <w:r w:rsidR="00597100" w:rsidRPr="00034a7d">
              <w:rPr>
                <w:sz w:val="24"/>
              </w:rPr>
              <w:t xml:space="preserve">.1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Уровень обеспеченности помещ</w:t>
            </w:r>
            <w:r w:rsidR="00d13fd5" w:rsidRPr="00034a7d">
              <w:rPr>
                <w:sz w:val="24"/>
              </w:rPr>
              <w:t xml:space="preserve">е</w:t>
            </w:r>
            <w:r w:rsidR="00d13fd5" w:rsidRPr="00034a7d">
              <w:rPr>
                <w:sz w:val="24"/>
              </w:rPr>
              <w:t xml:space="preserve">ниями для физкультурных занятий и тренировок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кв. м общей площади/ тыс. человек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  <w:tc>
          <w:tcPr>
            <w:textDirection w:val="lrTb"/>
            <w:vAlign w:val="center"/>
            <w:tcW w:type="dxa" w:w="798"/>
            <w:gridSpan w:val="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</w:tr>
      <w:tr>
        <w:trPr>
          <w:tblHeader/>
          <w:trHeight w:hRule="atLeast" w:val="470"/>
          <w:wAfter w:type="dxa" w:w="0"/>
          <w:tblHeader/>
          <w:trHeight w:hRule="atLeast" w:val="470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f617c2" w:rsidRPr="00034a7d">
              <w:rPr>
                <w:sz w:val="24"/>
              </w:rPr>
              <w:t xml:space="preserve">2</w:t>
            </w:r>
            <w:r w:rsidR="00597100" w:rsidRPr="00034a7d">
              <w:rPr>
                <w:sz w:val="24"/>
              </w:rPr>
              <w:t xml:space="preserve">.</w:t>
            </w:r>
            <w:r w:rsidR="00d13fd5" w:rsidRPr="00034a7d">
              <w:rPr>
                <w:sz w:val="24"/>
              </w:rPr>
              <w:t xml:space="preserve">2</w:t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Размер земельного участка пом</w:t>
            </w:r>
            <w:r w:rsidR="00d13fd5" w:rsidRPr="00034a7d">
              <w:rPr>
                <w:sz w:val="24"/>
              </w:rPr>
              <w:t xml:space="preserve">е</w:t>
            </w:r>
            <w:r w:rsidR="00d13fd5" w:rsidRPr="00034a7d">
              <w:rPr>
                <w:sz w:val="24"/>
              </w:rPr>
              <w:t xml:space="preserve">щений для физкультурных занятий и тренировок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кв. м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  <w:tc>
          <w:tcPr>
            <w:textDirection w:val="lrTb"/>
            <w:vAlign w:val="center"/>
            <w:tcW w:type="dxa" w:w="798"/>
            <w:gridSpan w:val="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5a2f0b" w:rsidRPr="00034a7d">
              <w:rPr>
                <w:sz w:val="24"/>
              </w:rPr>
              <w:t xml:space="preserve">2</w:t>
            </w:r>
            <w:r w:rsidR="00597100" w:rsidRPr="00034a7d">
              <w:rPr>
                <w:sz w:val="24"/>
              </w:rPr>
              <w:t xml:space="preserve">.</w:t>
            </w:r>
            <w:r w:rsidR="00fa7863" w:rsidRPr="00034a7d">
              <w:rPr>
                <w:sz w:val="24"/>
              </w:rPr>
              <w:t xml:space="preserve">3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Уровень обеспеченности физкул</w:t>
            </w:r>
            <w:r w:rsidR="00d13fd5" w:rsidRPr="00034a7d">
              <w:rPr>
                <w:sz w:val="24"/>
              </w:rPr>
              <w:t xml:space="preserve">ь</w:t>
            </w:r>
            <w:r w:rsidR="00d13fd5" w:rsidRPr="00034a7d">
              <w:rPr>
                <w:sz w:val="24"/>
              </w:rPr>
              <w:t xml:space="preserve">турно-спортивными залами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кв. м общей площади/ тыс. чел.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  <w:tc>
          <w:tcPr>
            <w:textDirection w:val="lrTb"/>
            <w:vAlign w:val="center"/>
            <w:tcW w:type="dxa" w:w="798"/>
            <w:gridSpan w:val="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</w:tr>
      <w:tr>
        <w:trPr>
          <w:tblHeader/>
          <w:trHeight w:hRule="atLeast" w:val="592"/>
          <w:wAfter w:type="dxa" w:w="0"/>
          <w:tblHeader/>
          <w:trHeight w:hRule="atLeast" w:val="592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5a2f0b" w:rsidRPr="00034a7d">
              <w:rPr>
                <w:sz w:val="24"/>
              </w:rPr>
              <w:t xml:space="preserve">2</w:t>
            </w:r>
            <w:r w:rsidR="00597100" w:rsidRPr="00034a7d">
              <w:rPr>
                <w:sz w:val="24"/>
              </w:rPr>
              <w:t xml:space="preserve">.</w:t>
            </w:r>
            <w:r w:rsidR="00fa7863" w:rsidRPr="00034a7d">
              <w:rPr>
                <w:sz w:val="24"/>
              </w:rPr>
              <w:t xml:space="preserve">4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Размер земельного участка фи</w:t>
            </w:r>
            <w:r w:rsidR="00d13fd5" w:rsidRPr="00034a7d">
              <w:rPr>
                <w:sz w:val="24"/>
              </w:rPr>
              <w:t xml:space="preserve">з</w:t>
            </w:r>
            <w:r w:rsidR="00d13fd5" w:rsidRPr="00034a7d">
              <w:rPr>
                <w:sz w:val="24"/>
              </w:rPr>
              <w:t xml:space="preserve">культурно-спортивных залов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1f507e" w:rsidRPr="00034a7d">
              <w:rPr>
                <w:sz w:val="24"/>
              </w:rPr>
              <w:t xml:space="preserve">кв. м/тыс. человек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  <w:tc>
          <w:tcPr>
            <w:textDirection w:val="lrTb"/>
            <w:vAlign w:val="center"/>
            <w:tcW w:type="dxa" w:w="798"/>
            <w:gridSpan w:val="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bottom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5a2f0b" w:rsidRPr="00034a7d">
              <w:rPr>
                <w:sz w:val="24"/>
              </w:rPr>
              <w:t xml:space="preserve">2</w:t>
            </w:r>
            <w:r w:rsidR="00597100" w:rsidRPr="00034a7d">
              <w:rPr>
                <w:sz w:val="24"/>
              </w:rPr>
              <w:t xml:space="preserve">.</w:t>
            </w:r>
            <w:r w:rsidR="00fa7863" w:rsidRPr="00034a7d">
              <w:rPr>
                <w:sz w:val="24"/>
              </w:rPr>
              <w:t xml:space="preserve">5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Уровень обеспеченности плоскос</w:t>
            </w:r>
            <w:r w:rsidR="00d13fd5" w:rsidRPr="00034a7d">
              <w:rPr>
                <w:sz w:val="24"/>
              </w:rPr>
              <w:t xml:space="preserve">т</w:t>
            </w:r>
            <w:r w:rsidR="00d13fd5" w:rsidRPr="00034a7d">
              <w:rPr>
                <w:sz w:val="24"/>
              </w:rPr>
              <w:t xml:space="preserve">ными сооружениями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кв. м общей площади/ тыс. чел.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</w:tr>
      <w:tr>
        <w:trPr>
          <w:tblHeader/>
          <w:trHeight w:hRule="atLeast" w:val="470"/>
          <w:wAfter w:type="dxa" w:w="0"/>
          <w:tblHeader/>
          <w:trHeight w:hRule="atLeast" w:val="470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5a2f0b" w:rsidRPr="00034a7d">
              <w:rPr>
                <w:sz w:val="24"/>
              </w:rPr>
              <w:t xml:space="preserve">2</w:t>
            </w:r>
            <w:r w:rsidR="00597100" w:rsidRPr="00034a7d">
              <w:rPr>
                <w:sz w:val="24"/>
              </w:rPr>
              <w:t xml:space="preserve">.</w:t>
            </w:r>
            <w:r w:rsidR="00fa7863" w:rsidRPr="00034a7d">
              <w:rPr>
                <w:sz w:val="24"/>
              </w:rPr>
              <w:t xml:space="preserve">6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Размер земельного участка  пло</w:t>
            </w:r>
            <w:r w:rsidR="00d13fd5" w:rsidRPr="00034a7d">
              <w:rPr>
                <w:sz w:val="24"/>
              </w:rPr>
              <w:t xml:space="preserve">с</w:t>
            </w:r>
            <w:r w:rsidR="00d13fd5" w:rsidRPr="00034a7d">
              <w:rPr>
                <w:sz w:val="24"/>
              </w:rPr>
              <w:t xml:space="preserve">костных сооружений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a50e5f" w:rsidRPr="00034a7d">
              <w:rPr>
                <w:sz w:val="24"/>
              </w:rPr>
              <w:t xml:space="preserve">кв. м/тыс. человек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  <w:tc>
          <w:tcPr>
            <w:textDirection w:val="lrTb"/>
            <w:vAlign w:val="center"/>
            <w:tcW w:type="dxa" w:w="798"/>
            <w:gridSpan w:val="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</w:tr>
      <w:tr>
        <w:trPr>
          <w:tblHeader/>
          <w:trHeight w:hRule="atLeast" w:val="470"/>
          <w:wAfter w:type="dxa" w:w="0"/>
          <w:tblHeader/>
          <w:trHeight w:hRule="atLeast" w:val="470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5a2f0b" w:rsidRPr="00034a7d">
              <w:rPr>
                <w:sz w:val="24"/>
              </w:rPr>
              <w:t xml:space="preserve">2</w:t>
            </w:r>
            <w:r w:rsidR="00597100" w:rsidRPr="00034a7d">
              <w:rPr>
                <w:sz w:val="24"/>
              </w:rPr>
              <w:t xml:space="preserve">.</w:t>
            </w:r>
            <w:r w:rsidR="00fa7863" w:rsidRPr="00034a7d">
              <w:rPr>
                <w:sz w:val="24"/>
              </w:rPr>
              <w:t xml:space="preserve">7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Уровень обеспеченности плав</w:t>
            </w:r>
            <w:r w:rsidR="00d13fd5" w:rsidRPr="00034a7d">
              <w:rPr>
                <w:sz w:val="24"/>
              </w:rPr>
              <w:t xml:space="preserve">а</w:t>
            </w:r>
            <w:r w:rsidR="00d13fd5" w:rsidRPr="00034a7d">
              <w:rPr>
                <w:sz w:val="24"/>
              </w:rPr>
              <w:t xml:space="preserve">тельными бассейнами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кв. м зеркала воды/ тыс. чел.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  <w:tc>
          <w:tcPr>
            <w:textDirection w:val="lrTb"/>
            <w:vAlign w:val="center"/>
            <w:tcW w:type="dxa" w:w="798"/>
            <w:gridSpan w:val="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5a2f0b" w:rsidRPr="00034a7d">
              <w:rPr>
                <w:sz w:val="24"/>
              </w:rPr>
              <w:t xml:space="preserve">2</w:t>
            </w:r>
            <w:r w:rsidR="00597100" w:rsidRPr="00034a7d">
              <w:rPr>
                <w:sz w:val="24"/>
              </w:rPr>
              <w:t xml:space="preserve">.</w:t>
            </w:r>
            <w:r w:rsidR="00fa7863" w:rsidRPr="00034a7d">
              <w:rPr>
                <w:sz w:val="24"/>
              </w:rPr>
              <w:t xml:space="preserve">8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top w:color="000000" w:space="0" w:sz="4" w:val="single"/>
            </w:tcBorders>
          </w:tcPr>
          <w:p w:rsidP="001c778f">
            <w:pPr>
              <w:pStyle w:val="StGen16"/>
              <w:rPr>
                <w:sz w:val="24"/>
              </w:rPr>
            </w:pPr>
            <w:r w:rsidR="00d13fd5" w:rsidRPr="00034a7d">
              <w:rPr>
                <w:sz w:val="24"/>
              </w:rPr>
              <w:t xml:space="preserve">Размер земельного участка плав</w:t>
            </w:r>
            <w:r w:rsidR="00d13fd5" w:rsidRPr="00034a7d">
              <w:rPr>
                <w:sz w:val="24"/>
              </w:rPr>
              <w:t xml:space="preserve">а</w:t>
            </w:r>
            <w:r w:rsidR="00d13fd5" w:rsidRPr="00034a7d">
              <w:rPr>
                <w:sz w:val="24"/>
              </w:rPr>
              <w:t xml:space="preserve">тельных бассейнов</w:t>
            </w:r>
          </w:p>
        </w:tc>
        <w:tc>
          <w:tcPr>
            <w:textDirection w:val="lrTb"/>
            <w:vAlign w:val="center"/>
            <w:tcW w:type="dxa" w:w="1892"/>
          </w:tcPr>
          <w:p w:rsidP="001c778f">
            <w:pPr>
              <w:pStyle w:val="StGen16"/>
              <w:rPr>
                <w:sz w:val="24"/>
              </w:rPr>
            </w:pPr>
            <w:r w:rsidR="00a50e5f" w:rsidRPr="00034a7d">
              <w:rPr>
                <w:sz w:val="24"/>
              </w:rPr>
              <w:t xml:space="preserve">кв. м/тыс. человек</w:t>
            </w:r>
            <w:r w:rsidR="00d13fd5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/>
          </w:p>
        </w:tc>
        <w:tc>
          <w:tcPr>
            <w:textDirection w:val="lrTb"/>
            <w:vAlign w:val="center"/>
            <w:tcW w:type="dxa" w:w="798"/>
            <w:gridSpan w:val="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d13fd5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b/>
                <w:sz w:val="24"/>
              </w:rPr>
            </w:pPr>
            <w:r w:rsidR="005a2f0b" w:rsidRPr="00034a7d">
              <w:rPr>
                <w:b/>
                <w:sz w:val="24"/>
              </w:rPr>
              <w:t xml:space="preserve">3</w:t>
            </w:r>
            <w:r w:rsidR="00b4237e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9027"/>
            <w:gridSpan w:val="9"/>
            <w:tcBorders>
              <w:right w:color="000000" w:space="0" w:sz="4" w:val="single"/>
            </w:tcBorders>
          </w:tcPr>
          <w:p w:rsidP="008768a2">
            <w:pPr>
              <w:pStyle w:val="StGen20"/>
              <w:rPr>
                <w:b/>
                <w:sz w:val="24"/>
              </w:rPr>
            </w:pPr>
            <w:r w:rsidR="00b4237e" w:rsidRPr="00034a7d">
              <w:rPr>
                <w:b/>
                <w:sz w:val="24"/>
                <w:rFonts w:eastAsia="Calibri"/>
              </w:rPr>
              <w:t xml:space="preserve">В области электро-, тепло-, газо- и водоснабжения населения, в</w:t>
            </w:r>
            <w:r w:rsidR="00b4237e" w:rsidRPr="00034a7d">
              <w:rPr>
                <w:b/>
                <w:sz w:val="24"/>
                <w:rFonts w:eastAsia="Calibri"/>
              </w:rPr>
              <w:t xml:space="preserve">о</w:t>
            </w:r>
            <w:r w:rsidR="00b4237e" w:rsidRPr="00034a7d">
              <w:rPr>
                <w:b/>
                <w:sz w:val="24"/>
                <w:rFonts w:eastAsia="Calibri"/>
              </w:rPr>
              <w:t xml:space="preserve">доотведение</w:t>
            </w:r>
            <w:r w:rsidR="00b4237e" w:rsidRPr="00034a7d">
              <w:rPr>
                <w:b/>
                <w:sz w:val="24"/>
              </w:rPr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right w:color="000000" w:space="0" w:sz="4" w:val="single"/>
            </w:tcBorders>
          </w:tcPr>
          <w:p w:rsidP="008768a2">
            <w:pPr>
              <w:pStyle w:val="StGen16"/>
              <w:rPr>
                <w:b/>
                <w:sz w:val="24"/>
              </w:rPr>
            </w:pPr>
            <w:r w:rsidR="005a2f0b" w:rsidRPr="00034a7d">
              <w:rPr>
                <w:b/>
                <w:sz w:val="24"/>
              </w:rPr>
              <w:t xml:space="preserve">3</w:t>
            </w:r>
            <w:r w:rsidR="00fa626c" w:rsidRPr="00034a7d">
              <w:rPr>
                <w:b/>
                <w:sz w:val="24"/>
              </w:rPr>
              <w:t xml:space="preserve">.1</w:t>
            </w:r>
          </w:p>
        </w:tc>
        <w:tc>
          <w:tcPr>
            <w:textDirection w:val="lrTb"/>
            <w:vAlign w:val="center"/>
            <w:tcW w:type="dxa" w:w="9027"/>
            <w:gridSpan w:val="9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StGen20"/>
              <w:rPr>
                <w:b/>
                <w:sz w:val="24"/>
                <w:lang w:eastAsia="en-US"/>
                <w:rFonts w:eastAsia="Calibri"/>
              </w:rPr>
            </w:pPr>
            <w:r w:rsidR="00fa626c" w:rsidRPr="00034a7d">
              <w:rPr>
                <w:b/>
                <w:sz w:val="24"/>
                <w:lang w:eastAsia="en-US"/>
                <w:rFonts w:eastAsia="Calibri"/>
              </w:rPr>
              <w:t xml:space="preserve">Водоснабжение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3</w:t>
            </w:r>
            <w:r w:rsidR="00fa626c" w:rsidRPr="00034a7d">
              <w:rPr>
                <w:sz w:val="24"/>
              </w:rPr>
              <w:t xml:space="preserve">.1.1</w:t>
            </w:r>
            <w:r w:rsidR="00b4237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Уровень обеспеченности централ</w:t>
            </w:r>
            <w:r w:rsidR="00b4237e" w:rsidRPr="00034a7d">
              <w:rPr>
                <w:sz w:val="24"/>
              </w:rPr>
              <w:t xml:space="preserve">и</w:t>
            </w:r>
            <w:r w:rsidR="00b4237e" w:rsidRPr="00034a7d">
              <w:rPr>
                <w:sz w:val="24"/>
              </w:rPr>
              <w:t xml:space="preserve">зованной системой водоснабжения</w:t>
            </w:r>
          </w:p>
        </w:tc>
        <w:tc>
          <w:tcPr>
            <w:textDirection w:val="lrTb"/>
            <w:vAlign w:val="top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%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3</w:t>
            </w:r>
            <w:r w:rsidR="00fa626c" w:rsidRPr="00034a7d">
              <w:rPr>
                <w:sz w:val="24"/>
              </w:rPr>
              <w:t xml:space="preserve">.1.2</w:t>
            </w:r>
            <w:r w:rsidR="00b4237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e574a9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Размер земельного участка для ра</w:t>
            </w:r>
            <w:r w:rsidR="00b4237e" w:rsidRPr="00034a7d">
              <w:rPr>
                <w:sz w:val="24"/>
              </w:rPr>
              <w:t xml:space="preserve">з</w:t>
            </w:r>
            <w:r w:rsidR="00b4237e" w:rsidRPr="00034a7d">
              <w:rPr>
                <w:sz w:val="24"/>
              </w:rPr>
              <w:t xml:space="preserve">мещения </w:t>
            </w:r>
            <w:r w:rsidR="00e574a9" w:rsidRPr="00034a7d">
              <w:rPr>
                <w:sz w:val="24"/>
              </w:rPr>
              <w:t xml:space="preserve">станций очистки воды </w:t>
            </w:r>
            <w:r w:rsidR="00b4237e" w:rsidRPr="00034a7d">
              <w:rPr>
                <w:sz w:val="24"/>
              </w:rPr>
              <w:t xml:space="preserve">в зависимости от их производител</w:t>
            </w:r>
            <w:r w:rsidR="00b4237e" w:rsidRPr="00034a7d">
              <w:rPr>
                <w:sz w:val="24"/>
              </w:rPr>
              <w:t xml:space="preserve">ь</w:t>
            </w:r>
            <w:r w:rsidR="00b4237e" w:rsidRPr="00034a7d">
              <w:rPr>
                <w:sz w:val="24"/>
              </w:rPr>
              <w:t xml:space="preserve">ности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га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right w:color="000000" w:space="0" w:sz="4" w:val="single"/>
            </w:tcBorders>
          </w:tcPr>
          <w:p w:rsidP="008768a2">
            <w:pPr>
              <w:pStyle w:val="StGen16"/>
              <w:rPr>
                <w:b/>
                <w:sz w:val="24"/>
              </w:rPr>
            </w:pPr>
            <w:r w:rsidR="00b70c37" w:rsidRPr="00034a7d">
              <w:rPr>
                <w:b/>
                <w:sz w:val="24"/>
              </w:rPr>
              <w:t xml:space="preserve">3</w:t>
            </w:r>
            <w:r w:rsidR="00fa626c" w:rsidRPr="00034a7d">
              <w:rPr>
                <w:b/>
                <w:sz w:val="24"/>
              </w:rPr>
              <w:t xml:space="preserve">.2</w:t>
            </w:r>
          </w:p>
        </w:tc>
        <w:tc>
          <w:tcPr>
            <w:textDirection w:val="lrTb"/>
            <w:vAlign w:val="center"/>
            <w:tcW w:type="dxa" w:w="9027"/>
            <w:gridSpan w:val="9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20"/>
              <w:rPr>
                <w:b/>
                <w:sz w:val="24"/>
              </w:rPr>
            </w:pPr>
            <w:r w:rsidR="00fa626c" w:rsidRPr="00034a7d">
              <w:rPr>
                <w:b/>
                <w:sz w:val="24"/>
              </w:rPr>
              <w:t xml:space="preserve">Водоотведение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3</w:t>
            </w:r>
            <w:r w:rsidR="00fa626c" w:rsidRPr="00034a7d">
              <w:rPr>
                <w:sz w:val="24"/>
              </w:rPr>
              <w:t xml:space="preserve">.2.1</w:t>
            </w:r>
            <w:r w:rsidR="00b4237e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Уровень обеспеченности централ</w:t>
            </w:r>
            <w:r w:rsidR="00b4237e" w:rsidRPr="00034a7d">
              <w:rPr>
                <w:sz w:val="24"/>
              </w:rPr>
              <w:t xml:space="preserve">и</w:t>
            </w:r>
            <w:r w:rsidR="00b4237e" w:rsidRPr="00034a7d">
              <w:rPr>
                <w:sz w:val="24"/>
              </w:rPr>
              <w:t xml:space="preserve">зованной системой водоотведения для общественно-деловой и мног</w:t>
            </w:r>
            <w:r w:rsidR="00b4237e" w:rsidRPr="00034a7d">
              <w:rPr>
                <w:sz w:val="24"/>
              </w:rPr>
              <w:t xml:space="preserve">о</w:t>
            </w:r>
            <w:r w:rsidR="00b4237e" w:rsidRPr="00034a7d">
              <w:rPr>
                <w:sz w:val="24"/>
              </w:rPr>
              <w:t xml:space="preserve">этажной жилой застройки</w:t>
            </w:r>
          </w:p>
        </w:tc>
        <w:tc>
          <w:tcPr>
            <w:textDirection w:val="lrTb"/>
            <w:vAlign w:val="top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%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3</w:t>
            </w:r>
            <w:r w:rsidR="00fa626c" w:rsidRPr="00034a7d">
              <w:rPr>
                <w:sz w:val="24"/>
              </w:rPr>
              <w:t xml:space="preserve">.2.2</w:t>
            </w:r>
            <w:r w:rsidR="00b4237e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Уровень обеспеченности системой водоотведения для индивидуальной застройки</w:t>
            </w:r>
          </w:p>
        </w:tc>
        <w:tc>
          <w:tcPr>
            <w:textDirection w:val="lrTb"/>
            <w:vAlign w:val="top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%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/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/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3</w:t>
            </w:r>
            <w:r w:rsidR="00fa626c" w:rsidRPr="00034a7d">
              <w:rPr>
                <w:sz w:val="24"/>
              </w:rPr>
              <w:t xml:space="preserve">.2.3</w:t>
            </w:r>
            <w:r w:rsidR="00b4237e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e574a9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Размер земельного участка для </w:t>
            </w:r>
            <w:r w:rsidR="00e574a9" w:rsidRPr="00034a7d">
              <w:rPr>
                <w:sz w:val="24"/>
              </w:rPr>
              <w:t xml:space="preserve">канализационных очистных сооружений </w:t>
            </w:r>
            <w:r w:rsidR="00b4237e" w:rsidRPr="00034a7d">
              <w:rPr>
                <w:sz w:val="24"/>
              </w:rPr>
              <w:t xml:space="preserve"> в зависимости от их произв</w:t>
            </w:r>
            <w:r w:rsidR="00b4237e" w:rsidRPr="00034a7d">
              <w:rPr>
                <w:sz w:val="24"/>
              </w:rPr>
              <w:t xml:space="preserve">о</w:t>
            </w:r>
            <w:r w:rsidR="00b4237e" w:rsidRPr="00034a7d">
              <w:rPr>
                <w:sz w:val="24"/>
              </w:rPr>
              <w:t xml:space="preserve">дительности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га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right w:color="000000" w:space="0" w:sz="4" w:val="single"/>
            </w:tcBorders>
          </w:tcPr>
          <w:p w:rsidP="006c43f0">
            <w:pPr>
              <w:pStyle w:val="StGen16"/>
              <w:rPr>
                <w:b/>
                <w:sz w:val="24"/>
              </w:rPr>
            </w:pPr>
            <w:r w:rsidR="00b70c37" w:rsidRPr="00034a7d">
              <w:rPr>
                <w:b/>
                <w:sz w:val="24"/>
              </w:rPr>
              <w:t xml:space="preserve">3</w:t>
            </w:r>
            <w:r w:rsidR="00fa626c" w:rsidRPr="00034a7d">
              <w:rPr>
                <w:b/>
                <w:sz w:val="24"/>
              </w:rPr>
              <w:t xml:space="preserve">.3</w:t>
            </w:r>
          </w:p>
        </w:tc>
        <w:tc>
          <w:tcPr>
            <w:textDirection w:val="lrTb"/>
            <w:vAlign w:val="center"/>
            <w:tcW w:type="dxa" w:w="9027"/>
            <w:gridSpan w:val="9"/>
            <w:tcBorders>
              <w:left w:color="000000" w:space="0" w:sz="4" w:val="single"/>
              <w:right w:color="000000" w:space="0" w:sz="4" w:val="single"/>
            </w:tcBorders>
          </w:tcPr>
          <w:p w:rsidP="00593901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fa626c" w:rsidRPr="00034a7d">
              <w:rPr>
                <w:b/>
              </w:rPr>
              <w:t xml:space="preserve">Теплоснабжение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3</w:t>
            </w:r>
            <w:r w:rsidR="00fa626c" w:rsidRPr="00034a7d">
              <w:rPr>
                <w:sz w:val="24"/>
              </w:rPr>
              <w:t xml:space="preserve">.3.1</w:t>
            </w:r>
            <w:r w:rsidR="00b4237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Уровень обеспеченности централизованным теплоснабжением в пределах  радиусов эффективного те</w:t>
            </w:r>
            <w:r w:rsidR="00b4237e" w:rsidRPr="00034a7d">
              <w:rPr>
                <w:sz w:val="24"/>
              </w:rPr>
              <w:t xml:space="preserve">п</w:t>
            </w:r>
            <w:r w:rsidR="00b4237e" w:rsidRPr="00034a7d">
              <w:rPr>
                <w:sz w:val="24"/>
              </w:rPr>
              <w:t xml:space="preserve">лоснабжения источников тепла</w:t>
            </w:r>
          </w:p>
        </w:tc>
        <w:tc>
          <w:tcPr>
            <w:textDirection w:val="lrTb"/>
            <w:vAlign w:val="top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%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3</w:t>
            </w:r>
            <w:r w:rsidR="00fa626c" w:rsidRPr="00034a7d">
              <w:rPr>
                <w:sz w:val="24"/>
              </w:rPr>
              <w:t xml:space="preserve">.3.2</w:t>
            </w:r>
            <w:r w:rsidR="00b4237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e574a9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Размер земельного участка для отдельно стоящих котельных в зависимости от теплопроизводительн</w:t>
            </w:r>
            <w:r w:rsidR="00b4237e" w:rsidRPr="00034a7d">
              <w:rPr>
                <w:sz w:val="24"/>
              </w:rPr>
              <w:t xml:space="preserve">о</w:t>
            </w:r>
            <w:r w:rsidR="00b4237e" w:rsidRPr="00034a7d">
              <w:rPr>
                <w:sz w:val="24"/>
              </w:rPr>
              <w:t xml:space="preserve">сти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га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right w:color="000000" w:space="0" w:sz="4" w:val="single"/>
            </w:tcBorders>
          </w:tcPr>
          <w:p w:rsidP="008768a2">
            <w:pPr>
              <w:pStyle w:val="StGen16"/>
              <w:rPr>
                <w:b/>
                <w:sz w:val="24"/>
              </w:rPr>
            </w:pPr>
            <w:r w:rsidR="00b70c37" w:rsidRPr="00034a7d">
              <w:rPr>
                <w:b/>
                <w:sz w:val="24"/>
              </w:rPr>
              <w:t xml:space="preserve">3</w:t>
            </w:r>
            <w:r w:rsidR="00fa626c" w:rsidRPr="00034a7d">
              <w:rPr>
                <w:b/>
                <w:sz w:val="24"/>
              </w:rPr>
              <w:t xml:space="preserve">.4</w:t>
            </w:r>
          </w:p>
        </w:tc>
        <w:tc>
          <w:tcPr>
            <w:textDirection w:val="lrTb"/>
            <w:vAlign w:val="center"/>
            <w:tcW w:type="dxa" w:w="9027"/>
            <w:gridSpan w:val="9"/>
            <w:tcBorders>
              <w:left w:color="000000" w:space="0" w:sz="4" w:val="single"/>
              <w:right w:color="000000" w:space="0" w:sz="4" w:val="single"/>
            </w:tcBorders>
          </w:tcPr>
          <w:p w:rsidP="00593901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fa626c" w:rsidRPr="00034a7d">
              <w:rPr>
                <w:b/>
              </w:rPr>
              <w:t xml:space="preserve">Электроснабжение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3</w:t>
            </w:r>
            <w:r w:rsidR="00fa626c" w:rsidRPr="00034a7d">
              <w:rPr>
                <w:sz w:val="24"/>
              </w:rPr>
              <w:t xml:space="preserve">.4.1</w:t>
            </w:r>
            <w:r w:rsidR="00b4237e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Уровень обеспеченности централ</w:t>
            </w:r>
            <w:r w:rsidR="00b4237e" w:rsidRPr="00034a7d">
              <w:rPr>
                <w:sz w:val="24"/>
              </w:rPr>
              <w:t xml:space="preserve">и</w:t>
            </w:r>
            <w:r w:rsidR="00b4237e" w:rsidRPr="00034a7d">
              <w:rPr>
                <w:sz w:val="24"/>
              </w:rPr>
              <w:t xml:space="preserve">зованной системой электроснабж</w:t>
            </w:r>
            <w:r w:rsidR="00b4237e" w:rsidRPr="00034a7d">
              <w:rPr>
                <w:sz w:val="24"/>
              </w:rPr>
              <w:t xml:space="preserve">е</w:t>
            </w:r>
            <w:r w:rsidR="00b4237e" w:rsidRPr="00034a7d">
              <w:rPr>
                <w:sz w:val="24"/>
              </w:rPr>
              <w:t xml:space="preserve">ния</w:t>
            </w:r>
          </w:p>
        </w:tc>
        <w:tc>
          <w:tcPr>
            <w:textDirection w:val="lrTb"/>
            <w:vAlign w:val="top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4237e" w:rsidRPr="00034a7d">
              <w:rPr>
                <w:sz w:val="24"/>
              </w:rPr>
              <w:t xml:space="preserve">%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78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>
              <w:t xml:space="preserve">+</w:t>
            </w:r>
          </w:p>
        </w:tc>
        <w:tc>
          <w:tcPr>
            <w:textDirection w:val="lrTb"/>
            <w:vAlign w:val="center"/>
            <w:tcW w:type="dxa" w:w="807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b4237e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3</w:t>
            </w:r>
            <w:r w:rsidR="00e574a9" w:rsidRPr="00034a7d">
              <w:rPr>
                <w:sz w:val="24"/>
              </w:rPr>
              <w:t xml:space="preserve">.4.2</w:t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e574a9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Размер земельного участка, отводимого для подстанций и перекл</w:t>
            </w:r>
            <w:r w:rsidR="00e574a9" w:rsidRPr="00034a7d">
              <w:rPr>
                <w:sz w:val="24"/>
              </w:rPr>
              <w:t xml:space="preserve">ю</w:t>
            </w:r>
            <w:r w:rsidR="00e574a9" w:rsidRPr="00034a7d">
              <w:rPr>
                <w:sz w:val="24"/>
              </w:rPr>
              <w:t xml:space="preserve">чательных  пунктов </w:t>
            </w:r>
          </w:p>
          <w:p w:rsidP="00e574a9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напряжением </w:t>
            </w:r>
          </w:p>
        </w:tc>
        <w:tc>
          <w:tcPr>
            <w:textDirection w:val="lrTb"/>
            <w:vAlign w:val="top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кв. м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e574a9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8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e574a9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807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e574a9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right w:color="000000" w:space="0" w:sz="4" w:val="single"/>
            </w:tcBorders>
          </w:tcPr>
          <w:p w:rsidP="008768a2">
            <w:pPr>
              <w:pStyle w:val="StGen16"/>
              <w:rPr>
                <w:b/>
                <w:sz w:val="24"/>
              </w:rPr>
            </w:pPr>
            <w:r w:rsidR="00b70c37" w:rsidRPr="00034a7d">
              <w:rPr>
                <w:b/>
                <w:sz w:val="24"/>
              </w:rPr>
              <w:t xml:space="preserve">3</w:t>
            </w:r>
            <w:r w:rsidR="00e574a9" w:rsidRPr="00034a7d">
              <w:rPr>
                <w:b/>
                <w:sz w:val="24"/>
              </w:rPr>
              <w:t xml:space="preserve">.5</w:t>
            </w:r>
          </w:p>
        </w:tc>
        <w:tc>
          <w:tcPr>
            <w:textDirection w:val="lrTb"/>
            <w:vAlign w:val="center"/>
            <w:tcW w:type="dxa" w:w="9027"/>
            <w:gridSpan w:val="9"/>
            <w:tcBorders>
              <w:left w:color="000000" w:space="0" w:sz="4" w:val="single"/>
              <w:right w:color="000000" w:space="0" w:sz="4" w:val="single"/>
            </w:tcBorders>
          </w:tcPr>
          <w:p w:rsidP="00593901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e574a9" w:rsidRPr="00034a7d">
              <w:rPr>
                <w:b/>
              </w:rPr>
              <w:t xml:space="preserve">Газоснабжение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3</w:t>
            </w:r>
            <w:r w:rsidR="00e574a9" w:rsidRPr="00034a7d">
              <w:rPr>
                <w:sz w:val="24"/>
              </w:rPr>
              <w:t xml:space="preserve">.5.1</w:t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Уровень обеспеченности централ</w:t>
            </w:r>
            <w:r w:rsidR="00e574a9" w:rsidRPr="00034a7d">
              <w:rPr>
                <w:sz w:val="24"/>
              </w:rPr>
              <w:t xml:space="preserve">и</w:t>
            </w:r>
            <w:r w:rsidR="00e574a9" w:rsidRPr="00034a7d">
              <w:rPr>
                <w:sz w:val="24"/>
              </w:rPr>
              <w:t xml:space="preserve">зованной системой газоснабжения вне зон действия источников це</w:t>
            </w:r>
            <w:r w:rsidR="00e574a9" w:rsidRPr="00034a7d">
              <w:rPr>
                <w:sz w:val="24"/>
              </w:rPr>
              <w:t xml:space="preserve">н</w:t>
            </w:r>
            <w:r w:rsidR="00e574a9" w:rsidRPr="00034a7d">
              <w:rPr>
                <w:sz w:val="24"/>
              </w:rPr>
              <w:t xml:space="preserve">трализованного теплоснабжения</w:t>
            </w:r>
          </w:p>
        </w:tc>
        <w:tc>
          <w:tcPr>
            <w:textDirection w:val="lrTb"/>
            <w:vAlign w:val="top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%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3</w:t>
            </w:r>
            <w:r w:rsidR="00e574a9" w:rsidRPr="00034a7d">
              <w:rPr>
                <w:sz w:val="24"/>
              </w:rPr>
              <w:t xml:space="preserve">.5.2</w:t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Размер земельного участка для ра</w:t>
            </w:r>
            <w:r w:rsidR="00e574a9" w:rsidRPr="00034a7d">
              <w:rPr>
                <w:sz w:val="24"/>
              </w:rPr>
              <w:t xml:space="preserve">з</w:t>
            </w:r>
            <w:r w:rsidR="00e574a9" w:rsidRPr="00034a7d">
              <w:rPr>
                <w:sz w:val="24"/>
              </w:rPr>
              <w:t xml:space="preserve">мещения пунктов редуцирования газа</w:t>
            </w:r>
          </w:p>
        </w:tc>
        <w:tc>
          <w:tcPr>
            <w:textDirection w:val="lrTb"/>
            <w:vAlign w:val="top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кв. м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3</w:t>
            </w:r>
            <w:r w:rsidR="00e574a9" w:rsidRPr="00034a7d">
              <w:rPr>
                <w:sz w:val="24"/>
              </w:rPr>
              <w:t xml:space="preserve">.5.3</w:t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Размер земельного участка для ра</w:t>
            </w:r>
            <w:r w:rsidR="00e574a9" w:rsidRPr="00034a7d">
              <w:rPr>
                <w:sz w:val="24"/>
              </w:rPr>
              <w:t xml:space="preserve">з</w:t>
            </w:r>
            <w:r w:rsidR="00e574a9" w:rsidRPr="00034a7d">
              <w:rPr>
                <w:sz w:val="24"/>
              </w:rPr>
              <w:t xml:space="preserve">мещения газонаполнительных станций следует принимать в зав</w:t>
            </w:r>
            <w:r w:rsidR="00e574a9" w:rsidRPr="00034a7d">
              <w:rPr>
                <w:sz w:val="24"/>
              </w:rPr>
              <w:t xml:space="preserve">и</w:t>
            </w:r>
            <w:r w:rsidR="00e574a9" w:rsidRPr="00034a7d">
              <w:rPr>
                <w:sz w:val="24"/>
              </w:rPr>
              <w:t xml:space="preserve">симости от производительности, тысяч тонн в год</w:t>
            </w:r>
          </w:p>
        </w:tc>
        <w:tc>
          <w:tcPr>
            <w:textDirection w:val="lrTb"/>
            <w:vAlign w:val="top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га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b/>
                <w:sz w:val="24"/>
              </w:rPr>
            </w:pPr>
            <w:r w:rsidR="00b70c37" w:rsidRPr="00034a7d">
              <w:rPr>
                <w:b/>
                <w:sz w:val="24"/>
              </w:rPr>
              <w:t xml:space="preserve">4</w:t>
            </w:r>
            <w:r w:rsidR="00e574a9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8234"/>
            <w:gridSpan w:val="8"/>
            <w:tcBorders>
              <w:right w:color="000000" w:space="0" w:sz="4" w:val="single"/>
            </w:tcBorders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rPr>
                <w:b/>
                <w:lang w:eastAsia="en-US"/>
                <w:rFonts w:eastAsia="Calibri"/>
              </w:rPr>
              <w:t xml:space="preserve">В области автомобильных дорог местного значения</w:t>
            </w:r>
            <w:r w:rsidR="00e574a9" w:rsidRPr="00034a7d"/>
          </w:p>
        </w:tc>
        <w:tc>
          <w:tcPr>
            <w:textDirection w:val="lrTb"/>
            <w:vAlign w:val="top"/>
            <w:tcW w:type="dxa" w:w="793"/>
            <w:tcBorders>
              <w:right w:color="000000" w:space="0" w:sz="4" w:val="single"/>
            </w:tcBorders>
          </w:tcPr>
          <w:p w:rsidP="00593901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e574a9" w:rsidRPr="00034a7d">
              <w:rPr>
                <w:b/>
              </w:rPr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bottom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4</w:t>
            </w:r>
            <w:r w:rsidR="00e574a9" w:rsidRPr="00034a7d">
              <w:rPr>
                <w:sz w:val="24"/>
              </w:rPr>
              <w:t xml:space="preserve">.1</w:t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Уровень автомобилизации насел</w:t>
            </w:r>
            <w:r w:rsidR="00e574a9" w:rsidRPr="00034a7d">
              <w:rPr>
                <w:sz w:val="24"/>
              </w:rPr>
              <w:t xml:space="preserve">е</w:t>
            </w:r>
            <w:r w:rsidR="00e574a9" w:rsidRPr="00034a7d">
              <w:rPr>
                <w:sz w:val="24"/>
              </w:rPr>
              <w:t xml:space="preserve">ния</w:t>
            </w:r>
          </w:p>
        </w:tc>
        <w:tc>
          <w:tcPr>
            <w:textDirection w:val="lrTb"/>
            <w:vAlign w:val="center"/>
            <w:tcW w:type="dxa" w:w="1892"/>
            <w:tcBorders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автомоб</w:t>
            </w:r>
            <w:r w:rsidR="00e574a9" w:rsidRPr="00034a7d">
              <w:rPr>
                <w:sz w:val="24"/>
              </w:rPr>
              <w:t xml:space="preserve">и</w:t>
            </w:r>
            <w:r w:rsidR="00e574a9" w:rsidRPr="00034a7d">
              <w:rPr>
                <w:sz w:val="24"/>
              </w:rPr>
              <w:t xml:space="preserve">лей/</w:t>
            </w:r>
          </w:p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тыс. человек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shd w:color="auto" w:fill="ffffff" w:val="clear"/>
            <w:tcW w:type="dxa" w:w="1006"/>
            <w:tcBorders>
              <w:bottom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4</w:t>
            </w:r>
            <w:r w:rsidR="00e574a9" w:rsidRPr="00034a7d">
              <w:rPr>
                <w:sz w:val="24"/>
              </w:rPr>
              <w:t xml:space="preserve">.2</w:t>
            </w:r>
          </w:p>
        </w:tc>
        <w:tc>
          <w:tcPr>
            <w:textDirection w:val="lrTb"/>
            <w:vAlign w:val="top"/>
            <w:shd w:color="auto" w:fill="ffffff" w:val="clear"/>
            <w:tcW w:type="dxa" w:w="4774"/>
            <w:gridSpan w:val="2"/>
            <w:tcBorders>
              <w:left w:color="000000" w:space="0" w:sz="4" w:val="single"/>
            </w:tcBorders>
          </w:tcPr>
          <w:p w:rsidP="00593901">
            <w:pPr>
              <w:pStyle w:val="Normal"/>
              <w:widowControl w:val="off"/>
            </w:pPr>
            <w:r w:rsidR="00e574a9" w:rsidRPr="00034a7d">
              <w:t xml:space="preserve">Уровень обеспеченности населения личным автотранспортом</w:t>
            </w:r>
          </w:p>
        </w:tc>
        <w:tc>
          <w:tcPr>
            <w:textDirection w:val="lrTb"/>
            <w:vAlign w:val="center"/>
            <w:shd w:color="auto" w:fill="ffffff" w:val="clear"/>
            <w:tcW w:type="dxa" w:w="1892"/>
            <w:tcBorders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%</w:t>
            </w:r>
          </w:p>
        </w:tc>
        <w:tc>
          <w:tcPr>
            <w:textDirection w:val="lrTb"/>
            <w:vAlign w:val="center"/>
            <w:shd w:color="auto" w:fill="ffffff" w:val="clea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shd w:color="auto" w:fill="ffffff" w:val="clea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shd w:color="auto" w:fill="ffffff" w:val="clea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bottom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4</w:t>
            </w:r>
            <w:r w:rsidR="00e574a9" w:rsidRPr="00034a7d">
              <w:rPr>
                <w:sz w:val="24"/>
              </w:rPr>
              <w:t xml:space="preserve">.3</w:t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</w:tcBorders>
          </w:tcPr>
          <w:p w:rsidP="00593901">
            <w:pPr>
              <w:pStyle w:val="Normal"/>
              <w:autoSpaceDE w:val="off"/>
              <w:autoSpaceDN w:val="off"/>
            </w:pPr>
            <w:r w:rsidR="00e574a9" w:rsidRPr="00034a7d">
              <w:t xml:space="preserve">Параметры автомобильных дорог</w:t>
            </w:r>
            <w:r w:rsidR="00e574a9" w:rsidRPr="00034a7d">
              <w:rPr>
                <w:b/>
              </w:rPr>
              <w:t xml:space="preserve"> </w:t>
            </w:r>
            <w:r w:rsidR="00e574a9" w:rsidRPr="00034a7d">
              <w:t xml:space="preserve">в зависимости от категории и  осно</w:t>
            </w:r>
            <w:r w:rsidR="00e574a9" w:rsidRPr="00034a7d">
              <w:t xml:space="preserve">в</w:t>
            </w:r>
            <w:r w:rsidR="00e574a9" w:rsidRPr="00034a7d">
              <w:t xml:space="preserve">ного назначения дорог и улиц</w:t>
            </w:r>
          </w:p>
        </w:tc>
        <w:tc>
          <w:tcPr>
            <w:textDirection w:val="lrTb"/>
            <w:vAlign w:val="center"/>
            <w:tcW w:type="dxa" w:w="1892"/>
            <w:tcBorders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-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4</w:t>
            </w:r>
            <w:r w:rsidR="00e574a9" w:rsidRPr="00034a7d">
              <w:rPr>
                <w:sz w:val="24"/>
              </w:rPr>
              <w:t xml:space="preserve">.4</w:t>
            </w:r>
          </w:p>
        </w:tc>
        <w:tc>
          <w:tcPr>
            <w:textDirection w:val="lrTb"/>
            <w:vAlign w:val="top"/>
            <w:tcW w:type="dxa" w:w="4774"/>
            <w:gridSpan w:val="2"/>
          </w:tcPr>
          <w:p w:rsidP="00593901">
            <w:pPr>
              <w:pStyle w:val="Normal"/>
              <w:widowControl w:val="off"/>
              <w:autoSpaceDE w:val="off"/>
              <w:autoSpaceDN w:val="off"/>
            </w:pPr>
            <w:r w:rsidR="00e574a9" w:rsidRPr="00034a7d">
              <w:t xml:space="preserve">Обеспечение безопасности дорожного движения – организация п</w:t>
            </w:r>
            <w:r w:rsidR="00e574a9" w:rsidRPr="00034a7d">
              <w:t xml:space="preserve">е</w:t>
            </w:r>
            <w:r w:rsidR="00e574a9" w:rsidRPr="00034a7d">
              <w:t xml:space="preserve">шеходных переходов в разных уровнях с проезжей частью</w:t>
            </w:r>
          </w:p>
        </w:tc>
        <w:tc>
          <w:tcPr>
            <w:textDirection w:val="lrTb"/>
            <w:vAlign w:val="center"/>
            <w:tcW w:type="dxa" w:w="1892"/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-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8768a2">
            <w:pPr>
              <w:pStyle w:val="Normal"/>
              <w:widowControl w:val="off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8768a2">
            <w:pPr>
              <w:pStyle w:val="Normal"/>
              <w:widowControl w:val="off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8768a2">
            <w:pPr>
              <w:pStyle w:val="Normal"/>
              <w:widowControl w:val="off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4</w:t>
            </w:r>
            <w:r w:rsidR="00e574a9" w:rsidRPr="00034a7d">
              <w:rPr>
                <w:sz w:val="24"/>
              </w:rPr>
              <w:t xml:space="preserve">.5</w:t>
            </w:r>
          </w:p>
        </w:tc>
        <w:tc>
          <w:tcPr>
            <w:textDirection w:val="lrTb"/>
            <w:vAlign w:val="top"/>
            <w:tcW w:type="dxa" w:w="4774"/>
            <w:gridSpan w:val="2"/>
          </w:tcPr>
          <w:p w:rsidP="00593901">
            <w:pPr>
              <w:pStyle w:val="Normal"/>
              <w:autoSpaceDE w:val="off"/>
              <w:autoSpaceDN w:val="off"/>
            </w:pPr>
            <w:r w:rsidR="00e574a9" w:rsidRPr="00034a7d">
              <w:t xml:space="preserve">Расстояние между остановочными пунктами общественного пасс</w:t>
            </w:r>
            <w:r w:rsidR="00e574a9" w:rsidRPr="00034a7d">
              <w:t xml:space="preserve">а</w:t>
            </w:r>
            <w:r w:rsidR="00e574a9" w:rsidRPr="00034a7d">
              <w:t xml:space="preserve">жирского транспорта</w:t>
            </w:r>
          </w:p>
        </w:tc>
        <w:tc>
          <w:tcPr>
            <w:textDirection w:val="lrTb"/>
            <w:vAlign w:val="center"/>
            <w:tcW w:type="dxa" w:w="1892"/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м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shd w:color="auto" w:fill="ffffff" w:val="clear"/>
            <w:tcW w:type="dxa" w:w="1006"/>
            <w:tcBorders>
              <w:top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4</w:t>
            </w:r>
            <w:r w:rsidR="00e574a9" w:rsidRPr="00034a7d">
              <w:rPr>
                <w:sz w:val="24"/>
              </w:rPr>
              <w:t xml:space="preserve">.6</w:t>
            </w:r>
          </w:p>
        </w:tc>
        <w:tc>
          <w:tcPr>
            <w:textDirection w:val="lrTb"/>
            <w:vAlign w:val="top"/>
            <w:shd w:color="auto" w:fill="ffffff" w:val="clear"/>
            <w:tcW w:type="dxa" w:w="4774"/>
            <w:gridSpan w:val="2"/>
          </w:tcPr>
          <w:p w:rsidP="00632961">
            <w:pPr>
              <w:pStyle w:val="Normal"/>
              <w:autoSpaceDE w:val="off"/>
              <w:autoSpaceDN w:val="off"/>
            </w:pPr>
            <w:r w:rsidR="00e574a9" w:rsidRPr="00034a7d">
              <w:t xml:space="preserve">Плотность сети линий наземного общественного пассажирского транспорта на застроенных терр</w:t>
            </w:r>
            <w:r w:rsidR="00e574a9" w:rsidRPr="00034a7d">
              <w:t xml:space="preserve">и</w:t>
            </w:r>
            <w:r w:rsidR="00e574a9" w:rsidRPr="00034a7d">
              <w:t xml:space="preserve">ториях</w:t>
            </w:r>
          </w:p>
        </w:tc>
        <w:tc>
          <w:tcPr>
            <w:textDirection w:val="lrTb"/>
            <w:vAlign w:val="center"/>
            <w:shd w:color="auto" w:fill="ffffff" w:val="clear"/>
            <w:tcW w:type="dxa" w:w="1892"/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км/кв. км</w:t>
            </w:r>
          </w:p>
        </w:tc>
        <w:tc>
          <w:tcPr>
            <w:textDirection w:val="lrTb"/>
            <w:vAlign w:val="center"/>
            <w:shd w:color="auto" w:fill="ffffff" w:val="clear"/>
            <w:tcW w:type="dxa" w:w="770"/>
            <w:gridSpan w:val="2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shd w:color="auto" w:fill="ffffff" w:val="clear"/>
            <w:tcW w:type="dxa" w:w="798"/>
            <w:gridSpan w:val="3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shd w:color="auto" w:fill="ffffff" w:val="clear"/>
            <w:tcW w:type="dxa" w:w="793"/>
          </w:tcPr>
          <w:p w:rsidP="00bb7557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shd w:color="auto" w:fill="ffffff" w:val="clear"/>
            <w:tcW w:type="dxa" w:w="1006"/>
            <w:tcBorders>
              <w:top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034a7d" w:rsidRPr="00034a7d">
              <w:rPr>
                <w:sz w:val="24"/>
              </w:rPr>
              <w:t xml:space="preserve">4.7</w:t>
            </w:r>
          </w:p>
        </w:tc>
        <w:tc>
          <w:tcPr>
            <w:textDirection w:val="lrTb"/>
            <w:vAlign w:val="top"/>
            <w:shd w:color="auto" w:fill="ffffff" w:val="clear"/>
            <w:tcW w:type="dxa" w:w="4774"/>
            <w:gridSpan w:val="2"/>
          </w:tcPr>
          <w:p w:rsidP="00632961">
            <w:pPr>
              <w:pStyle w:val="Normal"/>
              <w:autoSpaceDE w:val="off"/>
              <w:autoSpaceDN w:val="off"/>
            </w:pPr>
            <w:r w:rsidR="00034a7d" w:rsidRPr="00034a7d">
              <w:t xml:space="preserve">Число парковочных машино-мест</w:t>
            </w:r>
          </w:p>
        </w:tc>
        <w:tc>
          <w:tcPr>
            <w:textDirection w:val="lrTb"/>
            <w:vAlign w:val="center"/>
            <w:shd w:color="auto" w:fill="ffffff" w:val="clear"/>
            <w:tcW w:type="dxa" w:w="1892"/>
          </w:tcPr>
          <w:p w:rsidP="008768a2">
            <w:pPr>
              <w:pStyle w:val="StGen16"/>
              <w:rPr>
                <w:sz w:val="24"/>
              </w:rPr>
            </w:pPr>
            <w:r w:rsidR="00034a7d" w:rsidRPr="00034a7d">
              <w:rPr>
                <w:sz w:val="24"/>
              </w:rPr>
              <w:t xml:space="preserve">место</w:t>
            </w:r>
          </w:p>
        </w:tc>
        <w:tc>
          <w:tcPr>
            <w:textDirection w:val="lrTb"/>
            <w:vAlign w:val="center"/>
            <w:shd w:color="auto" w:fill="ffffff" w:val="clear"/>
            <w:tcW w:type="dxa" w:w="770"/>
            <w:gridSpan w:val="2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034a7d" w:rsidRPr="00034a7d"/>
          </w:p>
        </w:tc>
        <w:tc>
          <w:tcPr>
            <w:textDirection w:val="lrTb"/>
            <w:vAlign w:val="center"/>
            <w:shd w:color="auto" w:fill="ffffff" w:val="clear"/>
            <w:tcW w:type="dxa" w:w="798"/>
            <w:gridSpan w:val="3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034a7d" w:rsidRPr="00034a7d">
              <w:t xml:space="preserve">+</w:t>
            </w:r>
          </w:p>
        </w:tc>
        <w:tc>
          <w:tcPr>
            <w:textDirection w:val="lrTb"/>
            <w:vAlign w:val="center"/>
            <w:shd w:color="auto" w:fill="ffffff" w:val="clear"/>
            <w:tcW w:type="dxa" w:w="793"/>
          </w:tcPr>
          <w:p w:rsidP="00bb7557">
            <w:pPr>
              <w:pStyle w:val="Normal"/>
              <w:autoSpaceDE w:val="off"/>
              <w:autoSpaceDN w:val="off"/>
              <w:jc w:val="center"/>
            </w:pPr>
            <w:r w:rsidR="00034a7d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bottom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4</w:t>
            </w:r>
            <w:r w:rsidR="00034a7d" w:rsidRPr="00034a7d">
              <w:rPr>
                <w:sz w:val="24"/>
              </w:rPr>
              <w:t xml:space="preserve">.8</w:t>
            </w:r>
            <w:r w:rsidR="00e574a9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</w:tcPr>
          <w:p w:rsidP="005c66f0">
            <w:pPr>
              <w:pStyle w:val="Normal"/>
              <w:autoSpaceDE w:val="off"/>
              <w:autoSpaceDN w:val="off"/>
            </w:pPr>
            <w:r w:rsidR="00e574a9" w:rsidRPr="00034a7d">
              <w:t xml:space="preserve">Уровень обеспеченности автоз</w:t>
            </w:r>
            <w:r w:rsidR="00e574a9" w:rsidRPr="00034a7d">
              <w:t xml:space="preserve">а</w:t>
            </w:r>
            <w:r w:rsidR="00e574a9" w:rsidRPr="00034a7d">
              <w:t xml:space="preserve">правочными станциями</w:t>
            </w:r>
          </w:p>
        </w:tc>
        <w:tc>
          <w:tcPr>
            <w:textDirection w:val="lrTb"/>
            <w:vAlign w:val="center"/>
            <w:tcW w:type="dxa" w:w="1892"/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колонка/</w:t>
            </w:r>
          </w:p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автомобилей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top"/>
            <w:tcW w:type="dxa" w:w="793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bottom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4</w:t>
            </w:r>
            <w:r w:rsidR="00034a7d" w:rsidRPr="00034a7d">
              <w:rPr>
                <w:sz w:val="24"/>
              </w:rPr>
              <w:t xml:space="preserve">.9</w:t>
            </w:r>
            <w:r w:rsidR="00e574a9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</w:tcPr>
          <w:p w:rsidP="005c66f0">
            <w:pPr>
              <w:pStyle w:val="Normal"/>
              <w:autoSpaceDE w:val="off"/>
              <w:autoSpaceDN w:val="off"/>
            </w:pPr>
            <w:r w:rsidR="00e574a9" w:rsidRPr="00034a7d">
              <w:t xml:space="preserve">Размер земельного участка автоз</w:t>
            </w:r>
            <w:r w:rsidR="00e574a9" w:rsidRPr="00034a7d">
              <w:t xml:space="preserve">а</w:t>
            </w:r>
            <w:r w:rsidR="00e574a9" w:rsidRPr="00034a7d">
              <w:t xml:space="preserve">правочной станции</w:t>
            </w:r>
          </w:p>
        </w:tc>
        <w:tc>
          <w:tcPr>
            <w:textDirection w:val="lrTb"/>
            <w:vAlign w:val="center"/>
            <w:tcW w:type="dxa" w:w="1892"/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га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2a6877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2a6877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2a6877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</w:tcBorders>
          </w:tcPr>
          <w:p w:rsidP="008768a2">
            <w:pPr>
              <w:pStyle w:val="StGen16"/>
              <w:rPr>
                <w:b/>
                <w:sz w:val="24"/>
              </w:rPr>
            </w:pPr>
            <w:r w:rsidR="00b70c37" w:rsidRPr="00034a7d">
              <w:rPr>
                <w:b/>
                <w:sz w:val="24"/>
              </w:rPr>
              <w:t xml:space="preserve">5</w:t>
            </w:r>
            <w:r w:rsidR="00e574a9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center"/>
            <w:tcW w:type="dxa" w:w="9027"/>
            <w:gridSpan w:val="9"/>
            <w:tcBorders>
              <w:top w:color="000000" w:space="0" w:sz="4" w:val="single"/>
            </w:tcBorders>
          </w:tcPr>
          <w:p w:rsidP="00593901">
            <w:pPr>
              <w:pStyle w:val="Normal"/>
              <w:rPr>
                <w:b/>
                <w:i/>
              </w:rPr>
              <w:autoSpaceDE w:val="off"/>
              <w:autoSpaceDN w:val="off"/>
              <w:jc w:val="center"/>
            </w:pPr>
            <w:r w:rsidR="00e574a9" w:rsidRPr="00034a7d">
              <w:rPr>
                <w:b/>
                <w:lang w:eastAsia="en-US"/>
                <w:rFonts w:eastAsia="Calibri"/>
              </w:rPr>
              <w:t xml:space="preserve">В области предупреждения и ликвидации последствий чрезв</w:t>
            </w:r>
            <w:r w:rsidR="00e574a9" w:rsidRPr="00034a7d">
              <w:rPr>
                <w:b/>
                <w:lang w:eastAsia="en-US"/>
                <w:rFonts w:eastAsia="Calibri"/>
              </w:rPr>
              <w:t xml:space="preserve">ы</w:t>
            </w:r>
            <w:r w:rsidR="00e574a9" w:rsidRPr="00034a7d">
              <w:rPr>
                <w:b/>
                <w:lang w:eastAsia="en-US"/>
                <w:rFonts w:eastAsia="Calibri"/>
              </w:rPr>
              <w:t xml:space="preserve">чайных ситуаций</w:t>
            </w:r>
            <w:r w:rsidR="00e574a9" w:rsidRPr="00034a7d">
              <w:rPr>
                <w:b/>
                <w:i/>
              </w:rPr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5</w:t>
            </w:r>
            <w:r w:rsidR="00e574a9" w:rsidRPr="00034a7d">
              <w:rPr>
                <w:sz w:val="24"/>
              </w:rPr>
              <w:t xml:space="preserve">.1</w:t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top w:color="000000" w:space="0" w:sz="4" w:val="single"/>
            </w:tcBorders>
          </w:tcPr>
          <w:p w:rsidP="00593901">
            <w:pPr>
              <w:pStyle w:val="Normal"/>
            </w:pPr>
            <w:r w:rsidR="00e574a9" w:rsidRPr="00034a7d">
              <w:t xml:space="preserve">Уровень обеспеченности пожарн</w:t>
            </w:r>
            <w:r w:rsidR="00e574a9" w:rsidRPr="00034a7d">
              <w:t xml:space="preserve">ы</w:t>
            </w:r>
            <w:r w:rsidR="00e574a9" w:rsidRPr="00034a7d">
              <w:t xml:space="preserve">ми депо</w:t>
            </w:r>
          </w:p>
        </w:tc>
        <w:tc>
          <w:tcPr>
            <w:textDirection w:val="lrTb"/>
            <w:vAlign w:val="center"/>
            <w:tcW w:type="dxa" w:w="1892"/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автомобилей</w:t>
            </w:r>
          </w:p>
        </w:tc>
        <w:tc>
          <w:tcPr>
            <w:textDirection w:val="lrTb"/>
            <w:vAlign w:val="top"/>
            <w:tcW w:type="dxa" w:w="770"/>
            <w:gridSpan w:val="2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top"/>
            <w:tcW w:type="dxa" w:w="798"/>
            <w:gridSpan w:val="3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top"/>
            <w:tcW w:type="dxa" w:w="793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5</w:t>
            </w:r>
            <w:r w:rsidR="00e574a9" w:rsidRPr="00034a7d">
              <w:rPr>
                <w:sz w:val="24"/>
              </w:rPr>
              <w:t xml:space="preserve">.2</w:t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top w:color="000000" w:space="0" w:sz="4" w:val="single"/>
            </w:tcBorders>
          </w:tcPr>
          <w:p w:rsidP="00593901">
            <w:pPr>
              <w:pStyle w:val="Normal"/>
            </w:pPr>
            <w:r w:rsidR="00e574a9" w:rsidRPr="00034a7d">
              <w:t xml:space="preserve">Размер земельного участка пожа</w:t>
            </w:r>
            <w:r w:rsidR="00e574a9" w:rsidRPr="00034a7d">
              <w:t xml:space="preserve">р</w:t>
            </w:r>
            <w:r w:rsidR="00e574a9" w:rsidRPr="00034a7d">
              <w:t xml:space="preserve">ных депо</w:t>
            </w:r>
          </w:p>
        </w:tc>
        <w:tc>
          <w:tcPr>
            <w:textDirection w:val="lrTb"/>
            <w:vAlign w:val="center"/>
            <w:tcW w:type="dxa" w:w="1892"/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кв. м</w:t>
            </w:r>
          </w:p>
        </w:tc>
        <w:tc>
          <w:tcPr>
            <w:textDirection w:val="lrTb"/>
            <w:vAlign w:val="top"/>
            <w:tcW w:type="dxa" w:w="770"/>
            <w:gridSpan w:val="2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top"/>
            <w:tcW w:type="dxa" w:w="798"/>
            <w:gridSpan w:val="3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top"/>
            <w:tcW w:type="dxa" w:w="793"/>
          </w:tcPr>
          <w:p w:rsidP="00593901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0"/>
          <w:wAfter w:type="dxa" w:w="0"/>
          <w:tblHeader/>
          <w:trHeight w:hRule="atLeast" w:val="20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right w:color="000000" w:space="0" w:sz="4" w:val="single"/>
            </w:tcBorders>
          </w:tcPr>
          <w:p w:rsidP="008768a2">
            <w:pPr>
              <w:pStyle w:val="StGen16"/>
              <w:rPr>
                <w:b/>
                <w:sz w:val="24"/>
              </w:rPr>
            </w:pPr>
            <w:r w:rsidR="00b70c37" w:rsidRPr="00034a7d">
              <w:rPr>
                <w:b/>
                <w:sz w:val="24"/>
              </w:rPr>
              <w:t xml:space="preserve">6</w:t>
            </w:r>
            <w:r w:rsidR="00e574a9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center"/>
            <w:tcW w:type="dxa" w:w="9027"/>
            <w:gridSpan w:val="9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e574a9" w:rsidRPr="00034a7d">
              <w:rPr>
                <w:b/>
                <w:lang w:eastAsia="en-US"/>
                <w:rFonts w:eastAsia="Calibri"/>
              </w:rPr>
              <w:t xml:space="preserve">В области развития жилищного строительства</w:t>
            </w:r>
            <w:r w:rsidR="00e574a9" w:rsidRPr="00034a7d">
              <w:rPr>
                <w:b/>
              </w:rPr>
            </w:r>
          </w:p>
        </w:tc>
      </w:tr>
      <w:tr>
        <w:trPr>
          <w:tblHeader/>
          <w:trHeight w:hRule="atLeast" w:val="341"/>
          <w:wAfter w:type="dxa" w:w="0"/>
          <w:tblHeader/>
          <w:trHeight w:hRule="atLeast" w:val="341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bottom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6</w:t>
            </w:r>
            <w:r w:rsidR="00e574a9" w:rsidRPr="00034a7d">
              <w:rPr>
                <w:sz w:val="24"/>
              </w:rPr>
              <w:t xml:space="preserve">.1</w:t>
            </w:r>
          </w:p>
        </w:tc>
        <w:tc>
          <w:tcPr>
            <w:textDirection w:val="lrTb"/>
            <w:vAlign w:val="top"/>
            <w:tcW w:type="dxa" w:w="4738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ind w:firstLine="32"/>
            </w:pPr>
            <w:r w:rsidR="00e574a9" w:rsidRPr="00034a7d">
              <w:t xml:space="preserve">Уровень средней жилищной обе</w:t>
            </w:r>
            <w:r w:rsidR="00e574a9" w:rsidRPr="00034a7d">
              <w:t xml:space="preserve">с</w:t>
            </w:r>
            <w:r w:rsidR="00e574a9" w:rsidRPr="00034a7d">
              <w:t xml:space="preserve">печенности</w:t>
            </w:r>
          </w:p>
        </w:tc>
        <w:tc>
          <w:tcPr>
            <w:textDirection w:val="lrTb"/>
            <w:vAlign w:val="center"/>
            <w:tcW w:type="dxa" w:w="1928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кв. м общей площади жилых помещ</w:t>
            </w:r>
            <w:r w:rsidR="00e574a9" w:rsidRPr="00034a7d">
              <w:rPr>
                <w:sz w:val="24"/>
              </w:rPr>
              <w:t xml:space="preserve">е</w:t>
            </w:r>
            <w:r w:rsidR="00e574a9" w:rsidRPr="00034a7d">
              <w:rPr>
                <w:sz w:val="24"/>
              </w:rPr>
              <w:t xml:space="preserve">ний/ человек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341"/>
          <w:wAfter w:type="dxa" w:w="0"/>
          <w:tblHeader/>
          <w:trHeight w:hRule="atLeast" w:val="341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bottom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6</w:t>
            </w:r>
            <w:r w:rsidR="00e574a9" w:rsidRPr="00034a7d">
              <w:rPr>
                <w:sz w:val="24"/>
              </w:rPr>
              <w:t xml:space="preserve">.2</w:t>
            </w:r>
          </w:p>
        </w:tc>
        <w:tc>
          <w:tcPr>
            <w:textDirection w:val="lrTb"/>
            <w:vAlign w:val="top"/>
            <w:tcW w:type="dxa" w:w="4738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ind w:firstLine="32"/>
            </w:pPr>
            <w:r w:rsidR="00e574a9" w:rsidRPr="00034a7d">
              <w:t xml:space="preserve">Площадь территории для предв</w:t>
            </w:r>
            <w:r w:rsidR="00e574a9" w:rsidRPr="00034a7d">
              <w:t xml:space="preserve">а</w:t>
            </w:r>
            <w:r w:rsidR="00e574a9" w:rsidRPr="00034a7d">
              <w:t xml:space="preserve">рительного определения общих размеров жилых зон</w:t>
            </w:r>
          </w:p>
        </w:tc>
        <w:tc>
          <w:tcPr>
            <w:textDirection w:val="lrTb"/>
            <w:vAlign w:val="center"/>
            <w:tcW w:type="dxa" w:w="1928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га / тыс. ч</w:t>
            </w:r>
            <w:r w:rsidR="00e574a9" w:rsidRPr="00034a7d">
              <w:rPr>
                <w:sz w:val="24"/>
              </w:rPr>
              <w:t xml:space="preserve">е</w:t>
            </w:r>
            <w:r w:rsidR="00e574a9" w:rsidRPr="00034a7d">
              <w:rPr>
                <w:sz w:val="24"/>
              </w:rPr>
              <w:t xml:space="preserve">ловек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195"/>
          <w:wAfter w:type="dxa" w:w="0"/>
          <w:tblHeader/>
          <w:trHeight w:hRule="atLeast" w:val="195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6</w:t>
            </w:r>
            <w:r w:rsidR="00e574a9" w:rsidRPr="00034a7d">
              <w:rPr>
                <w:sz w:val="24"/>
              </w:rPr>
              <w:t xml:space="preserve">.3</w:t>
            </w:r>
          </w:p>
        </w:tc>
        <w:tc>
          <w:tcPr>
            <w:textDirection w:val="lrTb"/>
            <w:vAlign w:val="top"/>
            <w:tcW w:type="dxa" w:w="473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ind w:firstLine="32"/>
            </w:pPr>
            <w:r w:rsidR="00e574a9" w:rsidRPr="00034a7d">
              <w:t xml:space="preserve">Площадь земельных участков, предоставляемых гражданам в собственность для размещения объе</w:t>
            </w:r>
            <w:r w:rsidR="00e574a9" w:rsidRPr="00034a7d">
              <w:t xml:space="preserve">к</w:t>
            </w:r>
            <w:r w:rsidR="00e574a9" w:rsidRPr="00034a7d">
              <w:t xml:space="preserve">тов жилищного строительства</w:t>
            </w:r>
          </w:p>
        </w:tc>
        <w:tc>
          <w:tcPr>
            <w:textDirection w:val="lrTb"/>
            <w:vAlign w:val="center"/>
            <w:tcW w:type="dxa" w:w="1928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га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180"/>
          <w:wAfter w:type="dxa" w:w="0"/>
          <w:tblHeader/>
          <w:trHeight w:hRule="atLeast" w:val="180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6.4</w:t>
            </w:r>
            <w:r w:rsidR="00e574a9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3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ind w:firstLine="32"/>
            </w:pPr>
            <w:r w:rsidR="00e574a9" w:rsidRPr="00034a7d">
              <w:t xml:space="preserve">Плотность населения на террит</w:t>
            </w:r>
            <w:r w:rsidR="00e574a9" w:rsidRPr="00034a7d">
              <w:t xml:space="preserve">о</w:t>
            </w:r>
            <w:r w:rsidR="00e574a9" w:rsidRPr="00034a7d">
              <w:t xml:space="preserve">рии жилой застройки</w:t>
            </w:r>
          </w:p>
        </w:tc>
        <w:tc>
          <w:tcPr>
            <w:textDirection w:val="lrTb"/>
            <w:vAlign w:val="center"/>
            <w:tcW w:type="dxa" w:w="1928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человек/га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20"/>
          <w:wAfter w:type="dxa" w:w="0"/>
          <w:tblHeader/>
          <w:trHeight w:hRule="atLeast" w:val="20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6.5</w:t>
            </w:r>
            <w:r w:rsidR="00e574a9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38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BodyText"/>
              <w:rPr>
                <w:lang w:eastAsia="ru-RU" w:val="ru-RU"/>
              </w:rPr>
              <w:ind w:firstLine="0"/>
              <w:spacing w:line="240" w:lineRule="auto"/>
              <w:jc w:val="left"/>
            </w:pPr>
            <w:r w:rsidR="00e574a9" w:rsidRPr="00034a7d">
              <w:rPr>
                <w:lang w:eastAsia="ru-RU" w:val="ru-RU"/>
              </w:rPr>
              <w:t xml:space="preserve">Плотность жилой застройки</w:t>
            </w:r>
          </w:p>
        </w:tc>
        <w:tc>
          <w:tcPr>
            <w:textDirection w:val="lrTb"/>
            <w:vAlign w:val="center"/>
            <w:tcW w:type="dxa" w:w="1928"/>
            <w:gridSpan w:val="2"/>
            <w:tcBorders>
              <w:left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коэффициент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0"/>
          <w:wAfter w:type="dxa" w:w="0"/>
          <w:tblHeader/>
          <w:trHeight w:hRule="atLeast" w:val="20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bottom w:color="000000" w:space="0" w:sz="4" w:val="single"/>
            </w:tcBorders>
          </w:tcPr>
          <w:p w:rsidP="008768a2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6.6</w:t>
            </w:r>
            <w:r w:rsidR="00e574a9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3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</w:pPr>
            <w:r w:rsidR="00e574a9" w:rsidRPr="00034a7d">
              <w:t xml:space="preserve">Нормативы расстояний между зданиями, строениями и сооружени</w:t>
            </w:r>
            <w:r w:rsidR="00e574a9" w:rsidRPr="00034a7d">
              <w:t xml:space="preserve">я</w:t>
            </w:r>
            <w:r w:rsidR="00e574a9" w:rsidRPr="00034a7d">
              <w:t xml:space="preserve">ми различных типов при различных планировочных условиях </w:t>
            </w:r>
          </w:p>
        </w:tc>
        <w:tc>
          <w:tcPr>
            <w:textDirection w:val="lrTb"/>
            <w:vAlign w:val="center"/>
            <w:tcW w:type="dxa" w:w="1928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</w:pPr>
            <w:r w:rsidR="00e574a9" w:rsidRPr="00034a7d">
              <w:t xml:space="preserve">м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  <w:tc>
          <w:tcPr>
            <w:textDirection w:val="lrTb"/>
            <w:vAlign w:val="center"/>
            <w:tcW w:type="dxa" w:w="798"/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8768a2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8768a2">
            <w:pPr>
              <w:pStyle w:val="StGen16"/>
              <w:rPr>
                <w:b/>
                <w:sz w:val="24"/>
              </w:rPr>
            </w:pPr>
            <w:r w:rsidR="00b70c37" w:rsidRPr="00034a7d">
              <w:rPr>
                <w:b/>
                <w:sz w:val="24"/>
              </w:rPr>
              <w:t xml:space="preserve">7</w:t>
            </w:r>
            <w:r w:rsidR="00e574a9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9027"/>
            <w:gridSpan w:val="9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StGen14"/>
              <w:rPr>
                <w:b/>
                <w:lang w:eastAsia="ru-RU" w:val="ru-RU"/>
              </w:rPr>
              <w:ind w:firstLine="0"/>
              <w:spacing w:line="240" w:lineRule="auto"/>
              <w:jc w:val="center"/>
            </w:pPr>
            <w:r w:rsidR="00412c60" w:rsidRPr="000265bf">
              <w:rPr>
                <w:b/>
                <w:lang w:eastAsia="ru-RU" w:val="ru-RU"/>
              </w:rPr>
              <w:t xml:space="preserve">Объекты производственного и хозяйственно-складского назначения</w:t>
            </w:r>
            <w:r w:rsidR="00e574a9" w:rsidRPr="000265bf">
              <w:rPr>
                <w:b/>
                <w:lang w:eastAsia="ru-RU" w:val="ru-RU"/>
              </w:rPr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7</w:t>
            </w:r>
            <w:r w:rsidR="00412c60" w:rsidRPr="00034a7d">
              <w:rPr>
                <w:sz w:val="24"/>
              </w:rPr>
              <w:t xml:space="preserve">.1</w:t>
            </w:r>
            <w:r w:rsidR="00e574a9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tabs>
                <w:tab w:leader="none" w:pos="432" w:val="num"/>
              </w:tabs>
              <w:ind w:firstLine="32"/>
            </w:pPr>
            <w:r w:rsidR="00e574a9" w:rsidRPr="00034a7d">
              <w:t xml:space="preserve">Размер земельного участка склада, предназначенного для обслужив</w:t>
            </w:r>
            <w:r w:rsidR="00e574a9" w:rsidRPr="00034a7d">
              <w:t xml:space="preserve">а</w:t>
            </w:r>
            <w:r w:rsidR="00e574a9" w:rsidRPr="00034a7d">
              <w:t xml:space="preserve">ния населенных пунктов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49103f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кв. м /человек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49103f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7</w:t>
            </w:r>
            <w:r w:rsidR="00412c60" w:rsidRPr="00034a7d">
              <w:rPr>
                <w:sz w:val="24"/>
              </w:rPr>
              <w:t xml:space="preserve">.2</w:t>
            </w:r>
            <w:r w:rsidR="00e574a9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BodyText"/>
              <w:rPr>
                <w:lang w:eastAsia="ru-RU" w:val="ru-RU"/>
              </w:rPr>
              <w:ind w:firstLine="0"/>
              <w:spacing w:line="240" w:lineRule="auto"/>
              <w:jc w:val="left"/>
            </w:pPr>
            <w:r w:rsidR="00e574a9" w:rsidRPr="00034a7d">
              <w:rPr>
                <w:lang w:eastAsia="ru-RU" w:val="ru-RU"/>
              </w:rPr>
              <w:t xml:space="preserve">Площадь общетоварного склада, кв. м/ 1 тыс. человек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49103f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кв. м / тыс. человек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7</w:t>
            </w:r>
            <w:r w:rsidR="00412c60" w:rsidRPr="00034a7d">
              <w:rPr>
                <w:sz w:val="24"/>
              </w:rPr>
              <w:t xml:space="preserve">.3</w:t>
            </w:r>
            <w:r w:rsidR="00e574a9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BodyText"/>
              <w:rPr>
                <w:lang w:eastAsia="ru-RU" w:val="ru-RU"/>
              </w:rPr>
              <w:ind w:firstLine="0"/>
              <w:spacing w:line="240" w:lineRule="auto"/>
              <w:jc w:val="left"/>
            </w:pPr>
            <w:r w:rsidR="00e574a9" w:rsidRPr="00034a7d">
              <w:rPr>
                <w:lang w:eastAsia="ru-RU" w:val="ru-RU"/>
              </w:rPr>
              <w:t xml:space="preserve">Размер земельного участка общет</w:t>
            </w:r>
            <w:r w:rsidR="00e574a9" w:rsidRPr="00034a7d">
              <w:rPr>
                <w:lang w:eastAsia="ru-RU" w:val="ru-RU"/>
              </w:rPr>
              <w:t xml:space="preserve">о</w:t>
            </w:r>
            <w:r w:rsidR="00e574a9" w:rsidRPr="00034a7d">
              <w:rPr>
                <w:lang w:eastAsia="ru-RU" w:val="ru-RU"/>
              </w:rPr>
              <w:t xml:space="preserve">варного склада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49103f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кв. м / тыс. человек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7</w:t>
            </w:r>
            <w:r w:rsidR="00412c60" w:rsidRPr="00034a7d">
              <w:rPr>
                <w:sz w:val="24"/>
              </w:rPr>
              <w:t xml:space="preserve">.</w:t>
            </w:r>
            <w:r w:rsidR="00e574a9" w:rsidRPr="00034a7d">
              <w:rPr>
                <w:sz w:val="24"/>
              </w:rPr>
              <w:t xml:space="preserve">4</w:t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BodyText"/>
              <w:rPr>
                <w:lang w:eastAsia="ru-RU" w:val="ru-RU"/>
              </w:rPr>
              <w:ind w:firstLine="0"/>
              <w:spacing w:line="240" w:lineRule="auto"/>
              <w:jc w:val="left"/>
            </w:pPr>
            <w:r w:rsidR="00e574a9" w:rsidRPr="00034a7d">
              <w:rPr>
                <w:lang w:eastAsia="ru-RU" w:val="ru-RU"/>
              </w:rPr>
              <w:t xml:space="preserve">Вместимость специализированного склада 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49103f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тонн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BodyText"/>
              <w:rPr>
                <w:lang w:eastAsia="ru-RU" w:val="ru-RU"/>
              </w:rPr>
              <w:ind w:firstLine="0"/>
              <w:spacing w:line="240" w:lineRule="auto"/>
              <w:jc w:val="center"/>
            </w:pPr>
            <w:r w:rsidR="00e574a9" w:rsidRPr="00034a7d">
              <w:rPr>
                <w:lang w:eastAsia="ru-RU" w:val="ru-RU"/>
              </w:rPr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BodyText"/>
              <w:rPr>
                <w:lang w:eastAsia="ru-RU" w:val="ru-RU"/>
              </w:rPr>
              <w:ind w:firstLine="0"/>
              <w:spacing w:line="240" w:lineRule="auto"/>
              <w:jc w:val="center"/>
            </w:pPr>
            <w:r w:rsidR="00e574a9" w:rsidRPr="00034a7d">
              <w:rPr>
                <w:lang w:eastAsia="ru-RU" w:val="ru-RU"/>
              </w:rPr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BodyText"/>
              <w:rPr>
                <w:lang w:eastAsia="ru-RU" w:val="ru-RU"/>
              </w:rPr>
              <w:ind w:firstLine="0"/>
              <w:spacing w:line="240" w:lineRule="auto"/>
              <w:jc w:val="center"/>
            </w:pPr>
            <w:r w:rsidR="00e574a9" w:rsidRPr="00034a7d">
              <w:rPr>
                <w:lang w:eastAsia="ru-RU" w:val="ru-RU"/>
              </w:rPr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7</w:t>
            </w:r>
            <w:r w:rsidR="00412c60" w:rsidRPr="00034a7d">
              <w:rPr>
                <w:sz w:val="24"/>
              </w:rPr>
              <w:t xml:space="preserve">.</w:t>
            </w:r>
            <w:r w:rsidR="00e574a9" w:rsidRPr="00034a7d">
              <w:rPr>
                <w:sz w:val="24"/>
              </w:rPr>
              <w:t xml:space="preserve">5</w:t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BodyText"/>
              <w:rPr>
                <w:lang w:eastAsia="ru-RU" w:val="ru-RU"/>
              </w:rPr>
              <w:ind w:firstLine="0"/>
              <w:spacing w:line="240" w:lineRule="auto"/>
              <w:jc w:val="left"/>
            </w:pPr>
            <w:r w:rsidR="00e574a9" w:rsidRPr="00034a7d">
              <w:rPr>
                <w:lang w:eastAsia="ru-RU" w:val="ru-RU"/>
              </w:rPr>
              <w:t xml:space="preserve">Размер земельного участка специ</w:t>
            </w:r>
            <w:r w:rsidR="00e574a9" w:rsidRPr="00034a7d">
              <w:rPr>
                <w:lang w:eastAsia="ru-RU" w:val="ru-RU"/>
              </w:rPr>
              <w:t xml:space="preserve">а</w:t>
            </w:r>
            <w:r w:rsidR="00e574a9" w:rsidRPr="00034a7d">
              <w:rPr>
                <w:lang w:eastAsia="ru-RU" w:val="ru-RU"/>
              </w:rPr>
              <w:t xml:space="preserve">лизированного склада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49103f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кв. м/тыс. человек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7</w:t>
            </w:r>
            <w:r w:rsidR="00e574a9" w:rsidRPr="00034a7d">
              <w:rPr>
                <w:sz w:val="24"/>
              </w:rPr>
              <w:t xml:space="preserve">.6</w:t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tabs>
                <w:tab w:leader="none" w:pos="432" w:val="num"/>
              </w:tabs>
              <w:ind w:firstLine="32"/>
            </w:pPr>
            <w:r w:rsidR="00e574a9" w:rsidRPr="00034a7d">
              <w:t xml:space="preserve">Площадь для складов строительных материалов (потребительские) и твердого топлива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49103f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кв. м / тыс. человек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b70c37" w:rsidRPr="00034a7d">
              <w:rPr>
                <w:sz w:val="24"/>
              </w:rPr>
              <w:t xml:space="preserve">7</w:t>
            </w:r>
            <w:r w:rsidR="00e574a9" w:rsidRPr="00034a7d">
              <w:rPr>
                <w:sz w:val="24"/>
              </w:rPr>
              <w:t xml:space="preserve">.7</w:t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tabs>
                <w:tab w:leader="none" w:pos="432" w:val="num"/>
              </w:tabs>
              <w:ind w:firstLine="32"/>
            </w:pPr>
            <w:r w:rsidR="00e574a9" w:rsidRPr="00034a7d">
              <w:t xml:space="preserve">Размер земельного участка для складов строительных материалов (потребительские) и твердого то</w:t>
            </w:r>
            <w:r w:rsidR="00e574a9" w:rsidRPr="00034a7d">
              <w:t xml:space="preserve">п</w:t>
            </w:r>
            <w:r w:rsidR="00e574a9" w:rsidRPr="00034a7d">
              <w:t xml:space="preserve">лива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49103f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кв. м / тыс. человек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412c60" w:rsidRPr="00034a7d">
              <w:rPr>
                <w:b/>
                <w:sz w:val="24"/>
              </w:rPr>
              <w:t xml:space="preserve">8</w:t>
            </w:r>
            <w:r w:rsidR="00e574a9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027"/>
            <w:gridSpan w:val="9"/>
            <w:tcBorders>
              <w:left w:color="000000" w:space="0" w:sz="4" w:val="single"/>
              <w:right w:color="000000" w:space="0" w:sz="4" w:val="single"/>
            </w:tcBorders>
          </w:tcPr>
          <w:p w:rsidP="00fa7863">
            <w:pPr>
              <w:pStyle w:val="StGen16"/>
              <w:rPr>
                <w:b/>
                <w:sz w:val="24"/>
              </w:rPr>
              <w:jc w:val="center"/>
            </w:pPr>
            <w:r w:rsidR="00e574a9" w:rsidRPr="00034a7d">
              <w:rPr>
                <w:b/>
                <w:sz w:val="24"/>
              </w:rPr>
              <w:t xml:space="preserve">Объекты сельскохозяйственного назначения, соответствующие </w:t>
            </w:r>
          </w:p>
          <w:p w:rsidP="00fa7863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rPr>
                <w:b/>
              </w:rPr>
              <w:t xml:space="preserve">приоритетным направления развития экономики</w:t>
            </w:r>
            <w:r w:rsidR="00e574a9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8.1</w:t>
            </w:r>
            <w:r w:rsidR="00e574a9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</w:pPr>
            <w:r w:rsidR="00412c60" w:rsidRPr="00034a7d">
              <w:t xml:space="preserve">Р</w:t>
            </w:r>
            <w:r w:rsidR="007c4dd8" w:rsidRPr="00034a7d">
              <w:t xml:space="preserve">азмеры </w:t>
            </w:r>
            <w:r w:rsidR="00e574a9" w:rsidRPr="00034a7d">
              <w:t xml:space="preserve">земельных участков, предназначе</w:t>
            </w:r>
            <w:r w:rsidR="00e574a9" w:rsidRPr="00034a7d">
              <w:t xml:space="preserve">н</w:t>
            </w:r>
            <w:r w:rsidR="00e574a9" w:rsidRPr="00034a7d">
              <w:t xml:space="preserve">ных для размещения объектов сел</w:t>
            </w:r>
            <w:r w:rsidR="00e574a9" w:rsidRPr="00034a7d">
              <w:t xml:space="preserve">ь</w:t>
            </w:r>
            <w:r w:rsidR="00e574a9" w:rsidRPr="00034a7d">
              <w:t xml:space="preserve">скохозяйственного назначения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49103f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га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49103f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8.2</w:t>
            </w:r>
            <w:r w:rsidR="00e574a9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rPr>
                <w:lang w:eastAsia="en-US"/>
                <w:rFonts w:eastAsia="Calibri"/>
              </w:rPr>
            </w:pPr>
            <w:r w:rsidR="00e574a9" w:rsidRPr="00034a7d">
              <w:t xml:space="preserve">Минимальная плотность застройки площадок </w:t>
            </w:r>
            <w:r w:rsidR="001901bd" w:rsidRPr="00034a7d">
              <w:t xml:space="preserve">объектов сельскохозя</w:t>
            </w:r>
            <w:r w:rsidR="001901bd" w:rsidRPr="00034a7d">
              <w:t xml:space="preserve">й</w:t>
            </w:r>
            <w:r w:rsidR="001901bd" w:rsidRPr="00034a7d">
              <w:t xml:space="preserve">ственного назначения</w:t>
            </w:r>
            <w:r w:rsidR="00e574a9" w:rsidRPr="00034a7d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49103f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%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49103f">
            <w:pPr>
              <w:pStyle w:val="StGen16"/>
              <w:rPr>
                <w:sz w:val="24"/>
              </w:rPr>
            </w:pPr>
            <w:r w:rsidR="00412c60" w:rsidRPr="00034a7d">
              <w:rPr>
                <w:b/>
                <w:sz w:val="24"/>
              </w:rPr>
              <w:t xml:space="preserve">9</w:t>
            </w:r>
            <w:r w:rsidR="00e574a9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027"/>
            <w:gridSpan w:val="9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rPr>
                <w:b/>
                <w:lang w:eastAsia="en-US"/>
                <w:rFonts w:eastAsia="Calibri"/>
              </w:rPr>
              <w:t xml:space="preserve">В области организации мест захоронения</w:t>
            </w:r>
            <w:r w:rsidR="00e574a9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top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9.</w:t>
            </w:r>
            <w:r w:rsidR="00e574a9" w:rsidRPr="00034a7d">
              <w:rPr>
                <w:sz w:val="24"/>
              </w:rPr>
              <w:t xml:space="preserve">1</w:t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ind w:firstLine="32"/>
            </w:pPr>
            <w:r w:rsidR="00e574a9" w:rsidRPr="00034a7d">
              <w:t xml:space="preserve">Размер земельного участка для кладбища смешанного и традиц</w:t>
            </w:r>
            <w:r w:rsidR="00e574a9" w:rsidRPr="00034a7d">
              <w:t xml:space="preserve">и</w:t>
            </w:r>
            <w:r w:rsidR="00e574a9" w:rsidRPr="00034a7d">
              <w:t xml:space="preserve">онного захоронения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49103f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га /1 тыс.чел.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top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9.</w:t>
            </w:r>
            <w:r w:rsidR="00e574a9" w:rsidRPr="00034a7d">
              <w:rPr>
                <w:sz w:val="24"/>
              </w:rPr>
              <w:t xml:space="preserve">2</w:t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ind w:firstLine="32"/>
            </w:pPr>
            <w:r w:rsidR="00e574a9" w:rsidRPr="00034a7d">
              <w:t xml:space="preserve">Минимальные расстояния от мест захоронения до  зданий и сооруж</w:t>
            </w:r>
            <w:r w:rsidR="00e574a9" w:rsidRPr="00034a7d">
              <w:t xml:space="preserve">е</w:t>
            </w:r>
            <w:r w:rsidR="00e574a9" w:rsidRPr="00034a7d">
              <w:t xml:space="preserve">ний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49103f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м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ind w:firstLine="32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ind w:firstLine="32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top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9.</w:t>
            </w:r>
            <w:r w:rsidR="00e574a9" w:rsidRPr="00034a7d">
              <w:rPr>
                <w:sz w:val="24"/>
              </w:rPr>
              <w:t xml:space="preserve">3</w:t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ind w:firstLine="32"/>
            </w:pPr>
            <w:r w:rsidR="00e574a9" w:rsidRPr="00034a7d">
              <w:t xml:space="preserve">Размер земельного участка кладбища для погребения после крем</w:t>
            </w:r>
            <w:r w:rsidR="00e574a9" w:rsidRPr="00034a7d">
              <w:t xml:space="preserve">а</w:t>
            </w:r>
            <w:r w:rsidR="00e574a9" w:rsidRPr="00034a7d">
              <w:t xml:space="preserve">ции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49103f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га/1 тыс. чел.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>
              <w:t xml:space="preserve">+</w:t>
            </w:r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top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9.</w:t>
            </w:r>
            <w:r w:rsidR="00e574a9" w:rsidRPr="00034a7d">
              <w:rPr>
                <w:sz w:val="24"/>
              </w:rPr>
              <w:t xml:space="preserve">4</w:t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ind w:firstLine="32"/>
            </w:pPr>
            <w:r w:rsidR="00e574a9" w:rsidRPr="00034a7d">
              <w:t xml:space="preserve">Минимальные расстояния от мест захоронения до  зданий и сооруж</w:t>
            </w:r>
            <w:r w:rsidR="00e574a9" w:rsidRPr="00034a7d">
              <w:t xml:space="preserve">е</w:t>
            </w:r>
            <w:r w:rsidR="00e574a9" w:rsidRPr="00034a7d">
              <w:t xml:space="preserve">ний</w:t>
            </w:r>
          </w:p>
        </w:tc>
        <w:tc>
          <w:tcPr>
            <w:textDirection w:val="lrTb"/>
            <w:vAlign w:val="center"/>
            <w:tcW w:type="dxa" w:w="1892"/>
            <w:tcBorders>
              <w:left w:color="000000" w:space="0" w:sz="4" w:val="single"/>
              <w:right w:color="000000" w:space="0" w:sz="4" w:val="single"/>
            </w:tcBorders>
          </w:tcPr>
          <w:p w:rsidP="0049103f">
            <w:pPr>
              <w:pStyle w:val="StGen16"/>
              <w:rPr>
                <w:sz w:val="24"/>
              </w:rPr>
            </w:pPr>
            <w:r w:rsidR="00e574a9" w:rsidRPr="00034a7d">
              <w:rPr>
                <w:sz w:val="24"/>
              </w:rPr>
              <w:t xml:space="preserve">м</w:t>
            </w:r>
          </w:p>
        </w:tc>
        <w:tc>
          <w:tcPr>
            <w:textDirection w:val="lrTb"/>
            <w:vAlign w:val="center"/>
            <w:tcW w:type="dxa" w:w="770"/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ind w:firstLine="32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ind w:firstLine="32"/>
              <w:jc w:val="center"/>
            </w:pPr>
            <w:r w:rsidR="00e574a9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  <w:tcBorders>
              <w:left w:color="000000" w:space="0" w:sz="4" w:val="single"/>
              <w:right w:color="000000" w:space="0" w:sz="4" w:val="single"/>
            </w:tcBorders>
          </w:tcPr>
          <w:p w:rsidP="001c778f">
            <w:pPr>
              <w:pStyle w:val="Normal"/>
              <w:autoSpaceDE w:val="off"/>
              <w:autoSpaceDN w:val="off"/>
              <w:jc w:val="center"/>
            </w:pPr>
            <w:r w:rsidR="00e574a9" w:rsidRPr="00034a7d"/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ac6641">
            <w:pPr>
              <w:pStyle w:val="StGen16"/>
              <w:rPr>
                <w:sz w:val="24"/>
              </w:rPr>
            </w:pPr>
            <w:r w:rsidR="00412c60" w:rsidRPr="00034a7d">
              <w:rPr>
                <w:b/>
                <w:sz w:val="24"/>
              </w:rPr>
              <w:t xml:space="preserve">10</w:t>
            </w:r>
            <w:r w:rsidR="00ac6641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9027"/>
            <w:gridSpan w:val="9"/>
            <w:tcBorders>
              <w:left w:color="000000" w:space="0" w:sz="4" w:val="single"/>
              <w:bottom w:color="000000" w:space="0" w:sz="4" w:val="single"/>
            </w:tcBorders>
          </w:tcPr>
          <w:p w:rsidP="003636b0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rPr>
                <w:b/>
                <w:lang w:eastAsia="en-US"/>
                <w:rFonts w:eastAsia="Calibri"/>
              </w:rPr>
              <w:t xml:space="preserve">В области благоустройства (озеленения) территории</w:t>
            </w:r>
            <w:r w:rsidR="00ac6641" w:rsidRPr="00034a7d"/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ac6641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10.</w:t>
            </w:r>
            <w:r w:rsidR="00ac6641" w:rsidRPr="00034a7d">
              <w:rPr>
                <w:sz w:val="24"/>
              </w:rPr>
              <w:t xml:space="preserve">1</w:t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ac6641">
            <w:pPr>
              <w:pStyle w:val="Normal"/>
            </w:pPr>
            <w:r w:rsidR="00ac6641" w:rsidRPr="00034a7d">
              <w:rPr>
                <w:lang w:eastAsia="en-US"/>
                <w:rFonts w:eastAsia="Calibri"/>
              </w:rPr>
              <w:t xml:space="preserve">Уровень обеспеченности объектами озеленения общего пользования</w:t>
            </w:r>
            <w:r w:rsidR="00ac6641" w:rsidRPr="00034a7d"/>
          </w:p>
        </w:tc>
        <w:tc>
          <w:tcPr>
            <w:textDirection w:val="lrTb"/>
            <w:vAlign w:val="center"/>
            <w:tcW w:type="dxa" w:w="1892"/>
          </w:tcPr>
          <w:p w:rsidP="003636b0">
            <w:pPr>
              <w:pStyle w:val="StGen16"/>
              <w:rPr>
                <w:sz w:val="24"/>
              </w:rPr>
            </w:pPr>
            <w:r w:rsidR="00ac6641" w:rsidRPr="00034a7d">
              <w:rPr>
                <w:sz w:val="24"/>
                <w:lang w:eastAsia="en-US"/>
                <w:rFonts w:eastAsia="Calibri"/>
              </w:rPr>
              <w:t xml:space="preserve">кв. м на 1 человека</w:t>
            </w:r>
            <w:r w:rsidR="00ac6641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b55a7e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b55a7e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3636b0">
            <w:pPr>
              <w:pStyle w:val="Normal"/>
              <w:autoSpaceDE w:val="off"/>
              <w:autoSpaceDN w:val="off"/>
              <w:jc w:val="center"/>
            </w:pPr>
            <w:r w:rsidR="00ac6641" w:rsidRPr="00034a7d"/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ac6641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10.</w:t>
            </w:r>
            <w:r w:rsidR="00ac6641" w:rsidRPr="00034a7d">
              <w:rPr>
                <w:sz w:val="24"/>
              </w:rPr>
              <w:t xml:space="preserve">2</w:t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ac6641">
            <w:pPr>
              <w:pStyle w:val="Normal"/>
            </w:pPr>
            <w:r w:rsidR="00ac6641" w:rsidRPr="00034a7d">
              <w:rPr>
                <w:lang w:eastAsia="en-US"/>
                <w:rFonts w:eastAsia="Calibri"/>
              </w:rPr>
              <w:t xml:space="preserve">Размер земельного участка объе</w:t>
            </w:r>
            <w:r w:rsidR="00ac6641" w:rsidRPr="00034a7d">
              <w:rPr>
                <w:lang w:eastAsia="en-US"/>
                <w:rFonts w:eastAsia="Calibri"/>
              </w:rPr>
              <w:t xml:space="preserve">к</w:t>
            </w:r>
            <w:r w:rsidR="00ac6641" w:rsidRPr="00034a7d">
              <w:rPr>
                <w:lang w:eastAsia="en-US"/>
                <w:rFonts w:eastAsia="Calibri"/>
              </w:rPr>
              <w:t xml:space="preserve">тов озеленения  рекреационного назначения </w:t>
            </w:r>
            <w:r w:rsidR="00ac6641" w:rsidRPr="00034a7d"/>
          </w:p>
        </w:tc>
        <w:tc>
          <w:tcPr>
            <w:textDirection w:val="lrTb"/>
            <w:vAlign w:val="center"/>
            <w:tcW w:type="dxa" w:w="1892"/>
          </w:tcPr>
          <w:p w:rsidP="003636b0">
            <w:pPr>
              <w:pStyle w:val="StGen16"/>
              <w:rPr>
                <w:sz w:val="24"/>
              </w:rPr>
            </w:pPr>
            <w:r w:rsidR="00ac6641" w:rsidRPr="00034a7d">
              <w:rPr>
                <w:sz w:val="24"/>
                <w:lang w:eastAsia="en-US"/>
                <w:rFonts w:eastAsia="Calibri"/>
              </w:rPr>
              <w:t xml:space="preserve">га</w:t>
            </w:r>
            <w:r w:rsidR="00ac6641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b55a7e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b55a7e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b55a7e">
            <w:pPr>
              <w:pStyle w:val="Normal"/>
              <w:autoSpaceDE w:val="off"/>
              <w:autoSpaceDN w:val="off"/>
              <w:jc w:val="center"/>
            </w:pPr>
            <w:r w:rsidR="00d947b1" w:rsidRPr="00034a7d">
              <w:t xml:space="preserve">+</w:t>
            </w:r>
            <w:r w:rsidR="00ac6641" w:rsidRPr="00034a7d"/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ac6641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10</w:t>
            </w:r>
            <w:r w:rsidR="00ac6641" w:rsidRPr="00034a7d">
              <w:rPr>
                <w:sz w:val="24"/>
              </w:rPr>
              <w:t xml:space="preserve">.3</w:t>
            </w:r>
          </w:p>
        </w:tc>
        <w:tc>
          <w:tcPr>
            <w:textDirection w:val="lrTb"/>
            <w:vAlign w:val="center"/>
            <w:tcW w:type="dxa" w:w="4774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ac6641">
            <w:pPr>
              <w:pStyle w:val="Normal"/>
            </w:pPr>
            <w:r w:rsidR="00ac6641" w:rsidRPr="00034a7d">
              <w:rPr>
                <w:lang w:eastAsia="en-US"/>
                <w:rFonts w:eastAsia="Calibri"/>
              </w:rPr>
              <w:t xml:space="preserve">Площадь озеленения территорий объектов рекреационного назнач</w:t>
            </w:r>
            <w:r w:rsidR="00ac6641" w:rsidRPr="00034a7d">
              <w:rPr>
                <w:lang w:eastAsia="en-US"/>
                <w:rFonts w:eastAsia="Calibri"/>
              </w:rPr>
              <w:t xml:space="preserve">е</w:t>
            </w:r>
            <w:r w:rsidR="00ac6641" w:rsidRPr="00034a7d">
              <w:rPr>
                <w:lang w:eastAsia="en-US"/>
                <w:rFonts w:eastAsia="Calibri"/>
              </w:rPr>
              <w:t xml:space="preserve">ния</w:t>
            </w:r>
            <w:r w:rsidR="00ac6641" w:rsidRPr="00034a7d"/>
          </w:p>
        </w:tc>
        <w:tc>
          <w:tcPr>
            <w:textDirection w:val="lrTb"/>
            <w:vAlign w:val="center"/>
            <w:tcW w:type="dxa" w:w="1892"/>
          </w:tcPr>
          <w:p w:rsidP="00ac6641">
            <w:pPr>
              <w:pStyle w:val="StGen16"/>
              <w:rPr>
                <w:sz w:val="24"/>
              </w:rPr>
            </w:pPr>
            <w:r w:rsidR="00ac6641" w:rsidRPr="00034a7d">
              <w:rPr>
                <w:sz w:val="24"/>
                <w:lang w:eastAsia="en-US"/>
                <w:rFonts w:eastAsia="Calibri"/>
              </w:rPr>
              <w:t xml:space="preserve">%</w:t>
            </w:r>
            <w:r w:rsidR="00ac6641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b55a7e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b55a7e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3636b0">
            <w:pPr>
              <w:pStyle w:val="Normal"/>
              <w:autoSpaceDE w:val="off"/>
              <w:autoSpaceDN w:val="off"/>
              <w:jc w:val="center"/>
            </w:pPr>
            <w:r w:rsidR="00ac6641" w:rsidRPr="00034a7d"/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2e1b1f">
            <w:pPr>
              <w:pStyle w:val="StGen16"/>
              <w:rPr>
                <w:b/>
                <w:sz w:val="24"/>
              </w:rPr>
            </w:pPr>
            <w:r w:rsidR="00412c60" w:rsidRPr="00034a7d">
              <w:rPr>
                <w:b/>
                <w:sz w:val="24"/>
              </w:rPr>
              <w:t xml:space="preserve">11</w:t>
            </w:r>
            <w:r w:rsidR="00ac6641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center"/>
            <w:tcW w:type="dxa" w:w="9027"/>
            <w:gridSpan w:val="9"/>
            <w:tcBorders>
              <w:left w:color="000000" w:space="0" w:sz="4" w:val="single"/>
              <w:bottom w:color="000000" w:space="0" w:sz="4" w:val="single"/>
            </w:tcBorders>
          </w:tcPr>
          <w:p w:rsidP="009c2575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В области торговли, общественного питания и бытового обсл</w:t>
            </w:r>
            <w:r w:rsidR="00ac6641" w:rsidRPr="00034a7d">
              <w:rPr>
                <w:b/>
              </w:rPr>
              <w:t xml:space="preserve">у</w:t>
            </w:r>
            <w:r w:rsidR="00ac6641" w:rsidRPr="00034a7d">
              <w:rPr>
                <w:b/>
              </w:rPr>
              <w:t xml:space="preserve">живания</w:t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11.</w:t>
            </w:r>
            <w:r w:rsidR="00ac6641" w:rsidRPr="00034a7d">
              <w:rPr>
                <w:sz w:val="24"/>
              </w:rPr>
              <w:t xml:space="preserve">1</w:t>
            </w:r>
          </w:p>
        </w:tc>
        <w:tc>
          <w:tcPr>
            <w:textDirection w:val="lrTb"/>
            <w:vAlign w:val="center"/>
            <w:tcW w:type="dxa" w:w="4738"/>
            <w:tcBorders>
              <w:left w:color="000000" w:space="0" w:sz="4" w:val="single"/>
              <w:bottom w:color="000000" w:space="0" w:sz="4" w:val="single"/>
            </w:tcBorders>
          </w:tcPr>
          <w:p w:rsidP="009b1bfb">
            <w:pPr>
              <w:pStyle w:val="Normal"/>
              <w:rPr>
                <w:b/>
              </w:rPr>
              <w:autoSpaceDE w:val="off"/>
              <w:autoSpaceDN w:val="off"/>
            </w:pPr>
            <w:r w:rsidR="00ac6641" w:rsidRPr="00034a7d">
              <w:t xml:space="preserve">Уровень обеспеченности торгов</w:t>
            </w:r>
            <w:r w:rsidR="00ac6641" w:rsidRPr="00034a7d">
              <w:t xml:space="preserve">ы</w:t>
            </w:r>
            <w:r w:rsidR="00ac6641" w:rsidRPr="00034a7d">
              <w:t xml:space="preserve">ми предприятиями</w:t>
            </w: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1928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9c2575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742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+</w:t>
            </w:r>
          </w:p>
        </w:tc>
        <w:tc>
          <w:tcPr>
            <w:textDirection w:val="lrTb"/>
            <w:vAlign w:val="center"/>
            <w:tcW w:type="dxa" w:w="742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+</w:t>
            </w:r>
          </w:p>
        </w:tc>
        <w:tc>
          <w:tcPr>
            <w:textDirection w:val="lrTb"/>
            <w:vAlign w:val="center"/>
            <w:tcW w:type="dxa" w:w="877"/>
            <w:gridSpan w:val="3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+</w:t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4341db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11.2</w:t>
            </w:r>
            <w:r w:rsidR="00ac6641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738"/>
            <w:tcBorders>
              <w:left w:color="000000" w:space="0" w:sz="4" w:val="single"/>
              <w:bottom w:color="000000" w:space="0" w:sz="4" w:val="single"/>
            </w:tcBorders>
          </w:tcPr>
          <w:p w:rsidP="009b1bfb">
            <w:pPr>
              <w:pStyle w:val="Normal"/>
              <w:rPr>
                <w:b/>
              </w:rPr>
              <w:autoSpaceDE w:val="off"/>
              <w:autoSpaceDN w:val="off"/>
            </w:pPr>
            <w:r w:rsidR="00ac6641" w:rsidRPr="00034a7d">
              <w:t xml:space="preserve">Размер земельного участка торг</w:t>
            </w:r>
            <w:r w:rsidR="00ac6641" w:rsidRPr="00034a7d">
              <w:t xml:space="preserve">о</w:t>
            </w:r>
            <w:r w:rsidR="00ac6641" w:rsidRPr="00034a7d">
              <w:t xml:space="preserve">вого предприятия</w:t>
            </w: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1928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9c2575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742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742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877"/>
            <w:gridSpan w:val="3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+</w:t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fa7863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11.</w:t>
            </w:r>
            <w:r w:rsidR="00ac6641" w:rsidRPr="00034a7d">
              <w:rPr>
                <w:sz w:val="24"/>
              </w:rPr>
              <w:t xml:space="preserve">3</w:t>
            </w:r>
          </w:p>
        </w:tc>
        <w:tc>
          <w:tcPr>
            <w:textDirection w:val="lrTb"/>
            <w:vAlign w:val="center"/>
            <w:tcW w:type="dxa" w:w="4738"/>
            <w:tcBorders>
              <w:left w:color="000000" w:space="0" w:sz="4" w:val="single"/>
              <w:bottom w:color="000000" w:space="0" w:sz="4" w:val="single"/>
            </w:tcBorders>
          </w:tcPr>
          <w:p w:rsidP="009b1bfb">
            <w:pPr>
              <w:pStyle w:val="Normal"/>
              <w:rPr>
                <w:b/>
              </w:rPr>
              <w:autoSpaceDE w:val="off"/>
              <w:autoSpaceDN w:val="off"/>
            </w:pPr>
            <w:r w:rsidR="00ac6641" w:rsidRPr="00034a7d">
              <w:t xml:space="preserve">Уровень обеспеченности предпри</w:t>
            </w:r>
            <w:r w:rsidR="00ac6641" w:rsidRPr="00034a7d">
              <w:t xml:space="preserve">я</w:t>
            </w:r>
            <w:r w:rsidR="00ac6641" w:rsidRPr="00034a7d">
              <w:t xml:space="preserve">тиями общественного питания</w:t>
            </w: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1928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9c2575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742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+</w:t>
            </w:r>
          </w:p>
        </w:tc>
        <w:tc>
          <w:tcPr>
            <w:textDirection w:val="lrTb"/>
            <w:vAlign w:val="center"/>
            <w:tcW w:type="dxa" w:w="742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+</w:t>
            </w:r>
          </w:p>
        </w:tc>
        <w:tc>
          <w:tcPr>
            <w:textDirection w:val="lrTb"/>
            <w:vAlign w:val="center"/>
            <w:tcW w:type="dxa" w:w="877"/>
            <w:gridSpan w:val="3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+</w:t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5b405d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11.</w:t>
            </w:r>
            <w:r w:rsidR="00ac6641" w:rsidRPr="00034a7d">
              <w:rPr>
                <w:sz w:val="24"/>
              </w:rPr>
              <w:t xml:space="preserve">4</w:t>
            </w:r>
          </w:p>
        </w:tc>
        <w:tc>
          <w:tcPr>
            <w:textDirection w:val="lrTb"/>
            <w:vAlign w:val="center"/>
            <w:tcW w:type="dxa" w:w="4738"/>
            <w:tcBorders>
              <w:left w:color="000000" w:space="0" w:sz="4" w:val="single"/>
              <w:bottom w:color="000000" w:space="0" w:sz="4" w:val="single"/>
            </w:tcBorders>
          </w:tcPr>
          <w:p w:rsidP="009b1bfb">
            <w:pPr>
              <w:pStyle w:val="Normal"/>
              <w:autoSpaceDE w:val="off"/>
              <w:autoSpaceDN w:val="off"/>
            </w:pPr>
            <w:r w:rsidR="00ac6641" w:rsidRPr="00034a7d">
              <w:t xml:space="preserve">Размер земельного участка пре</w:t>
            </w:r>
            <w:r w:rsidR="00ac6641" w:rsidRPr="00034a7d">
              <w:t xml:space="preserve">д</w:t>
            </w:r>
            <w:r w:rsidR="00ac6641" w:rsidRPr="00034a7d">
              <w:t xml:space="preserve">приятия общественного питания</w:t>
            </w:r>
          </w:p>
        </w:tc>
        <w:tc>
          <w:tcPr>
            <w:textDirection w:val="lrTb"/>
            <w:vAlign w:val="center"/>
            <w:tcW w:type="dxa" w:w="1928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9c2575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742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742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877"/>
            <w:gridSpan w:val="3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+</w:t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5b405d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11.</w:t>
            </w:r>
            <w:r w:rsidR="00ac6641" w:rsidRPr="00034a7d">
              <w:rPr>
                <w:sz w:val="24"/>
              </w:rPr>
              <w:t xml:space="preserve">5</w:t>
            </w:r>
          </w:p>
        </w:tc>
        <w:tc>
          <w:tcPr>
            <w:textDirection w:val="lrTb"/>
            <w:vAlign w:val="center"/>
            <w:tcW w:type="dxa" w:w="4738"/>
            <w:tcBorders>
              <w:left w:color="000000" w:space="0" w:sz="4" w:val="single"/>
              <w:bottom w:color="000000" w:space="0" w:sz="4" w:val="single"/>
            </w:tcBorders>
          </w:tcPr>
          <w:p w:rsidP="009b1bfb">
            <w:pPr>
              <w:pStyle w:val="Normal"/>
              <w:autoSpaceDE w:val="off"/>
              <w:autoSpaceDN w:val="off"/>
            </w:pPr>
            <w:r w:rsidR="00ac6641" w:rsidRPr="00034a7d">
              <w:t xml:space="preserve">Уровень обеспеченности предпри</w:t>
            </w:r>
            <w:r w:rsidR="00ac6641" w:rsidRPr="00034a7d">
              <w:t xml:space="preserve">я</w:t>
            </w:r>
            <w:r w:rsidR="00ac6641" w:rsidRPr="00034a7d">
              <w:t xml:space="preserve">тиями бытового обслуживания</w:t>
            </w:r>
          </w:p>
        </w:tc>
        <w:tc>
          <w:tcPr>
            <w:textDirection w:val="lrTb"/>
            <w:vAlign w:val="center"/>
            <w:tcW w:type="dxa" w:w="1928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9c2575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742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+</w:t>
            </w:r>
          </w:p>
        </w:tc>
        <w:tc>
          <w:tcPr>
            <w:textDirection w:val="lrTb"/>
            <w:vAlign w:val="center"/>
            <w:tcW w:type="dxa" w:w="742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+</w:t>
            </w:r>
          </w:p>
        </w:tc>
        <w:tc>
          <w:tcPr>
            <w:textDirection w:val="lrTb"/>
            <w:vAlign w:val="center"/>
            <w:tcW w:type="dxa" w:w="877"/>
            <w:gridSpan w:val="3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+</w:t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5b405d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11.</w:t>
            </w:r>
            <w:r w:rsidR="00ac6641" w:rsidRPr="00034a7d">
              <w:rPr>
                <w:sz w:val="24"/>
              </w:rPr>
              <w:t xml:space="preserve">6</w:t>
            </w:r>
          </w:p>
        </w:tc>
        <w:tc>
          <w:tcPr>
            <w:textDirection w:val="lrTb"/>
            <w:vAlign w:val="center"/>
            <w:tcW w:type="dxa" w:w="4738"/>
            <w:tcBorders>
              <w:left w:color="000000" w:space="0" w:sz="4" w:val="single"/>
              <w:bottom w:color="000000" w:space="0" w:sz="4" w:val="single"/>
            </w:tcBorders>
          </w:tcPr>
          <w:p w:rsidP="009b1bfb">
            <w:pPr>
              <w:pStyle w:val="Normal"/>
              <w:autoSpaceDE w:val="off"/>
              <w:autoSpaceDN w:val="off"/>
            </w:pPr>
            <w:r w:rsidR="00ac6641" w:rsidRPr="00034a7d">
              <w:t xml:space="preserve">Размер земельного участка пре</w:t>
            </w:r>
            <w:r w:rsidR="00ac6641" w:rsidRPr="00034a7d">
              <w:t xml:space="preserve">д</w:t>
            </w:r>
            <w:r w:rsidR="00ac6641" w:rsidRPr="00034a7d">
              <w:t xml:space="preserve">приятия бытового обслуживания</w:t>
            </w:r>
          </w:p>
        </w:tc>
        <w:tc>
          <w:tcPr>
            <w:textDirection w:val="lrTb"/>
            <w:vAlign w:val="center"/>
            <w:tcW w:type="dxa" w:w="1928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9c2575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742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742"/>
            <w:gridSpan w:val="2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</w:r>
          </w:p>
        </w:tc>
        <w:tc>
          <w:tcPr>
            <w:textDirection w:val="lrTb"/>
            <w:vAlign w:val="center"/>
            <w:tcW w:type="dxa" w:w="877"/>
            <w:gridSpan w:val="3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+</w:t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1006"/>
            <w:tcBorders>
              <w:top w:color="000000" w:space="0" w:sz="4" w:val="single"/>
              <w:bottom w:color="000000" w:space="0" w:sz="4" w:val="single"/>
            </w:tcBorders>
          </w:tcPr>
          <w:p w:rsidP="005b405d">
            <w:pPr>
              <w:pStyle w:val="StGen16"/>
              <w:rPr>
                <w:sz w:val="24"/>
              </w:rPr>
            </w:pPr>
            <w:r w:rsidR="00412c60" w:rsidRPr="00034a7d">
              <w:rPr>
                <w:b/>
                <w:sz w:val="24"/>
              </w:rPr>
              <w:t xml:space="preserve">12</w:t>
            </w:r>
            <w:r w:rsidR="00ac6641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9027"/>
            <w:gridSpan w:val="9"/>
            <w:tcBorders>
              <w:left w:color="000000" w:space="0" w:sz="4" w:val="single"/>
              <w:bottom w:color="000000" w:space="0" w:sz="4" w:val="single"/>
            </w:tcBorders>
          </w:tcPr>
          <w:p w:rsidP="000a5953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Здания, строения и соору</w:t>
            </w:r>
            <w:r w:rsidR="00412c60" w:rsidRPr="00034a7d">
              <w:rPr>
                <w:b/>
              </w:rPr>
              <w:t xml:space="preserve">жения, размещаемые в жилых зонах</w:t>
            </w:r>
            <w:r w:rsidR="00ac6641" w:rsidRPr="00034a7d">
              <w:rPr>
                <w:b/>
              </w:rPr>
            </w:r>
          </w:p>
        </w:tc>
      </w:tr>
      <w:tr>
        <w:trPr>
          <w:tblHeader/>
          <w:trHeight w:hRule="atLeast" w:val="591"/>
          <w:wAfter w:type="dxa" w:w="0"/>
          <w:tblHeader/>
          <w:trHeight w:hRule="atLeast" w:val="591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412c60" w:rsidRPr="00034a7d">
              <w:rPr>
                <w:sz w:val="24"/>
              </w:rPr>
              <w:t xml:space="preserve">12.1</w:t>
            </w:r>
            <w:r w:rsidR="00ac664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774"/>
            <w:gridSpan w:val="2"/>
          </w:tcPr>
          <w:p w:rsidP="004a5198">
            <w:pPr>
              <w:pStyle w:val="Normal"/>
            </w:pPr>
            <w:r w:rsidR="00ac6641" w:rsidRPr="00034a7d">
              <w:t xml:space="preserve">Расстояния между зданиями, стро</w:t>
            </w:r>
            <w:r w:rsidR="00ac6641" w:rsidRPr="00034a7d">
              <w:t xml:space="preserve">е</w:t>
            </w:r>
            <w:r w:rsidR="00ac6641" w:rsidRPr="00034a7d">
              <w:t xml:space="preserve">ниями и сооружениями различных типов при различных планирово</w:t>
            </w:r>
            <w:r w:rsidR="00ac6641" w:rsidRPr="00034a7d">
              <w:t xml:space="preserve">ч</w:t>
            </w:r>
            <w:r w:rsidR="00ac6641" w:rsidRPr="00034a7d">
              <w:t xml:space="preserve">ных условиях</w:t>
            </w:r>
          </w:p>
        </w:tc>
        <w:tc>
          <w:tcPr>
            <w:textDirection w:val="lrTb"/>
            <w:vAlign w:val="center"/>
            <w:tcW w:type="dxa" w:w="1892"/>
          </w:tcPr>
          <w:p w:rsidP="003636b0">
            <w:pPr>
              <w:pStyle w:val="StGen16"/>
              <w:rPr>
                <w:sz w:val="24"/>
              </w:rPr>
            </w:pPr>
            <w:r w:rsidR="00ac6641" w:rsidRPr="00034a7d">
              <w:rPr>
                <w:sz w:val="24"/>
              </w:rPr>
              <w:t xml:space="preserve">м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3636b0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3636b0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3636b0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t xml:space="preserve">+</w:t>
            </w:r>
          </w:p>
        </w:tc>
      </w:tr>
      <w:tr>
        <w:trPr>
          <w:tblHeader/>
          <w:trHeight w:hRule="atLeast" w:val="177"/>
          <w:wAfter w:type="dxa" w:w="0"/>
          <w:tblHeader/>
          <w:trHeight w:hRule="atLeast" w:val="177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034a7d" w:rsidRPr="00034a7d">
              <w:rPr>
                <w:b/>
                <w:sz w:val="24"/>
              </w:rPr>
              <w:t xml:space="preserve">13</w:t>
            </w:r>
            <w:r w:rsidR="00ac6641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9027"/>
            <w:gridSpan w:val="9"/>
          </w:tcPr>
          <w:p w:rsidP="003636b0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rPr>
                <w:b/>
              </w:rPr>
              <w:t xml:space="preserve">Объекты в области связи и информатизации</w:t>
            </w:r>
            <w:r w:rsidR="00ac6641" w:rsidRPr="00034a7d"/>
          </w:p>
        </w:tc>
      </w:tr>
      <w:tr>
        <w:trPr>
          <w:tblHeader/>
          <w:trHeight w:hRule="atLeast" w:val="177"/>
          <w:wAfter w:type="dxa" w:w="0"/>
          <w:tblHeader/>
          <w:trHeight w:hRule="atLeast" w:val="177"/>
          <w:wAfter w:type="dxa" w:w="0"/>
          <w:cantSplit/>
        </w:trPr>
        <w:tc>
          <w:tcPr>
            <w:textDirection w:val="lrTb"/>
            <w:vAlign w:val="center"/>
            <w:tcW w:type="dxa" w:w="1006"/>
          </w:tcPr>
          <w:p w:rsidP="00fa7863">
            <w:pPr>
              <w:pStyle w:val="StGen16"/>
              <w:rPr>
                <w:sz w:val="24"/>
              </w:rPr>
            </w:pPr>
            <w:r w:rsidR="00034a7d" w:rsidRPr="00034a7d">
              <w:rPr>
                <w:sz w:val="24"/>
              </w:rPr>
              <w:t xml:space="preserve">13</w:t>
            </w:r>
            <w:r w:rsidR="00ac6641" w:rsidRPr="00034a7d">
              <w:rPr>
                <w:sz w:val="24"/>
              </w:rPr>
              <w:t xml:space="preserve">.1</w:t>
            </w:r>
          </w:p>
        </w:tc>
        <w:tc>
          <w:tcPr>
            <w:textDirection w:val="lrTb"/>
            <w:vAlign w:val="center"/>
            <w:tcW w:type="dxa" w:w="4774"/>
            <w:gridSpan w:val="2"/>
          </w:tcPr>
          <w:p w:rsidP="006c43f0">
            <w:pPr>
              <w:pStyle w:val="StGen16"/>
              <w:rPr>
                <w:sz w:val="24"/>
              </w:rPr>
            </w:pPr>
            <w:r w:rsidR="00ac6641" w:rsidRPr="00034a7d">
              <w:rPr>
                <w:sz w:val="24"/>
              </w:rPr>
              <w:t xml:space="preserve">Размер земельного участка для размещения антенно-мачтового с</w:t>
            </w:r>
            <w:r w:rsidR="00ac6641" w:rsidRPr="00034a7d">
              <w:rPr>
                <w:sz w:val="24"/>
              </w:rPr>
              <w:t xml:space="preserve">о</w:t>
            </w:r>
            <w:r w:rsidR="00ac6641" w:rsidRPr="00034a7d">
              <w:rPr>
                <w:sz w:val="24"/>
              </w:rPr>
              <w:t xml:space="preserve">оружения</w:t>
            </w:r>
          </w:p>
        </w:tc>
        <w:tc>
          <w:tcPr>
            <w:textDirection w:val="lrTb"/>
            <w:vAlign w:val="top"/>
            <w:tcW w:type="dxa" w:w="1892"/>
          </w:tcPr>
          <w:p w:rsidP="006c43f0">
            <w:pPr>
              <w:pStyle w:val="StGen16"/>
              <w:rPr>
                <w:sz w:val="24"/>
              </w:rPr>
            </w:pPr>
            <w:r w:rsidR="00ac6641" w:rsidRPr="00034a7d">
              <w:rPr>
                <w:sz w:val="24"/>
              </w:rPr>
              <w:t xml:space="preserve">га</w:t>
            </w:r>
          </w:p>
        </w:tc>
        <w:tc>
          <w:tcPr>
            <w:textDirection w:val="lrTb"/>
            <w:vAlign w:val="center"/>
            <w:tcW w:type="dxa" w:w="770"/>
            <w:gridSpan w:val="2"/>
          </w:tcPr>
          <w:p w:rsidP="003636b0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gridSpan w:val="3"/>
          </w:tcPr>
          <w:p w:rsidP="003636b0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3"/>
          </w:tcPr>
          <w:p w:rsidP="003636b0">
            <w:pPr>
              <w:pStyle w:val="Normal"/>
              <w:autoSpaceDE w:val="off"/>
              <w:autoSpaceDN w:val="off"/>
              <w:jc w:val="center"/>
            </w:pPr>
            <w:r w:rsidR="00ac6641" w:rsidRPr="00034a7d">
              <w:t xml:space="preserve">+</w:t>
            </w:r>
          </w:p>
        </w:tc>
      </w:tr>
    </w:tbl>
    <w:p w:rsidP="001c778f">
      <w:pPr>
        <w:pStyle w:val="StGen22"/>
        <w:rPr>
          <w:b/>
          <w:sz w:val="24"/>
        </w:rPr>
      </w:pPr>
      <w:r w:rsidR="00b72a44">
        <w:rPr>
          <w:b/>
          <w:sz w:val="24"/>
        </w:rPr>
      </w:r>
    </w:p>
    <w:p w:rsidP="001c778f">
      <w:pPr>
        <w:pStyle w:val="StGen22"/>
        <w:rPr>
          <w:b/>
          <w:sz w:val="24"/>
        </w:rPr>
      </w:pPr>
      <w:r w:rsidR="00b72a44">
        <w:rPr>
          <w:b/>
          <w:sz w:val="24"/>
        </w:rPr>
      </w:r>
    </w:p>
    <w:p w:rsidP="001c778f">
      <w:pPr>
        <w:pStyle w:val="StGen22"/>
        <w:rPr>
          <w:b/>
          <w:sz w:val="24"/>
        </w:rPr>
      </w:pPr>
      <w:r w:rsidR="0028437f" w:rsidRPr="00034a7d">
        <w:rPr>
          <w:b/>
          <w:sz w:val="24"/>
        </w:rPr>
        <w:t xml:space="preserve">Таблица </w:t>
      </w:r>
      <w:r w:rsidR="009358b3" w:rsidRPr="00034a7d">
        <w:rPr>
          <w:b/>
          <w:sz w:val="24"/>
        </w:rPr>
        <w:t xml:space="preserve">4</w:t>
      </w:r>
      <w:r w:rsidR="0028437f" w:rsidRPr="00034a7d">
        <w:rPr>
          <w:b/>
          <w:sz w:val="24"/>
        </w:rPr>
        <w:t xml:space="preserve"> Перечень расчетных показателей максимально допустимого уровня территориальной доступности </w:t>
      </w:r>
      <w:r w:rsidR="00ba6af9" w:rsidRPr="00034a7d">
        <w:rPr>
          <w:b/>
          <w:sz w:val="24"/>
        </w:rPr>
        <w:t xml:space="preserve">объектов местного значения</w:t>
      </w:r>
      <w:r w:rsidR="00034a7d">
        <w:rPr>
          <w:b/>
          <w:sz w:val="24"/>
        </w:rPr>
        <w:t xml:space="preserve"> сельского поселения для населения </w:t>
      </w:r>
      <w:r w:rsidR="00ef1905">
        <w:rPr>
          <w:b/>
          <w:sz w:val="24"/>
        </w:rPr>
        <w:t xml:space="preserve">Коржев</w:t>
      </w:r>
      <w:r w:rsidR="0061597f">
        <w:rPr>
          <w:b/>
          <w:sz w:val="24"/>
        </w:rPr>
        <w:t xml:space="preserve">ск</w:t>
      </w:r>
      <w:r w:rsidR="00034a7d">
        <w:rPr>
          <w:b/>
          <w:sz w:val="24"/>
        </w:rPr>
        <w:t xml:space="preserve">ого сельского поселения</w:t>
      </w:r>
      <w:r w:rsidR="0028437f" w:rsidRPr="00034a7d">
        <w:rPr>
          <w:b/>
          <w:sz w:val="24"/>
        </w:rPr>
        <w:t xml:space="preserve">, применяемых при по</w:t>
      </w:r>
      <w:r w:rsidR="004d6cb8" w:rsidRPr="00034a7d">
        <w:rPr>
          <w:b/>
          <w:sz w:val="24"/>
        </w:rPr>
        <w:t xml:space="preserve">д</w:t>
      </w:r>
      <w:r w:rsidR="004d6cb8" w:rsidRPr="00034a7d">
        <w:rPr>
          <w:b/>
          <w:sz w:val="24"/>
        </w:rPr>
        <w:t xml:space="preserve">готовке генерального плана</w:t>
      </w:r>
      <w:r w:rsidR="0028437f" w:rsidRPr="00034a7d">
        <w:rPr>
          <w:b/>
          <w:sz w:val="24"/>
        </w:rPr>
        <w:t xml:space="preserve">, документации по планировке территории</w:t>
      </w:r>
      <w:r w:rsidR="004d6cb8" w:rsidRPr="00034a7d">
        <w:rPr>
          <w:b/>
          <w:sz w:val="24"/>
        </w:rPr>
        <w:t xml:space="preserve">, </w:t>
      </w:r>
      <w:r w:rsidR="0028437f" w:rsidRPr="00034a7d">
        <w:rPr>
          <w:b/>
          <w:sz w:val="24"/>
        </w:rPr>
        <w:t xml:space="preserve">прави</w:t>
      </w:r>
      <w:r w:rsidR="004d6cb8" w:rsidRPr="00034a7d">
        <w:rPr>
          <w:b/>
          <w:sz w:val="24"/>
        </w:rPr>
        <w:t xml:space="preserve">л землепользования и застройки</w:t>
      </w:r>
      <w:r w:rsidR="001c778f" w:rsidRPr="00034a7d">
        <w:rPr>
          <w:b/>
          <w:sz w:val="24"/>
        </w:rPr>
      </w:r>
    </w:p>
    <w:tbl>
      <w:tblPr>
        <w:tblW w:type="pct" w:w="5000"/>
        <w:tblLook w:val="04a0"/>
        <w:tblW w:type="pct" w:w="5000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CellMar>
          <w:top w:type="dxa" w:w="0"/>
          <w:bottom w:type="dxa" w:w="0"/>
          <w:left w:type="dxa" w:w="108"/>
          <w:right w:type="dxa" w:w="108"/>
        </w:tblCellMar>
      </w:tblPr>
      <w:tblGrid>
        <w:gridCol w:w="853"/>
        <w:gridCol w:w="4919"/>
        <w:gridCol w:w="1683"/>
        <w:gridCol w:w="966"/>
        <w:gridCol w:w="798"/>
        <w:gridCol w:w="776"/>
      </w:tblGrid>
      <w:tr>
        <w:trPr>
          <w:tblHeader/>
          <w:trHeight w:hRule="atLeast" w:val="266"/>
          <w:wAfter w:type="dxa" w:w="0"/>
          <w:tblHeader/>
          <w:trHeight w:hRule="atLeast" w:val="266"/>
          <w:wAfter w:type="dxa" w:w="0"/>
          <w:cantSplit/>
        </w:trPr>
        <w:tc>
          <w:tcPr>
            <w:textDirection w:val="lrTb"/>
            <w:vAlign w:val="center"/>
            <w:tcW w:type="dxa" w:w="853"/>
          </w:tcPr>
          <w:p w:rsidP="003636b0">
            <w:pPr>
              <w:pStyle w:val="StGen20"/>
              <w:rPr>
                <w:b/>
                <w:sz w:val="24"/>
              </w:rPr>
            </w:pPr>
            <w:r w:rsidR="0028437f" w:rsidRPr="00034a7d">
              <w:rPr>
                <w:b/>
                <w:sz w:val="24"/>
              </w:rPr>
              <w:t xml:space="preserve">№</w:t>
            </w:r>
          </w:p>
          <w:p w:rsidP="003636b0">
            <w:pPr>
              <w:pStyle w:val="StGen20"/>
              <w:rPr>
                <w:b/>
                <w:sz w:val="24"/>
              </w:rPr>
            </w:pPr>
            <w:r w:rsidR="0028437f" w:rsidRPr="00034a7d">
              <w:rPr>
                <w:b/>
                <w:sz w:val="24"/>
              </w:rPr>
              <w:t xml:space="preserve">п/п</w:t>
            </w:r>
          </w:p>
        </w:tc>
        <w:tc>
          <w:tcPr>
            <w:textDirection w:val="lrTb"/>
            <w:vAlign w:val="center"/>
            <w:tcW w:type="dxa" w:w="4919"/>
            <w:tcBorders>
              <w:right w:color="000000" w:space="0" w:sz="4" w:val="single"/>
            </w:tcBorders>
          </w:tcPr>
          <w:p w:rsidP="003636b0">
            <w:pPr>
              <w:pStyle w:val="StGen20"/>
              <w:rPr>
                <w:b/>
                <w:sz w:val="24"/>
              </w:rPr>
            </w:pPr>
            <w:r w:rsidR="0028437f" w:rsidRPr="00034a7d">
              <w:rPr>
                <w:b/>
                <w:sz w:val="24"/>
                <w:bCs/>
              </w:rPr>
              <w:t xml:space="preserve">Наименование нормируемого п</w:t>
            </w:r>
            <w:r w:rsidR="0028437f" w:rsidRPr="00034a7d">
              <w:rPr>
                <w:b/>
                <w:sz w:val="24"/>
                <w:bCs/>
              </w:rPr>
              <w:t xml:space="preserve">о</w:t>
            </w:r>
            <w:r w:rsidR="0028437f" w:rsidRPr="00034a7d">
              <w:rPr>
                <w:b/>
                <w:sz w:val="24"/>
                <w:bCs/>
              </w:rPr>
              <w:t xml:space="preserve">казателя</w:t>
            </w:r>
            <w:r w:rsidR="0028437f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center"/>
            <w:tcW w:type="dxa" w:w="1683"/>
            <w:tcBorders>
              <w:left w:color="000000" w:space="0" w:sz="4" w:val="single"/>
              <w:right w:color="000000" w:space="0" w:sz="4" w:val="single"/>
            </w:tcBorders>
          </w:tcPr>
          <w:p w:rsidP="003636b0">
            <w:pPr>
              <w:pStyle w:val="StGen20"/>
              <w:rPr>
                <w:b/>
                <w:sz w:val="24"/>
              </w:rPr>
            </w:pPr>
            <w:r w:rsidR="00df6ba3" w:rsidRPr="00034a7d">
              <w:rPr>
                <w:b/>
                <w:sz w:val="24"/>
              </w:rPr>
              <w:t xml:space="preserve">Единица измерения</w:t>
            </w:r>
            <w:r w:rsidR="0028437f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center"/>
            <w:tcW w:type="dxa" w:w="966"/>
            <w:tcBorders>
              <w:left w:color="000000" w:space="0" w:sz="4" w:val="single"/>
              <w:right w:color="000000" w:space="0" w:sz="4" w:val="single"/>
            </w:tcBorders>
          </w:tcPr>
          <w:p w:rsidP="003636b0">
            <w:pPr>
              <w:pStyle w:val="StGen20"/>
              <w:rPr>
                <w:b/>
                <w:sz w:val="24"/>
                <w:bCs/>
              </w:rPr>
            </w:pPr>
            <w:r w:rsidR="0028437f" w:rsidRPr="00034a7d">
              <w:rPr>
                <w:b/>
                <w:sz w:val="24"/>
                <w:bCs/>
              </w:rPr>
            </w:r>
          </w:p>
          <w:p w:rsidP="003636b0">
            <w:pPr>
              <w:pStyle w:val="StGen20"/>
              <w:rPr>
                <w:b/>
                <w:sz w:val="24"/>
                <w:bCs/>
              </w:rPr>
            </w:pPr>
            <w:r w:rsidR="0028437f" w:rsidRPr="00034a7d">
              <w:rPr>
                <w:b/>
                <w:sz w:val="24"/>
                <w:bCs/>
              </w:rPr>
              <w:t xml:space="preserve">ГП</w:t>
            </w:r>
          </w:p>
          <w:p w:rsidP="003636b0">
            <w:pPr>
              <w:pStyle w:val="StGen20"/>
              <w:rPr>
                <w:b/>
                <w:sz w:val="24"/>
              </w:rPr>
            </w:pPr>
            <w:r w:rsidR="0028437f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center"/>
            <w:tcW w:type="dxa" w:w="798"/>
          </w:tcPr>
          <w:p w:rsidP="003636b0">
            <w:pPr>
              <w:pStyle w:val="StGen20"/>
              <w:rPr>
                <w:b/>
                <w:sz w:val="24"/>
              </w:rPr>
            </w:pPr>
            <w:r w:rsidR="0028437f" w:rsidRPr="00034a7d">
              <w:rPr>
                <w:b/>
                <w:sz w:val="24"/>
              </w:rPr>
              <w:t xml:space="preserve">ДПТ</w:t>
            </w:r>
          </w:p>
        </w:tc>
        <w:tc>
          <w:tcPr>
            <w:textDirection w:val="lrTb"/>
            <w:vAlign w:val="center"/>
            <w:tcW w:type="dxa" w:w="776"/>
          </w:tcPr>
          <w:p w:rsidP="003636b0">
            <w:pPr>
              <w:pStyle w:val="StGen20"/>
              <w:rPr>
                <w:b/>
                <w:sz w:val="24"/>
              </w:rPr>
            </w:pPr>
            <w:r w:rsidR="0028437f" w:rsidRPr="00034a7d">
              <w:rPr>
                <w:b/>
                <w:sz w:val="24"/>
              </w:rPr>
              <w:t xml:space="preserve">ПЗЗ</w:t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853"/>
            <w:tcBorders>
              <w:top w:color="000000" w:space="0" w:sz="4" w:val="single"/>
              <w:bottom w:color="000000" w:space="0" w:sz="4" w:val="single"/>
            </w:tcBorders>
          </w:tcPr>
          <w:p w:rsidP="003636b0">
            <w:pPr>
              <w:pStyle w:val="StGen16"/>
              <w:rPr>
                <w:b/>
                <w:sz w:val="24"/>
              </w:rPr>
            </w:pPr>
            <w:r w:rsidR="00034a7d" w:rsidRPr="00034a7d">
              <w:rPr>
                <w:b/>
                <w:sz w:val="24"/>
              </w:rPr>
              <w:t xml:space="preserve">1</w:t>
            </w:r>
            <w:r w:rsidR="0028437f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center"/>
            <w:tcW w:type="dxa" w:w="8366"/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P="001d6011">
            <w:pPr>
              <w:pStyle w:val="Normal"/>
              <w:rPr>
                <w:b/>
              </w:rPr>
              <w:ind w:firstLine="34"/>
              <w:jc w:val="center"/>
            </w:pPr>
            <w:r w:rsidR="00e4318a" w:rsidRPr="00034a7d">
              <w:rPr>
                <w:b/>
              </w:rPr>
              <w:t xml:space="preserve">В области физической культуры и массового спорта</w:t>
            </w:r>
            <w:r w:rsidR="0028437f" w:rsidRPr="00034a7d">
              <w:rPr>
                <w:b/>
              </w:rPr>
            </w:r>
          </w:p>
        </w:tc>
        <w:tc>
          <w:tcPr>
            <w:textDirection w:val="lrTb"/>
            <w:vAlign w:val="top"/>
            <w:tcW w:type="dxa" w:w="77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P="001d6011">
            <w:pPr>
              <w:pStyle w:val="Normal"/>
              <w:rPr>
                <w:b/>
                <w:i/>
              </w:rPr>
              <w:ind w:firstLine="34"/>
              <w:jc w:val="center"/>
            </w:pPr>
            <w:r w:rsidR="0028437f" w:rsidRPr="00034a7d">
              <w:rPr>
                <w:b/>
                <w:i/>
              </w:rPr>
            </w:r>
          </w:p>
        </w:tc>
      </w:tr>
      <w:tr>
        <w:trPr>
          <w:tblHeader/>
          <w:trHeight w:hRule="atLeast" w:val="470"/>
          <w:wAfter w:type="dxa" w:w="0"/>
          <w:tblHeader/>
          <w:trHeight w:hRule="atLeast" w:val="470"/>
          <w:wAfter w:type="dxa" w:w="0"/>
          <w:cantSplit/>
        </w:trPr>
        <w:tc>
          <w:tcPr>
            <w:textDirection w:val="lrTb"/>
            <w:vAlign w:val="center"/>
            <w:tcW w:type="dxa" w:w="853"/>
            <w:tcBorders>
              <w:top w:color="000000" w:space="0" w:sz="4" w:val="single"/>
              <w:bottom w:color="000000" w:space="0" w:sz="4" w:val="single"/>
            </w:tcBorders>
          </w:tcPr>
          <w:p w:rsidP="003636b0">
            <w:pPr>
              <w:pStyle w:val="StGen16"/>
              <w:rPr>
                <w:sz w:val="24"/>
              </w:rPr>
            </w:pPr>
            <w:r w:rsidR="00034a7d">
              <w:rPr>
                <w:sz w:val="24"/>
              </w:rPr>
              <w:t xml:space="preserve">1</w:t>
            </w:r>
            <w:r w:rsidR="0028437f" w:rsidRPr="00034a7d">
              <w:rPr>
                <w:sz w:val="24"/>
              </w:rPr>
              <w:t xml:space="preserve">.</w:t>
            </w:r>
            <w:r w:rsidR="00420fc2" w:rsidRPr="00034a7d">
              <w:rPr>
                <w:sz w:val="24"/>
              </w:rPr>
              <w:t xml:space="preserve">1</w:t>
            </w:r>
            <w:r w:rsidR="0028437f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919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P="001d6011">
            <w:pPr>
              <w:pStyle w:val="Normal"/>
            </w:pPr>
            <w:r w:rsidR="0028437f" w:rsidRPr="00034a7d">
              <w:rPr>
                <w:lang w:eastAsia="en-US"/>
                <w:rFonts w:eastAsia="Calibri"/>
              </w:rPr>
              <w:t xml:space="preserve">Уровень территориальной доступн</w:t>
            </w:r>
            <w:r w:rsidR="0028437f" w:rsidRPr="00034a7d">
              <w:rPr>
                <w:lang w:eastAsia="en-US"/>
                <w:rFonts w:eastAsia="Calibri"/>
              </w:rPr>
              <w:t xml:space="preserve">о</w:t>
            </w:r>
            <w:r w:rsidR="0028437f" w:rsidRPr="00034a7d">
              <w:rPr>
                <w:lang w:eastAsia="en-US"/>
                <w:rFonts w:eastAsia="Calibri"/>
              </w:rPr>
              <w:t xml:space="preserve">сти </w:t>
            </w:r>
            <w:r w:rsidR="0028437f" w:rsidRPr="00034a7d">
              <w:t xml:space="preserve">помещений для физкультурных зан</w:t>
            </w:r>
            <w:r w:rsidR="0028437f" w:rsidRPr="00034a7d">
              <w:t xml:space="preserve">я</w:t>
            </w:r>
            <w:r w:rsidR="0028437f" w:rsidRPr="00034a7d">
              <w:t xml:space="preserve">тий и тренировок</w:t>
            </w:r>
          </w:p>
        </w:tc>
        <w:tc>
          <w:tcPr>
            <w:textDirection w:val="lrTb"/>
            <w:vAlign w:val="center"/>
            <w:tcW w:type="dxa" w:w="1683"/>
          </w:tcPr>
          <w:p w:rsidP="006c43f0">
            <w:pPr>
              <w:pStyle w:val="StGen16"/>
              <w:rPr>
                <w:sz w:val="24"/>
              </w:rPr>
            </w:pPr>
            <w:r w:rsidR="0028437f" w:rsidRPr="00034a7d">
              <w:rPr>
                <w:sz w:val="24"/>
              </w:rPr>
              <w:t xml:space="preserve">м</w:t>
            </w:r>
          </w:p>
        </w:tc>
        <w:tc>
          <w:tcPr>
            <w:textDirection w:val="lrTb"/>
            <w:vAlign w:val="center"/>
            <w:tcW w:type="dxa" w:w="966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28437f" w:rsidRPr="00034a7d"/>
          </w:p>
        </w:tc>
        <w:tc>
          <w:tcPr>
            <w:textDirection w:val="lrTb"/>
            <w:vAlign w:val="center"/>
            <w:tcW w:type="dxa" w:w="798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28437f" w:rsidRPr="00034a7d">
              <w:t xml:space="preserve">+</w:t>
            </w:r>
          </w:p>
        </w:tc>
        <w:tc>
          <w:tcPr>
            <w:textDirection w:val="lrTb"/>
            <w:vAlign w:val="center"/>
            <w:tcW w:type="dxa" w:w="776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28437f" w:rsidRPr="00034a7d"/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853"/>
          </w:tcPr>
          <w:p w:rsidP="003636b0">
            <w:pPr>
              <w:pStyle w:val="StGen16"/>
              <w:rPr>
                <w:sz w:val="24"/>
              </w:rPr>
            </w:pPr>
            <w:r w:rsidR="00034a7d">
              <w:rPr>
                <w:sz w:val="24"/>
              </w:rPr>
              <w:t xml:space="preserve">1</w:t>
            </w:r>
            <w:r w:rsidR="00420fc2" w:rsidRPr="00034a7d">
              <w:rPr>
                <w:sz w:val="24"/>
              </w:rPr>
              <w:t xml:space="preserve">.2</w:t>
            </w:r>
            <w:r w:rsidR="0028437f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919"/>
            <w:tcBorders>
              <w:left w:color="000000" w:space="0" w:sz="4" w:val="single"/>
            </w:tcBorders>
          </w:tcPr>
          <w:p w:rsidP="001d6011">
            <w:pPr>
              <w:pStyle w:val="Normal"/>
            </w:pPr>
            <w:r w:rsidR="0028437f" w:rsidRPr="00034a7d">
              <w:rPr>
                <w:lang w:eastAsia="en-US"/>
                <w:rFonts w:eastAsia="Calibri"/>
              </w:rPr>
              <w:t xml:space="preserve">Уровень территориальной доступн</w:t>
            </w:r>
            <w:r w:rsidR="0028437f" w:rsidRPr="00034a7d">
              <w:rPr>
                <w:lang w:eastAsia="en-US"/>
                <w:rFonts w:eastAsia="Calibri"/>
              </w:rPr>
              <w:t xml:space="preserve">о</w:t>
            </w:r>
            <w:r w:rsidR="0028437f" w:rsidRPr="00034a7d">
              <w:rPr>
                <w:lang w:eastAsia="en-US"/>
                <w:rFonts w:eastAsia="Calibri"/>
              </w:rPr>
              <w:t xml:space="preserve">сти </w:t>
            </w:r>
            <w:r w:rsidR="0028437f" w:rsidRPr="00034a7d">
              <w:t xml:space="preserve"> физкультурно-спортивных залов</w:t>
            </w:r>
          </w:p>
        </w:tc>
        <w:tc>
          <w:tcPr>
            <w:textDirection w:val="lrTb"/>
            <w:vAlign w:val="center"/>
            <w:tcW w:type="dxa" w:w="1683"/>
          </w:tcPr>
          <w:p w:rsidP="006c43f0">
            <w:pPr>
              <w:pStyle w:val="StGen16"/>
              <w:rPr>
                <w:sz w:val="24"/>
              </w:rPr>
            </w:pPr>
            <w:r w:rsidR="0028437f" w:rsidRPr="00034a7d">
              <w:rPr>
                <w:sz w:val="24"/>
              </w:rPr>
              <w:t xml:space="preserve">м</w:t>
            </w:r>
          </w:p>
        </w:tc>
        <w:tc>
          <w:tcPr>
            <w:textDirection w:val="lrTb"/>
            <w:vAlign w:val="center"/>
            <w:tcW w:type="dxa" w:w="966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28437f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28437f" w:rsidRPr="00034a7d">
              <w:t xml:space="preserve">+</w:t>
            </w:r>
          </w:p>
        </w:tc>
        <w:tc>
          <w:tcPr>
            <w:textDirection w:val="lrTb"/>
            <w:vAlign w:val="center"/>
            <w:tcW w:type="dxa" w:w="776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28437f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853"/>
          </w:tcPr>
          <w:p w:rsidP="003636b0">
            <w:pPr>
              <w:pStyle w:val="StGen16"/>
              <w:rPr>
                <w:b/>
                <w:sz w:val="24"/>
              </w:rPr>
            </w:pPr>
            <w:r w:rsidR="00034a7d">
              <w:rPr>
                <w:b/>
                <w:sz w:val="24"/>
              </w:rPr>
              <w:t xml:space="preserve">2</w:t>
            </w:r>
            <w:r w:rsidR="0028437f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top"/>
            <w:tcW w:type="dxa" w:w="8366"/>
            <w:gridSpan w:val="4"/>
            <w:tcBorders>
              <w:right w:color="000000" w:space="0" w:sz="4" w:val="single"/>
            </w:tcBorders>
          </w:tcPr>
          <w:p w:rsidP="001d6011">
            <w:pPr>
              <w:pStyle w:val="Normal"/>
              <w:autoSpaceDE w:val="off"/>
              <w:autoSpaceDN w:val="off"/>
              <w:jc w:val="center"/>
            </w:pPr>
            <w:r w:rsidR="00fc0ccb" w:rsidRPr="00034a7d">
              <w:rPr>
                <w:b/>
                <w:lang w:eastAsia="en-US"/>
                <w:rFonts w:eastAsia="Calibri"/>
              </w:rPr>
              <w:t xml:space="preserve">В области автомобильных дорог местного значения</w:t>
            </w:r>
            <w:r w:rsidR="0028437f" w:rsidRPr="00034a7d"/>
          </w:p>
        </w:tc>
        <w:tc>
          <w:tcPr>
            <w:textDirection w:val="lrTb"/>
            <w:vAlign w:val="top"/>
            <w:tcW w:type="dxa" w:w="776"/>
            <w:tcBorders>
              <w:right w:color="000000" w:space="0" w:sz="4" w:val="single"/>
            </w:tcBorders>
          </w:tcPr>
          <w:p w:rsidP="001d6011">
            <w:pPr>
              <w:pStyle w:val="Normal"/>
              <w:rPr>
                <w:b/>
              </w:rPr>
              <w:autoSpaceDE w:val="off"/>
              <w:autoSpaceDN w:val="off"/>
              <w:jc w:val="center"/>
            </w:pPr>
            <w:r w:rsidR="0028437f" w:rsidRPr="00034a7d">
              <w:rPr>
                <w:b/>
              </w:rPr>
            </w:r>
          </w:p>
        </w:tc>
      </w:tr>
      <w:tr>
        <w:trPr>
          <w:tblHeader/>
          <w:trHeight w:hRule="atLeast" w:val="470"/>
          <w:wAfter w:type="dxa" w:w="0"/>
          <w:tblHeader/>
          <w:trHeight w:hRule="atLeast" w:val="470"/>
          <w:wAfter w:type="dxa" w:w="0"/>
          <w:cantSplit/>
        </w:trPr>
        <w:tc>
          <w:tcPr>
            <w:textDirection w:val="lrTb"/>
            <w:vAlign w:val="center"/>
            <w:tcW w:type="dxa" w:w="853"/>
            <w:tcBorders>
              <w:bottom w:color="000000" w:space="0" w:sz="4" w:val="single"/>
            </w:tcBorders>
          </w:tcPr>
          <w:p w:rsidP="003636b0">
            <w:pPr>
              <w:pStyle w:val="StGen16"/>
              <w:rPr>
                <w:sz w:val="24"/>
              </w:rPr>
            </w:pPr>
            <w:r w:rsidR="00034a7d">
              <w:rPr>
                <w:sz w:val="24"/>
              </w:rPr>
              <w:t xml:space="preserve">2</w:t>
            </w:r>
            <w:r w:rsidR="00420fc2" w:rsidRPr="00034a7d">
              <w:rPr>
                <w:sz w:val="24"/>
              </w:rPr>
              <w:t xml:space="preserve">.1</w:t>
            </w:r>
            <w:r w:rsidR="0028437f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919"/>
          </w:tcPr>
          <w:p w:rsidP="001d6011">
            <w:pPr>
              <w:pStyle w:val="Normal"/>
            </w:pPr>
            <w:r w:rsidR="0028437f" w:rsidRPr="00034a7d">
              <w:t xml:space="preserve">Дальность пешеходных подходов до остановок общественного транспо</w:t>
            </w:r>
            <w:r w:rsidR="0028437f" w:rsidRPr="00034a7d">
              <w:t xml:space="preserve">р</w:t>
            </w:r>
            <w:r w:rsidR="0028437f" w:rsidRPr="00034a7d">
              <w:t xml:space="preserve">та</w:t>
            </w:r>
          </w:p>
        </w:tc>
        <w:tc>
          <w:tcPr>
            <w:textDirection w:val="lrTb"/>
            <w:vAlign w:val="center"/>
            <w:tcW w:type="dxa" w:w="1683"/>
          </w:tcPr>
          <w:p w:rsidP="006c43f0">
            <w:pPr>
              <w:pStyle w:val="StGen16"/>
              <w:rPr>
                <w:sz w:val="24"/>
              </w:rPr>
            </w:pPr>
            <w:r w:rsidR="0028437f" w:rsidRPr="00034a7d">
              <w:rPr>
                <w:sz w:val="24"/>
              </w:rPr>
              <w:t xml:space="preserve">м</w:t>
            </w:r>
          </w:p>
        </w:tc>
        <w:tc>
          <w:tcPr>
            <w:textDirection w:val="lrTb"/>
            <w:vAlign w:val="center"/>
            <w:tcW w:type="dxa" w:w="966"/>
          </w:tcPr>
          <w:p w:rsidP="006c43f0">
            <w:pPr>
              <w:pStyle w:val="Normal"/>
              <w:jc w:val="center"/>
            </w:pPr>
            <w:r w:rsidR="0028437f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28437f" w:rsidRPr="00034a7d">
              <w:t xml:space="preserve">+</w:t>
            </w:r>
          </w:p>
        </w:tc>
        <w:tc>
          <w:tcPr>
            <w:textDirection w:val="lrTb"/>
            <w:vAlign w:val="top"/>
            <w:tcW w:type="dxa" w:w="776"/>
          </w:tcPr>
          <w:p w:rsidP="001d6011">
            <w:pPr>
              <w:pStyle w:val="Normal"/>
              <w:autoSpaceDE w:val="off"/>
              <w:autoSpaceDN w:val="off"/>
              <w:jc w:val="center"/>
            </w:pPr>
            <w:r w:rsidR="0028437f" w:rsidRPr="00034a7d"/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853"/>
            <w:tcBorders>
              <w:top w:color="000000" w:space="0" w:sz="4" w:val="single"/>
            </w:tcBorders>
          </w:tcPr>
          <w:p w:rsidP="003636b0">
            <w:pPr>
              <w:pStyle w:val="StGen16"/>
              <w:rPr>
                <w:b/>
                <w:sz w:val="24"/>
              </w:rPr>
            </w:pPr>
            <w:r w:rsidR="00034a7d">
              <w:rPr>
                <w:b/>
                <w:sz w:val="24"/>
              </w:rPr>
              <w:t xml:space="preserve">3</w:t>
            </w:r>
            <w:r w:rsidR="0028437f" w:rsidRPr="00034a7d">
              <w:rPr>
                <w:b/>
                <w:sz w:val="24"/>
              </w:rPr>
            </w:r>
          </w:p>
        </w:tc>
        <w:tc>
          <w:tcPr>
            <w:textDirection w:val="lrTb"/>
            <w:vAlign w:val="center"/>
            <w:tcW w:type="dxa" w:w="8366"/>
            <w:gridSpan w:val="4"/>
            <w:tcBorders>
              <w:top w:color="000000" w:space="0" w:sz="4" w:val="single"/>
            </w:tcBorders>
          </w:tcPr>
          <w:p w:rsidP="001d6011">
            <w:pPr>
              <w:pStyle w:val="Normal"/>
              <w:autoSpaceDE w:val="off"/>
              <w:autoSpaceDN w:val="off"/>
              <w:jc w:val="center"/>
            </w:pPr>
            <w:r w:rsidR="00fc0ccb" w:rsidRPr="00034a7d">
              <w:rPr>
                <w:b/>
                <w:lang w:eastAsia="en-US"/>
                <w:rFonts w:eastAsia="Calibri"/>
              </w:rPr>
              <w:t xml:space="preserve">В области предупреждения и ликвидации последствий чре</w:t>
            </w:r>
            <w:r w:rsidR="00fc0ccb" w:rsidRPr="00034a7d">
              <w:rPr>
                <w:b/>
                <w:lang w:eastAsia="en-US"/>
                <w:rFonts w:eastAsia="Calibri"/>
              </w:rPr>
              <w:t xml:space="preserve">з</w:t>
            </w:r>
            <w:r w:rsidR="00fc0ccb" w:rsidRPr="00034a7d">
              <w:rPr>
                <w:b/>
                <w:lang w:eastAsia="en-US"/>
                <w:rFonts w:eastAsia="Calibri"/>
              </w:rPr>
              <w:t xml:space="preserve">вычайных ситуаций</w:t>
            </w:r>
            <w:r w:rsidR="0028437f" w:rsidRPr="00034a7d"/>
          </w:p>
        </w:tc>
        <w:tc>
          <w:tcPr>
            <w:textDirection w:val="lrTb"/>
            <w:vAlign w:val="top"/>
            <w:tcW w:type="dxa" w:w="776"/>
            <w:tcBorders>
              <w:top w:color="000000" w:space="0" w:sz="4" w:val="single"/>
            </w:tcBorders>
          </w:tcPr>
          <w:p w:rsidP="001d6011">
            <w:pPr>
              <w:pStyle w:val="Normal"/>
              <w:rPr>
                <w:b/>
                <w:i/>
              </w:rPr>
              <w:autoSpaceDE w:val="off"/>
              <w:autoSpaceDN w:val="off"/>
              <w:jc w:val="center"/>
            </w:pPr>
            <w:r w:rsidR="0028437f" w:rsidRPr="00034a7d">
              <w:rPr>
                <w:b/>
                <w:i/>
              </w:rPr>
            </w:r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853"/>
            <w:tcBorders>
              <w:top w:color="000000" w:space="0" w:sz="4" w:val="single"/>
            </w:tcBorders>
          </w:tcPr>
          <w:p w:rsidP="003636b0">
            <w:pPr>
              <w:pStyle w:val="StGen16"/>
              <w:rPr>
                <w:sz w:val="24"/>
              </w:rPr>
            </w:pPr>
            <w:r w:rsidR="00034a7d">
              <w:rPr>
                <w:sz w:val="24"/>
              </w:rPr>
              <w:t xml:space="preserve">3</w:t>
            </w:r>
            <w:r w:rsidR="00420fc2" w:rsidRPr="00034a7d">
              <w:rPr>
                <w:sz w:val="24"/>
              </w:rPr>
              <w:t xml:space="preserve">.1</w:t>
            </w:r>
            <w:r w:rsidR="0028437f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4919"/>
            <w:tcBorders>
              <w:top w:color="000000" w:space="0" w:sz="4" w:val="single"/>
            </w:tcBorders>
          </w:tcPr>
          <w:p w:rsidP="001d6011">
            <w:pPr>
              <w:pStyle w:val="Normal"/>
            </w:pPr>
            <w:r w:rsidR="0028437f" w:rsidRPr="00034a7d">
              <w:rPr>
                <w:lang w:eastAsia="en-US"/>
                <w:rFonts w:eastAsia="Calibri"/>
              </w:rPr>
              <w:t xml:space="preserve">Уровень территориальной доступн</w:t>
            </w:r>
            <w:r w:rsidR="0028437f" w:rsidRPr="00034a7d">
              <w:rPr>
                <w:lang w:eastAsia="en-US"/>
                <w:rFonts w:eastAsia="Calibri"/>
              </w:rPr>
              <w:t xml:space="preserve">о</w:t>
            </w:r>
            <w:r w:rsidR="0028437f" w:rsidRPr="00034a7d">
              <w:rPr>
                <w:lang w:eastAsia="en-US"/>
                <w:rFonts w:eastAsia="Calibri"/>
              </w:rPr>
              <w:t xml:space="preserve">сти </w:t>
            </w:r>
            <w:r w:rsidR="0028437f" w:rsidRPr="00034a7d">
              <w:t xml:space="preserve">обслуживания пожарных депо для населения</w:t>
            </w:r>
          </w:p>
        </w:tc>
        <w:tc>
          <w:tcPr>
            <w:textDirection w:val="lrTb"/>
            <w:vAlign w:val="center"/>
            <w:tcW w:type="dxa" w:w="1683"/>
          </w:tcPr>
          <w:p w:rsidP="006c43f0">
            <w:pPr>
              <w:pStyle w:val="StGen16"/>
              <w:rPr>
                <w:sz w:val="24"/>
              </w:rPr>
            </w:pPr>
            <w:r w:rsidR="0028437f" w:rsidRPr="00034a7d">
              <w:rPr>
                <w:sz w:val="24"/>
              </w:rPr>
              <w:t xml:space="preserve">м</w:t>
            </w:r>
          </w:p>
        </w:tc>
        <w:tc>
          <w:tcPr>
            <w:textDirection w:val="lrTb"/>
            <w:vAlign w:val="center"/>
            <w:tcW w:type="dxa" w:w="966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28437f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28437f" w:rsidRPr="00034a7d">
              <w:t xml:space="preserve">+</w:t>
            </w:r>
          </w:p>
        </w:tc>
        <w:tc>
          <w:tcPr>
            <w:textDirection w:val="lrTb"/>
            <w:vAlign w:val="top"/>
            <w:tcW w:type="dxa" w:w="776"/>
          </w:tcPr>
          <w:p w:rsidP="001d6011">
            <w:pPr>
              <w:pStyle w:val="Normal"/>
              <w:autoSpaceDE w:val="off"/>
              <w:autoSpaceDN w:val="off"/>
              <w:jc w:val="center"/>
            </w:pPr>
            <w:r w:rsidR="0028437f" w:rsidRPr="00034a7d"/>
          </w:p>
        </w:tc>
      </w:tr>
      <w:tr>
        <w:trPr>
          <w:tblHeader/>
          <w:trHeight w:hRule="atLeast" w:val="77"/>
          <w:wAfter w:type="dxa" w:w="0"/>
          <w:tblHeader/>
          <w:trHeight w:hRule="atLeast" w:val="77"/>
          <w:wAfter w:type="dxa" w:w="0"/>
          <w:cantSplit/>
        </w:trPr>
        <w:tc>
          <w:tcPr>
            <w:textDirection w:val="lrTb"/>
            <w:vAlign w:val="center"/>
            <w:tcW w:type="dxa" w:w="853"/>
            <w:tcBorders>
              <w:top w:color="000000" w:space="0" w:sz="4" w:val="single"/>
            </w:tcBorders>
          </w:tcPr>
          <w:p w:rsidP="003636b0">
            <w:pPr>
              <w:pStyle w:val="StGen16"/>
              <w:rPr>
                <w:sz w:val="24"/>
              </w:rPr>
            </w:pPr>
            <w:r w:rsidR="00034a7d">
              <w:rPr>
                <w:b/>
                <w:sz w:val="24"/>
              </w:rPr>
              <w:t xml:space="preserve">4</w:t>
            </w:r>
            <w:r w:rsidR="002334f1" w:rsidRPr="00034a7d">
              <w:rPr>
                <w:sz w:val="24"/>
              </w:rPr>
            </w:r>
          </w:p>
        </w:tc>
        <w:tc>
          <w:tcPr>
            <w:textDirection w:val="lrTb"/>
            <w:vAlign w:val="center"/>
            <w:tcW w:type="dxa" w:w="9142"/>
            <w:gridSpan w:val="5"/>
            <w:tcBorders>
              <w:top w:color="000000" w:space="0" w:sz="4" w:val="single"/>
            </w:tcBorders>
          </w:tcPr>
          <w:p w:rsidP="001d6011">
            <w:pPr>
              <w:pStyle w:val="Normal"/>
              <w:autoSpaceDE w:val="off"/>
              <w:autoSpaceDN w:val="off"/>
              <w:jc w:val="center"/>
            </w:pPr>
            <w:r w:rsidR="00034a7d" w:rsidRPr="00034a7d">
              <w:rPr>
                <w:b/>
              </w:rPr>
              <w:t xml:space="preserve">В области благоустройства (озеленения) территории</w:t>
            </w:r>
            <w:r w:rsidR="002334f1" w:rsidRPr="00034a7d"/>
          </w:p>
        </w:tc>
      </w:tr>
      <w:tr>
        <w:trPr>
          <w:tblHeader/>
          <w:trHeight w:hRule="atLeast" w:val="214"/>
          <w:wAfter w:type="dxa" w:w="0"/>
          <w:tblHeader/>
          <w:trHeight w:hRule="atLeast" w:val="214"/>
          <w:wAfter w:type="dxa" w:w="0"/>
          <w:cantSplit/>
        </w:trPr>
        <w:tc>
          <w:tcPr>
            <w:textDirection w:val="lrTb"/>
            <w:vAlign w:val="center"/>
            <w:tcW w:type="dxa" w:w="853"/>
          </w:tcPr>
          <w:p w:rsidP="003636b0">
            <w:pPr>
              <w:pStyle w:val="StGen16"/>
              <w:rPr>
                <w:sz w:val="24"/>
              </w:rPr>
            </w:pPr>
            <w:r w:rsidR="00034a7d">
              <w:rPr>
                <w:sz w:val="24"/>
              </w:rPr>
              <w:t xml:space="preserve">4</w:t>
            </w:r>
            <w:r w:rsidR="00420fc2" w:rsidRPr="00034a7d">
              <w:rPr>
                <w:sz w:val="24"/>
              </w:rPr>
              <w:t xml:space="preserve">.1</w:t>
            </w:r>
            <w:r w:rsidR="0028437f" w:rsidRPr="00034a7d">
              <w:rPr>
                <w:sz w:val="24"/>
              </w:rPr>
            </w:r>
          </w:p>
        </w:tc>
        <w:tc>
          <w:tcPr>
            <w:textDirection w:val="lrTb"/>
            <w:vAlign w:val="top"/>
            <w:tcW w:type="dxa" w:w="4919"/>
            <w:tcBorders>
              <w:left w:color="000000" w:space="0" w:sz="4" w:val="single"/>
              <w:right w:color="000000" w:space="0" w:sz="4" w:val="single"/>
            </w:tcBorders>
          </w:tcPr>
          <w:p w:rsidP="001d6011">
            <w:pPr>
              <w:pStyle w:val="Normal"/>
              <w:widowControl w:val="off"/>
            </w:pPr>
            <w:r w:rsidR="0028437f" w:rsidRPr="00034a7d">
              <w:t xml:space="preserve">Уровень территориальной доступн</w:t>
            </w:r>
            <w:r w:rsidR="0028437f" w:rsidRPr="00034a7d">
              <w:t xml:space="preserve">о</w:t>
            </w:r>
            <w:r w:rsidR="0028437f" w:rsidRPr="00034a7d">
              <w:t xml:space="preserve">сти объектов озеленения общего пользования для населения</w:t>
            </w:r>
          </w:p>
        </w:tc>
        <w:tc>
          <w:tcPr>
            <w:textDirection w:val="lrTb"/>
            <w:vAlign w:val="center"/>
            <w:tcW w:type="dxa" w:w="1683"/>
            <w:tcBorders>
              <w:left w:color="000000" w:space="0" w:sz="4" w:val="single"/>
              <w:right w:color="000000" w:space="0" w:sz="4" w:val="single"/>
            </w:tcBorders>
          </w:tcPr>
          <w:p w:rsidP="006c43f0">
            <w:pPr>
              <w:pStyle w:val="StGen16"/>
              <w:rPr>
                <w:sz w:val="24"/>
              </w:rPr>
            </w:pPr>
            <w:r w:rsidR="0028437f" w:rsidRPr="00034a7d">
              <w:rPr>
                <w:sz w:val="24"/>
              </w:rPr>
              <w:t xml:space="preserve">мин, м</w:t>
            </w:r>
          </w:p>
        </w:tc>
        <w:tc>
          <w:tcPr>
            <w:textDirection w:val="lrTb"/>
            <w:vAlign w:val="center"/>
            <w:tcW w:type="dxa" w:w="966"/>
            <w:tcBorders>
              <w:left w:color="000000" w:space="0" w:sz="4" w:val="single"/>
              <w:right w:color="000000" w:space="0" w:sz="4" w:val="single"/>
            </w:tcBorders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28437f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  <w:tcBorders>
              <w:left w:color="000000" w:space="0" w:sz="4" w:val="single"/>
              <w:right w:color="000000" w:space="0" w:sz="4" w:val="single"/>
            </w:tcBorders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28437f" w:rsidRPr="00034a7d">
              <w:t xml:space="preserve">+</w:t>
            </w:r>
          </w:p>
        </w:tc>
        <w:tc>
          <w:tcPr>
            <w:textDirection w:val="lrTb"/>
            <w:vAlign w:val="center"/>
            <w:tcW w:type="dxa" w:w="776"/>
            <w:tcBorders>
              <w:left w:color="000000" w:space="0" w:sz="4" w:val="single"/>
              <w:right w:color="000000" w:space="0" w:sz="4" w:val="single"/>
            </w:tcBorders>
          </w:tcPr>
          <w:p w:rsidP="001d6011">
            <w:pPr>
              <w:pStyle w:val="Normal"/>
              <w:autoSpaceDE w:val="off"/>
              <w:autoSpaceDN w:val="off"/>
              <w:jc w:val="center"/>
            </w:pPr>
            <w:r w:rsidR="0028437f" w:rsidRPr="00034a7d"/>
          </w:p>
        </w:tc>
      </w:tr>
      <w:tr>
        <w:trPr>
          <w:tblHeader/>
          <w:trHeight w:hRule="atLeast" w:val="177"/>
          <w:wAfter w:type="dxa" w:w="0"/>
          <w:tblHeader/>
          <w:trHeight w:hRule="atLeast" w:val="177"/>
          <w:wAfter w:type="dxa" w:w="0"/>
          <w:cantSplit/>
        </w:trPr>
        <w:tc>
          <w:tcPr>
            <w:textDirection w:val="lrTb"/>
            <w:vAlign w:val="top"/>
            <w:tcW w:type="dxa" w:w="853"/>
          </w:tcPr>
          <w:p w:rsidP="003636b0">
            <w:pPr>
              <w:pStyle w:val="StGen16"/>
              <w:rPr>
                <w:b/>
                <w:sz w:val="24"/>
              </w:rPr>
            </w:pPr>
            <w:r w:rsidR="00034a7d" w:rsidRPr="00957c1c">
              <w:rPr>
                <w:b/>
                <w:sz w:val="24"/>
              </w:rPr>
              <w:t xml:space="preserve">5</w:t>
            </w:r>
            <w:r w:rsidR="00180c93" w:rsidRPr="00957c1c">
              <w:rPr>
                <w:b/>
                <w:sz w:val="24"/>
              </w:rPr>
            </w:r>
          </w:p>
        </w:tc>
        <w:tc>
          <w:tcPr>
            <w:textDirection w:val="lrTb"/>
            <w:vAlign w:val="center"/>
            <w:tcW w:type="dxa" w:w="9142"/>
            <w:gridSpan w:val="5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180c93" w:rsidRPr="00034a7d">
              <w:rPr>
                <w:b/>
              </w:rPr>
              <w:t xml:space="preserve">В области торговли, общественного питания и бытового обслуж</w:t>
            </w:r>
            <w:r w:rsidR="00180c93" w:rsidRPr="00034a7d">
              <w:rPr>
                <w:b/>
              </w:rPr>
              <w:t xml:space="preserve">и</w:t>
            </w:r>
            <w:r w:rsidR="00180c93" w:rsidRPr="00034a7d">
              <w:rPr>
                <w:b/>
              </w:rPr>
              <w:t xml:space="preserve">вания</w:t>
            </w:r>
            <w:r w:rsidR="00180c93" w:rsidRPr="00034a7d"/>
          </w:p>
        </w:tc>
      </w:tr>
      <w:tr>
        <w:trPr>
          <w:tblHeader/>
          <w:trHeight w:hRule="atLeast" w:val="177"/>
          <w:wAfter w:type="dxa" w:w="0"/>
          <w:tblHeader/>
          <w:trHeight w:hRule="atLeast" w:val="177"/>
          <w:wAfter w:type="dxa" w:w="0"/>
          <w:cantSplit/>
        </w:trPr>
        <w:tc>
          <w:tcPr>
            <w:textDirection w:val="lrTb"/>
            <w:vAlign w:val="top"/>
            <w:tcW w:type="dxa" w:w="853"/>
          </w:tcPr>
          <w:p w:rsidP="000a5953">
            <w:pPr>
              <w:pStyle w:val="StGen16"/>
              <w:rPr>
                <w:sz w:val="24"/>
              </w:rPr>
            </w:pPr>
            <w:r w:rsidR="00034a7d">
              <w:rPr>
                <w:sz w:val="24"/>
              </w:rPr>
              <w:t xml:space="preserve">5</w:t>
            </w:r>
            <w:r w:rsidR="00180c93" w:rsidRPr="00034a7d">
              <w:rPr>
                <w:sz w:val="24"/>
              </w:rPr>
              <w:t xml:space="preserve">.1</w:t>
            </w:r>
          </w:p>
        </w:tc>
        <w:tc>
          <w:tcPr>
            <w:textDirection w:val="lrTb"/>
            <w:vAlign w:val="center"/>
            <w:tcW w:type="dxa" w:w="4919"/>
          </w:tcPr>
          <w:p w:rsidP="000a5953">
            <w:pPr>
              <w:pStyle w:val="Normal"/>
              <w:autoSpaceDE w:val="off"/>
              <w:autoSpaceDN w:val="off"/>
              <w:ind w:firstLine="32"/>
            </w:pPr>
            <w:r w:rsidR="00180c93" w:rsidRPr="00034a7d">
              <w:t xml:space="preserve">Уровень территориальной доступн</w:t>
            </w:r>
            <w:r w:rsidR="00180c93" w:rsidRPr="00034a7d">
              <w:t xml:space="preserve">о</w:t>
            </w:r>
            <w:r w:rsidR="00180c93" w:rsidRPr="00034a7d">
              <w:t xml:space="preserve">сти торгового предприятия</w:t>
            </w:r>
            <w:r w:rsidR="004a5198" w:rsidRPr="00034a7d">
              <w:t xml:space="preserve"> для нас</w:t>
            </w:r>
            <w:r w:rsidR="004a5198" w:rsidRPr="00034a7d">
              <w:t xml:space="preserve">е</w:t>
            </w:r>
            <w:r w:rsidR="004a5198" w:rsidRPr="00034a7d">
              <w:t xml:space="preserve">ления</w:t>
            </w:r>
            <w:r w:rsidR="00180c93" w:rsidRPr="00034a7d"/>
          </w:p>
        </w:tc>
        <w:tc>
          <w:tcPr>
            <w:textDirection w:val="lrTb"/>
            <w:vAlign w:val="center"/>
            <w:tcW w:type="dxa" w:w="1683"/>
          </w:tcPr>
          <w:p w:rsidP="000a5953">
            <w:pPr>
              <w:pStyle w:val="StGen16"/>
              <w:rPr>
                <w:sz w:val="24"/>
              </w:rPr>
            </w:pPr>
            <w:r w:rsidR="00180c93" w:rsidRPr="00034a7d">
              <w:rPr>
                <w:sz w:val="24"/>
              </w:rPr>
              <w:t xml:space="preserve">м</w:t>
            </w:r>
          </w:p>
        </w:tc>
        <w:tc>
          <w:tcPr>
            <w:textDirection w:val="lrTb"/>
            <w:vAlign w:val="center"/>
            <w:tcW w:type="dxa" w:w="966"/>
          </w:tcPr>
          <w:p w:rsidP="000a5953">
            <w:pPr>
              <w:pStyle w:val="Normal"/>
              <w:autoSpaceDE w:val="off"/>
              <w:autoSpaceDN w:val="off"/>
              <w:jc w:val="center"/>
            </w:pPr>
            <w:r w:rsidR="00180c93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</w:tcPr>
          <w:p w:rsidP="000a5953">
            <w:pPr>
              <w:pStyle w:val="Normal"/>
              <w:autoSpaceDE w:val="off"/>
              <w:autoSpaceDN w:val="off"/>
              <w:jc w:val="center"/>
            </w:pPr>
            <w:r w:rsidR="00180c93" w:rsidRPr="00034a7d">
              <w:t xml:space="preserve">+</w:t>
            </w:r>
          </w:p>
        </w:tc>
        <w:tc>
          <w:tcPr>
            <w:textDirection w:val="lrTb"/>
            <w:vAlign w:val="center"/>
            <w:tcW w:type="dxa" w:w="776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180c93" w:rsidRPr="00034a7d"/>
          </w:p>
        </w:tc>
      </w:tr>
      <w:tr>
        <w:trPr>
          <w:tblHeader/>
          <w:trHeight w:hRule="atLeast" w:val="177"/>
          <w:wAfter w:type="dxa" w:w="0"/>
          <w:tblHeader/>
          <w:trHeight w:hRule="atLeast" w:val="177"/>
          <w:wAfter w:type="dxa" w:w="0"/>
          <w:cantSplit/>
        </w:trPr>
        <w:tc>
          <w:tcPr>
            <w:textDirection w:val="lrTb"/>
            <w:vAlign w:val="top"/>
            <w:tcW w:type="dxa" w:w="853"/>
          </w:tcPr>
          <w:p w:rsidP="003636b0">
            <w:pPr>
              <w:pStyle w:val="StGen16"/>
              <w:rPr>
                <w:sz w:val="24"/>
              </w:rPr>
            </w:pPr>
            <w:r w:rsidR="00034a7d">
              <w:rPr>
                <w:sz w:val="24"/>
              </w:rPr>
              <w:t xml:space="preserve">5</w:t>
            </w:r>
            <w:r w:rsidR="00180c93" w:rsidRPr="00034a7d">
              <w:rPr>
                <w:sz w:val="24"/>
              </w:rPr>
              <w:t xml:space="preserve">.2</w:t>
            </w:r>
          </w:p>
        </w:tc>
        <w:tc>
          <w:tcPr>
            <w:textDirection w:val="lrTb"/>
            <w:vAlign w:val="center"/>
            <w:tcW w:type="dxa" w:w="4919"/>
          </w:tcPr>
          <w:p w:rsidP="001d6011">
            <w:pPr>
              <w:pStyle w:val="Normal"/>
              <w:autoSpaceDE w:val="off"/>
              <w:autoSpaceDN w:val="off"/>
              <w:ind w:firstLine="32"/>
            </w:pPr>
            <w:r w:rsidR="00180c93" w:rsidRPr="00034a7d">
              <w:t xml:space="preserve">Уровень территориальной доступн</w:t>
            </w:r>
            <w:r w:rsidR="00180c93" w:rsidRPr="00034a7d">
              <w:t xml:space="preserve">о</w:t>
            </w:r>
            <w:r w:rsidR="00180c93" w:rsidRPr="00034a7d">
              <w:t xml:space="preserve">сти предприятия общественного п</w:t>
            </w:r>
            <w:r w:rsidR="00180c93" w:rsidRPr="00034a7d">
              <w:t xml:space="preserve">и</w:t>
            </w:r>
            <w:r w:rsidR="00180c93" w:rsidRPr="00034a7d">
              <w:t xml:space="preserve">тания</w:t>
            </w:r>
            <w:r w:rsidR="004a5198" w:rsidRPr="00034a7d">
              <w:t xml:space="preserve"> для населения</w:t>
            </w:r>
            <w:r w:rsidR="00180c93" w:rsidRPr="00034a7d"/>
          </w:p>
        </w:tc>
        <w:tc>
          <w:tcPr>
            <w:textDirection w:val="lrTb"/>
            <w:vAlign w:val="center"/>
            <w:tcW w:type="dxa" w:w="1683"/>
          </w:tcPr>
          <w:p w:rsidP="006c43f0">
            <w:pPr>
              <w:pStyle w:val="StGen16"/>
              <w:rPr>
                <w:sz w:val="24"/>
              </w:rPr>
            </w:pPr>
            <w:r w:rsidR="00180c93" w:rsidRPr="00034a7d">
              <w:rPr>
                <w:sz w:val="24"/>
              </w:rPr>
              <w:t xml:space="preserve">м</w:t>
            </w:r>
          </w:p>
        </w:tc>
        <w:tc>
          <w:tcPr>
            <w:textDirection w:val="lrTb"/>
            <w:vAlign w:val="center"/>
            <w:tcW w:type="dxa" w:w="966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180c93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180c93" w:rsidRPr="00034a7d">
              <w:t xml:space="preserve">+</w:t>
            </w:r>
          </w:p>
        </w:tc>
        <w:tc>
          <w:tcPr>
            <w:textDirection w:val="lrTb"/>
            <w:vAlign w:val="center"/>
            <w:tcW w:type="dxa" w:w="776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180c93" w:rsidRPr="00034a7d"/>
          </w:p>
        </w:tc>
      </w:tr>
      <w:tr>
        <w:trPr>
          <w:tblHeader/>
          <w:trHeight w:hRule="atLeast" w:val="177"/>
          <w:wAfter w:type="dxa" w:w="0"/>
          <w:tblHeader/>
          <w:trHeight w:hRule="atLeast" w:val="177"/>
          <w:wAfter w:type="dxa" w:w="0"/>
          <w:cantSplit/>
        </w:trPr>
        <w:tc>
          <w:tcPr>
            <w:textDirection w:val="lrTb"/>
            <w:vAlign w:val="top"/>
            <w:tcW w:type="dxa" w:w="853"/>
          </w:tcPr>
          <w:p w:rsidP="003636b0">
            <w:pPr>
              <w:pStyle w:val="StGen16"/>
              <w:rPr>
                <w:sz w:val="24"/>
              </w:rPr>
            </w:pPr>
            <w:r w:rsidR="00034a7d">
              <w:rPr>
                <w:sz w:val="24"/>
              </w:rPr>
              <w:t xml:space="preserve">5</w:t>
            </w:r>
            <w:r w:rsidR="00180c93" w:rsidRPr="00034a7d">
              <w:rPr>
                <w:sz w:val="24"/>
              </w:rPr>
              <w:t xml:space="preserve">.3</w:t>
            </w:r>
          </w:p>
        </w:tc>
        <w:tc>
          <w:tcPr>
            <w:textDirection w:val="lrTb"/>
            <w:vAlign w:val="center"/>
            <w:tcW w:type="dxa" w:w="4919"/>
          </w:tcPr>
          <w:p w:rsidP="001d6011">
            <w:pPr>
              <w:pStyle w:val="Normal"/>
              <w:autoSpaceDE w:val="off"/>
              <w:autoSpaceDN w:val="off"/>
              <w:ind w:firstLine="32"/>
            </w:pPr>
            <w:r w:rsidR="00180c93" w:rsidRPr="00034a7d">
              <w:t xml:space="preserve">Уровень территориальной доступн</w:t>
            </w:r>
            <w:r w:rsidR="00180c93" w:rsidRPr="00034a7d">
              <w:t xml:space="preserve">о</w:t>
            </w:r>
            <w:r w:rsidR="00180c93" w:rsidRPr="00034a7d">
              <w:t xml:space="preserve">сти предприятия бытового обслуж</w:t>
            </w:r>
            <w:r w:rsidR="00180c93" w:rsidRPr="00034a7d">
              <w:t xml:space="preserve">и</w:t>
            </w:r>
            <w:r w:rsidR="00180c93" w:rsidRPr="00034a7d">
              <w:t xml:space="preserve">вания</w:t>
            </w:r>
            <w:r w:rsidR="004a5198" w:rsidRPr="00034a7d">
              <w:t xml:space="preserve"> для населения</w:t>
            </w:r>
            <w:r w:rsidR="00180c93" w:rsidRPr="00034a7d"/>
          </w:p>
        </w:tc>
        <w:tc>
          <w:tcPr>
            <w:textDirection w:val="lrTb"/>
            <w:vAlign w:val="center"/>
            <w:tcW w:type="dxa" w:w="1683"/>
          </w:tcPr>
          <w:p w:rsidP="006c43f0">
            <w:pPr>
              <w:pStyle w:val="StGen16"/>
              <w:rPr>
                <w:sz w:val="24"/>
              </w:rPr>
            </w:pPr>
            <w:r w:rsidR="00180c93" w:rsidRPr="00034a7d">
              <w:rPr>
                <w:sz w:val="24"/>
              </w:rPr>
              <w:t xml:space="preserve">м</w:t>
            </w:r>
          </w:p>
        </w:tc>
        <w:tc>
          <w:tcPr>
            <w:textDirection w:val="lrTb"/>
            <w:vAlign w:val="center"/>
            <w:tcW w:type="dxa" w:w="966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180c93" w:rsidRPr="00034a7d">
              <w:t xml:space="preserve">+</w:t>
            </w:r>
          </w:p>
        </w:tc>
        <w:tc>
          <w:tcPr>
            <w:textDirection w:val="lrTb"/>
            <w:vAlign w:val="center"/>
            <w:tcW w:type="dxa" w:w="798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180c93" w:rsidRPr="00034a7d">
              <w:t xml:space="preserve">+</w:t>
            </w:r>
          </w:p>
        </w:tc>
        <w:tc>
          <w:tcPr>
            <w:textDirection w:val="lrTb"/>
            <w:vAlign w:val="center"/>
            <w:tcW w:type="dxa" w:w="776"/>
          </w:tcPr>
          <w:p w:rsidP="006c43f0">
            <w:pPr>
              <w:pStyle w:val="Normal"/>
              <w:autoSpaceDE w:val="off"/>
              <w:autoSpaceDN w:val="off"/>
              <w:jc w:val="center"/>
            </w:pPr>
            <w:r w:rsidR="00180c93" w:rsidRPr="00034a7d"/>
          </w:p>
        </w:tc>
      </w:tr>
    </w:tbl>
    <w:p w:rsidP="00957c1c">
      <w:pPr>
        <w:pStyle w:val="Normal"/>
        <w:rPr>
          <w:bCs/>
        </w:rPr>
        <w:spacing w:after="200" w:line="276" w:lineRule="auto"/>
      </w:pPr>
      <w:r w:rsidR="00794ae4">
        <w:rPr>
          <w:bCs/>
        </w:rPr>
      </w:r>
    </w:p>
    <w:p w:rsidP="00957c1c">
      <w:pPr>
        <w:pStyle w:val="Heading1"/>
        <w:rPr>
          <w:sz w:val="24"/>
          <w:bCs w:val="false"/>
          <w:szCs w:val="24"/>
          <w:lang w:val="ru-RU"/>
        </w:rPr>
        <w:jc w:val="left"/>
        <w:numPr>
          <w:ilvl w:val="0"/>
          <w:numId w:val="0"/>
        </w:numPr>
      </w:pPr>
      <w:r w:rsidR="00304d88">
        <w:rPr>
          <w:sz w:val="24"/>
          <w:bCs w:val="false"/>
          <w:szCs w:val="24"/>
          <w:lang w:val="ru-RU"/>
        </w:rPr>
      </w:r>
    </w:p>
    <w:p w:rsidP="00921f50">
      <w:pPr>
        <w:pStyle w:val="StGen15"/>
        <w:rPr>
          <w:lang w:eastAsia="en-US" w:val="ru-RU"/>
        </w:rPr>
      </w:pPr>
      <w:r w:rsidR="00921f50">
        <w:rPr>
          <w:lang w:eastAsia="en-US" w:val="ru-RU"/>
        </w:rPr>
      </w:r>
    </w:p>
    <w:p w:rsidP="00921f50">
      <w:pPr>
        <w:pStyle w:val="StGen15"/>
        <w:rPr>
          <w:lang w:eastAsia="en-US" w:val="ru-RU"/>
        </w:rPr>
      </w:pPr>
      <w:r w:rsidR="00921f50">
        <w:rPr>
          <w:lang w:eastAsia="en-US" w:val="ru-RU"/>
        </w:rPr>
      </w:r>
    </w:p>
    <w:p w:rsidP="00921f50">
      <w:pPr>
        <w:pStyle w:val="StGen15"/>
        <w:rPr>
          <w:lang w:eastAsia="en-US" w:val="ru-RU"/>
        </w:rPr>
      </w:pPr>
      <w:r w:rsidR="00921f50">
        <w:rPr>
          <w:lang w:eastAsia="en-US" w:val="ru-RU"/>
        </w:rPr>
      </w:r>
    </w:p>
    <w:p w:rsidP="00921f50">
      <w:pPr>
        <w:pStyle w:val="StGen15"/>
        <w:rPr>
          <w:lang w:eastAsia="en-US" w:val="ru-RU"/>
        </w:rPr>
      </w:pPr>
      <w:r w:rsidR="00921f50">
        <w:rPr>
          <w:lang w:eastAsia="en-US" w:val="ru-RU"/>
        </w:rPr>
      </w:r>
    </w:p>
    <w:p w:rsidP="00921f50">
      <w:pPr>
        <w:pStyle w:val="StGen15"/>
        <w:rPr>
          <w:lang w:eastAsia="en-US" w:val="ru-RU"/>
        </w:rPr>
      </w:pPr>
      <w:r w:rsidR="00921f50">
        <w:rPr>
          <w:lang w:eastAsia="en-US" w:val="ru-RU"/>
        </w:rPr>
      </w:r>
    </w:p>
    <w:p w:rsidP="00921f50">
      <w:pPr>
        <w:pStyle w:val="StGen15"/>
        <w:rPr>
          <w:lang w:eastAsia="en-US" w:val="ru-RU"/>
        </w:rPr>
      </w:pPr>
      <w:r w:rsidR="00921f50">
        <w:rPr>
          <w:lang w:eastAsia="en-US" w:val="ru-RU"/>
        </w:rPr>
      </w:r>
    </w:p>
    <w:p w:rsidP="00921f50">
      <w:pPr>
        <w:pStyle w:val="StGen15"/>
        <w:rPr>
          <w:lang w:eastAsia="en-US" w:val="ru-RU"/>
        </w:rPr>
      </w:pPr>
      <w:r w:rsidR="00921f50">
        <w:rPr>
          <w:lang w:eastAsia="en-US" w:val="ru-RU"/>
        </w:rPr>
      </w:r>
    </w:p>
    <w:p w:rsidP="00921f50">
      <w:pPr>
        <w:pStyle w:val="StGen15"/>
        <w:rPr>
          <w:lang w:eastAsia="en-US" w:val="ru-RU"/>
        </w:rPr>
      </w:pPr>
      <w:r w:rsidR="00921f50">
        <w:rPr>
          <w:lang w:eastAsia="en-US" w:val="ru-RU"/>
        </w:rPr>
      </w:r>
    </w:p>
    <w:p w:rsidP="00921f50">
      <w:pPr>
        <w:pStyle w:val="StGen15"/>
        <w:rPr>
          <w:lang w:eastAsia="en-US" w:val="ru-RU"/>
        </w:rPr>
      </w:pPr>
      <w:r w:rsidR="00921f50">
        <w:rPr>
          <w:lang w:eastAsia="en-US" w:val="ru-RU"/>
        </w:rPr>
      </w:r>
    </w:p>
    <w:p w:rsidP="00bf5865">
      <w:pPr>
        <w:pStyle w:val="StGen15"/>
        <w:rPr>
          <w:b/>
          <w:lang w:eastAsia="en-US" w:val="ru-RU"/>
        </w:rPr>
        <w:ind w:firstLine="0"/>
      </w:pPr>
      <w:r w:rsidR="00921f50" w:rsidRPr="00bf5865">
        <w:rPr>
          <w:b/>
          <w:lang w:eastAsia="en-US" w:val="ru-RU"/>
        </w:rPr>
        <w:t xml:space="preserve">ПРИЛОЖЕНИЕ</w:t>
      </w:r>
      <w:r w:rsidR="00b5267f">
        <w:rPr>
          <w:b/>
          <w:lang w:eastAsia="en-US" w:val="ru-RU"/>
        </w:rPr>
        <w:t xml:space="preserve"> А</w:t>
      </w:r>
      <w:r w:rsidR="00bf5865">
        <w:rPr>
          <w:b/>
          <w:lang w:eastAsia="en-US" w:val="ru-RU"/>
        </w:rPr>
        <w:t xml:space="preserve">.</w:t>
      </w:r>
      <w:r w:rsidR="00921f50" w:rsidRPr="00bf5865">
        <w:rPr>
          <w:b/>
          <w:lang w:eastAsia="en-US" w:val="ru-RU"/>
        </w:rPr>
        <w:t xml:space="preserve"> </w:t>
      </w:r>
      <w:r w:rsidR="00bf5865" w:rsidRPr="00bf5865">
        <w:rPr>
          <w:b/>
          <w:lang w:eastAsia="en-US" w:val="ru-RU"/>
        </w:rPr>
        <w:t xml:space="preserve">НОРМАТИВЫ ПОТРЕБЛЕНИЯ КОММУНАЛЬНЫХ УСЛУГ </w:t>
      </w:r>
      <w:r w:rsidR="00921f50">
        <w:rPr>
          <w:b/>
          <w:lang w:eastAsia="en-US" w:val="ru-RU"/>
        </w:rPr>
      </w:r>
    </w:p>
    <w:p w:rsidP="00bf5865">
      <w:pPr>
        <w:pStyle w:val="Normal"/>
        <w:rPr>
          <w:b/>
        </w:rPr>
        <w:autoSpaceDE w:val="off"/>
        <w:autoSpaceDN w:val="off"/>
        <w:jc w:val="both"/>
      </w:pPr>
      <w:r w:rsidR="00bf5865">
        <w:rPr>
          <w:b/>
        </w:rPr>
      </w:r>
    </w:p>
    <w:p w:rsidP="00bf5865">
      <w:pPr>
        <w:pStyle w:val="Normal"/>
        <w:rPr>
          <w:b/>
        </w:rPr>
        <w:autoSpaceDE w:val="off"/>
        <w:autoSpaceDN w:val="off"/>
        <w:jc w:val="both"/>
      </w:pPr>
      <w:r w:rsidR="00b5267f">
        <w:rPr>
          <w:b/>
        </w:rPr>
        <w:t xml:space="preserve">Таблица А1. </w:t>
      </w:r>
      <w:r w:rsidR="00bf5865" w:rsidRPr="00bf5865">
        <w:rPr>
          <w:b/>
        </w:rPr>
        <w:t xml:space="preserve">Расчетные (удельные) средние за год суточные расходы воды (стоков) в жилых зданиях, л/сут, на 1 жителя</w:t>
      </w:r>
    </w:p>
    <w:tbl>
      <w:tblPr>
        <w:tblW w:type="dxa" w:w="9781"/>
        <w:tblLook w:val="04a0"/>
        <w:tblW w:type="dxa" w:w="9781"/>
        <w:tblInd w:type="dxa" w:w="392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auto"/>
        <w:tblCellMar>
          <w:top w:type="dxa" w:w="0"/>
          <w:bottom w:type="dxa" w:w="0"/>
          <w:left w:type="dxa" w:w="108"/>
          <w:right w:type="dxa" w:w="108"/>
        </w:tblCellMar>
      </w:tblPr>
      <w:tblGrid>
        <w:gridCol w:w="6171"/>
        <w:gridCol w:w="2268"/>
        <w:gridCol w:w="1342"/>
      </w:tblGrid>
      <w:tr>
        <w:trPr>
          <w:trHeight w:hRule="atLeast" w:val="404"/>
          <w:wAfter w:type="dxa" w:w="0"/>
          <w:cantSplit/>
          <w:trHeight w:hRule="atLeast" w:val="404"/>
          <w:wAfter w:type="dxa" w:w="0"/>
        </w:trPr>
        <w:tc>
          <w:tcPr>
            <w:textDirection w:val="lrTb"/>
            <w:vMerge w:val="restart"/>
            <w:vAlign w:val="top"/>
            <w:tcW w:type="dxa" w:w="6171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b/>
              </w:rPr>
              <w:t xml:space="preserve"> </w:t>
            </w:r>
            <w:r w:rsidR="00bf5865" w:rsidRPr="00bf5865">
              <w:rPr>
                <w:lang w:eastAsia="en-US"/>
                <w:rFonts w:eastAsia="Calibri"/>
              </w:rPr>
              <w:t xml:space="preserve">                             </w:t>
            </w:r>
          </w:p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</w:r>
          </w:p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  <w:t xml:space="preserve">                                     Жилые здания</w:t>
            </w:r>
          </w:p>
        </w:tc>
        <w:tc>
          <w:tcPr>
            <w:textDirection w:val="lrTb"/>
            <w:vAlign w:val="top"/>
            <w:tcW w:type="dxa" w:w="3610"/>
            <w:gridSpan w:val="2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  <w:t xml:space="preserve">Строительный климатический район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Merge w:val="continue"/>
            <w:vAlign w:val="top"/>
            <w:tcW w:type="dxa" w:w="6171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3610"/>
            <w:gridSpan w:val="2"/>
          </w:tcPr>
          <w:p w:rsidP="00bf5865">
            <w:pPr>
              <w:pStyle w:val="Normal"/>
              <w:rPr>
                <w:lang w:eastAsia="en-US" w:val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  <w:t xml:space="preserve">                               </w:t>
            </w:r>
            <w:r w:rsidR="00bf5865" w:rsidRPr="00bf5865">
              <w:rPr>
                <w:lang w:eastAsia="en-US" w:val="en-US"/>
                <w:rFonts w:eastAsia="Calibri"/>
              </w:rPr>
              <w:t xml:space="preserve">III</w:t>
            </w:r>
            <w:r w:rsidR="00bf5865" w:rsidRPr="00bf5865">
              <w:rPr>
                <w:lang w:eastAsia="en-US"/>
                <w:rFonts w:eastAsia="Calibri"/>
              </w:rPr>
              <w:t xml:space="preserve"> и </w:t>
            </w:r>
            <w:r w:rsidR="00bf5865" w:rsidRPr="00bf5865">
              <w:rPr>
                <w:lang w:eastAsia="en-US" w:val="en-US"/>
                <w:rFonts w:eastAsia="Calibri"/>
              </w:rPr>
              <w:t xml:space="preserve">IV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Merge w:val="continue"/>
            <w:vAlign w:val="top"/>
            <w:tcW w:type="dxa" w:w="6171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2268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  <w:t xml:space="preserve">общий расход воды (стоков)  л/сут. </w:t>
            </w:r>
          </w:p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  <w:t xml:space="preserve">на 1 жителя</w:t>
            </w:r>
          </w:p>
        </w:tc>
        <w:tc>
          <w:tcPr>
            <w:textDirection w:val="lrTb"/>
            <w:vAlign w:val="top"/>
            <w:tcW w:type="dxa" w:w="1342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  <w:t xml:space="preserve">в том числе горячей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6171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  <w:t xml:space="preserve">С водопроводом и канализацией без ванн</w:t>
            </w:r>
          </w:p>
        </w:tc>
        <w:tc>
          <w:tcPr>
            <w:textDirection w:val="lrTb"/>
            <w:vAlign w:val="center"/>
            <w:tcW w:type="dxa" w:w="2268"/>
          </w:tcPr>
          <w:p w:rsidP="00bf5865">
            <w:pPr>
              <w:pStyle w:val="Normal"/>
              <w:rPr>
                <w:lang w:eastAsia="en-US"/>
                <w:rFonts w:eastAsia="Calibri"/>
              </w:rPr>
              <w:jc w:val="center"/>
            </w:pPr>
            <w:r w:rsidR="00bf5865" w:rsidRPr="00bf5865">
              <w:rPr>
                <w:lang w:eastAsia="en-US"/>
                <w:rFonts w:eastAsia="Calibri"/>
              </w:rPr>
              <w:t xml:space="preserve">110</w:t>
            </w:r>
          </w:p>
        </w:tc>
        <w:tc>
          <w:tcPr>
            <w:textDirection w:val="lrTb"/>
            <w:vAlign w:val="center"/>
            <w:tcW w:type="dxa" w:w="1342"/>
          </w:tcPr>
          <w:p w:rsidP="00bf5865">
            <w:pPr>
              <w:pStyle w:val="Normal"/>
              <w:rPr>
                <w:lang w:eastAsia="en-US"/>
                <w:rFonts w:eastAsia="Calibri"/>
              </w:rPr>
              <w:jc w:val="center"/>
            </w:pPr>
            <w:r w:rsidR="00bf5865" w:rsidRPr="00bf5865">
              <w:rPr>
                <w:lang w:eastAsia="en-US"/>
                <w:rFonts w:eastAsia="Calibri"/>
              </w:rPr>
              <w:t xml:space="preserve">45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6171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  <w:t xml:space="preserve">То же , с газоснабжением</w:t>
            </w:r>
          </w:p>
        </w:tc>
        <w:tc>
          <w:tcPr>
            <w:textDirection w:val="lrTb"/>
            <w:vAlign w:val="center"/>
            <w:tcW w:type="dxa" w:w="2268"/>
          </w:tcPr>
          <w:p w:rsidP="00bf5865">
            <w:pPr>
              <w:pStyle w:val="Normal"/>
              <w:rPr>
                <w:lang w:eastAsia="en-US"/>
                <w:rFonts w:eastAsia="Calibri"/>
              </w:rPr>
              <w:jc w:val="center"/>
            </w:pPr>
            <w:r w:rsidR="00bf5865" w:rsidRPr="00bf5865">
              <w:rPr>
                <w:lang w:eastAsia="en-US"/>
                <w:rFonts w:eastAsia="Calibri"/>
              </w:rPr>
              <w:t xml:space="preserve">135</w:t>
            </w:r>
          </w:p>
        </w:tc>
        <w:tc>
          <w:tcPr>
            <w:textDirection w:val="lrTb"/>
            <w:vAlign w:val="center"/>
            <w:tcW w:type="dxa" w:w="1342"/>
          </w:tcPr>
          <w:p w:rsidP="00bf5865">
            <w:pPr>
              <w:pStyle w:val="Normal"/>
              <w:rPr>
                <w:lang w:eastAsia="en-US"/>
                <w:rFonts w:eastAsia="Calibri"/>
              </w:rPr>
              <w:jc w:val="center"/>
            </w:pPr>
            <w:r w:rsidR="00bf5865" w:rsidRPr="00bf5865">
              <w:rPr>
                <w:lang w:eastAsia="en-US"/>
                <w:rFonts w:eastAsia="Calibri"/>
              </w:rPr>
              <w:t xml:space="preserve">55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6171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  <w:t xml:space="preserve">С водопроводом, канализацией и ваннами с водонагревателями, работающими на твердом топливе</w:t>
            </w:r>
          </w:p>
        </w:tc>
        <w:tc>
          <w:tcPr>
            <w:textDirection w:val="lrTb"/>
            <w:vAlign w:val="center"/>
            <w:tcW w:type="dxa" w:w="2268"/>
          </w:tcPr>
          <w:p w:rsidP="00bf5865">
            <w:pPr>
              <w:pStyle w:val="Normal"/>
              <w:rPr>
                <w:lang w:eastAsia="en-US"/>
                <w:rFonts w:eastAsia="Calibri"/>
              </w:rPr>
              <w:jc w:val="center"/>
            </w:pPr>
            <w:r w:rsidR="00bf5865" w:rsidRPr="00bf5865">
              <w:rPr>
                <w:lang w:eastAsia="en-US"/>
                <w:rFonts w:eastAsia="Calibri"/>
              </w:rPr>
              <w:t xml:space="preserve">170</w:t>
            </w:r>
          </w:p>
        </w:tc>
        <w:tc>
          <w:tcPr>
            <w:textDirection w:val="lrTb"/>
            <w:vAlign w:val="center"/>
            <w:tcW w:type="dxa" w:w="1342"/>
          </w:tcPr>
          <w:p w:rsidP="00bf5865">
            <w:pPr>
              <w:pStyle w:val="Normal"/>
              <w:rPr>
                <w:lang w:eastAsia="en-US"/>
                <w:rFonts w:eastAsia="Calibri"/>
              </w:rPr>
              <w:jc w:val="center"/>
            </w:pPr>
            <w:r w:rsidR="00bf5865" w:rsidRPr="00bf5865">
              <w:rPr>
                <w:lang w:eastAsia="en-US"/>
                <w:rFonts w:eastAsia="Calibri"/>
              </w:rPr>
              <w:t xml:space="preserve">70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6171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  <w:t xml:space="preserve">То же, с газовыми водонагревателями</w:t>
            </w:r>
          </w:p>
        </w:tc>
        <w:tc>
          <w:tcPr>
            <w:textDirection w:val="lrTb"/>
            <w:vAlign w:val="center"/>
            <w:tcW w:type="dxa" w:w="2268"/>
          </w:tcPr>
          <w:p w:rsidP="00bf5865">
            <w:pPr>
              <w:pStyle w:val="Normal"/>
              <w:rPr>
                <w:lang w:eastAsia="en-US"/>
                <w:rFonts w:eastAsia="Calibri"/>
              </w:rPr>
              <w:jc w:val="center"/>
            </w:pPr>
            <w:r w:rsidR="00bf5865" w:rsidRPr="00bf5865">
              <w:rPr>
                <w:lang w:eastAsia="en-US"/>
                <w:rFonts w:eastAsia="Calibri"/>
              </w:rPr>
              <w:t xml:space="preserve">235</w:t>
            </w:r>
          </w:p>
        </w:tc>
        <w:tc>
          <w:tcPr>
            <w:textDirection w:val="lrTb"/>
            <w:vAlign w:val="center"/>
            <w:tcW w:type="dxa" w:w="1342"/>
          </w:tcPr>
          <w:p w:rsidP="00bf5865">
            <w:pPr>
              <w:pStyle w:val="Normal"/>
              <w:rPr>
                <w:lang w:eastAsia="en-US"/>
                <w:rFonts w:eastAsia="Calibri"/>
              </w:rPr>
              <w:jc w:val="center"/>
            </w:pPr>
            <w:r w:rsidR="00bf5865" w:rsidRPr="00bf5865">
              <w:rPr>
                <w:lang w:eastAsia="en-US"/>
                <w:rFonts w:eastAsia="Calibri"/>
              </w:rPr>
              <w:t xml:space="preserve">95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6171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  <w:t xml:space="preserve">С централизованным горячим водоснабжением и сидячими ваннами</w:t>
            </w:r>
          </w:p>
        </w:tc>
        <w:tc>
          <w:tcPr>
            <w:textDirection w:val="lrTb"/>
            <w:vAlign w:val="center"/>
            <w:tcW w:type="dxa" w:w="2268"/>
          </w:tcPr>
          <w:p w:rsidP="00bf5865">
            <w:pPr>
              <w:pStyle w:val="Normal"/>
              <w:rPr>
                <w:lang w:eastAsia="en-US"/>
                <w:rFonts w:eastAsia="Calibri"/>
              </w:rPr>
              <w:jc w:val="center"/>
            </w:pPr>
            <w:r w:rsidR="00bf5865" w:rsidRPr="00bf5865">
              <w:rPr>
                <w:lang w:eastAsia="en-US"/>
                <w:rFonts w:eastAsia="Calibri"/>
              </w:rPr>
              <w:t xml:space="preserve">260</w:t>
            </w:r>
          </w:p>
        </w:tc>
        <w:tc>
          <w:tcPr>
            <w:textDirection w:val="lrTb"/>
            <w:vAlign w:val="center"/>
            <w:tcW w:type="dxa" w:w="1342"/>
          </w:tcPr>
          <w:p w:rsidP="00bf5865">
            <w:pPr>
              <w:pStyle w:val="Normal"/>
              <w:rPr>
                <w:lang w:eastAsia="en-US"/>
                <w:rFonts w:eastAsia="Calibri"/>
              </w:rPr>
              <w:jc w:val="center"/>
            </w:pPr>
            <w:r w:rsidR="00bf5865" w:rsidRPr="00bf5865">
              <w:rPr>
                <w:lang w:eastAsia="en-US"/>
                <w:rFonts w:eastAsia="Calibri"/>
              </w:rPr>
              <w:t xml:space="preserve">105</w:t>
            </w:r>
          </w:p>
        </w:tc>
      </w:tr>
      <w:tr>
        <w:trPr>
          <w:trHeight w:hRule="atLeast" w:val="473"/>
          <w:wAfter w:type="dxa" w:w="0"/>
          <w:trHeight w:hRule="atLeast" w:val="473"/>
          <w:wAfter w:type="dxa" w:w="0"/>
        </w:trPr>
        <w:tc>
          <w:tcPr>
            <w:textDirection w:val="lrTb"/>
            <w:vAlign w:val="top"/>
            <w:tcW w:type="dxa" w:w="6171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bf5865">
              <w:rPr>
                <w:lang w:eastAsia="en-US"/>
                <w:rFonts w:eastAsia="Calibri"/>
              </w:rPr>
              <w:t xml:space="preserve">То же, с ваннами длиной более 1500-1700 мм</w:t>
            </w:r>
          </w:p>
        </w:tc>
        <w:tc>
          <w:tcPr>
            <w:textDirection w:val="lrTb"/>
            <w:vAlign w:val="center"/>
            <w:tcW w:type="dxa" w:w="2268"/>
          </w:tcPr>
          <w:p w:rsidP="00bf5865">
            <w:pPr>
              <w:pStyle w:val="Normal"/>
              <w:rPr>
                <w:lang w:eastAsia="en-US"/>
                <w:rFonts w:eastAsia="Calibri"/>
              </w:rPr>
              <w:jc w:val="center"/>
            </w:pPr>
            <w:r w:rsidR="00bf5865" w:rsidRPr="00bf5865">
              <w:rPr>
                <w:lang w:eastAsia="en-US"/>
                <w:rFonts w:eastAsia="Calibri"/>
              </w:rPr>
              <w:t xml:space="preserve">285</w:t>
            </w:r>
          </w:p>
        </w:tc>
        <w:tc>
          <w:tcPr>
            <w:textDirection w:val="lrTb"/>
            <w:vAlign w:val="center"/>
            <w:tcW w:type="dxa" w:w="1342"/>
          </w:tcPr>
          <w:p w:rsidP="00bf5865">
            <w:pPr>
              <w:pStyle w:val="Normal"/>
              <w:rPr>
                <w:lang w:eastAsia="en-US"/>
                <w:rFonts w:eastAsia="Calibri"/>
              </w:rPr>
              <w:jc w:val="center"/>
            </w:pPr>
            <w:r w:rsidR="00bf5865" w:rsidRPr="00bf5865">
              <w:rPr>
                <w:lang w:eastAsia="en-US"/>
                <w:rFonts w:eastAsia="Calibri"/>
              </w:rPr>
              <w:t xml:space="preserve">115</w:t>
            </w:r>
          </w:p>
        </w:tc>
      </w:tr>
    </w:tbl>
    <w:p w:rsidP="00bf5865">
      <w:pPr>
        <w:pStyle w:val="StGen15"/>
        <w:rPr>
          <w:b/>
          <w:lang w:eastAsia="en-US" w:val="ru-RU"/>
        </w:rPr>
        <w:ind w:firstLine="0"/>
      </w:pPr>
      <w:r w:rsidR="00bf5865">
        <w:rPr>
          <w:b/>
          <w:lang w:eastAsia="en-US" w:val="ru-RU"/>
        </w:rPr>
      </w:r>
    </w:p>
    <w:p w:rsidP="00bf5865">
      <w:pPr>
        <w:pStyle w:val="StGen15"/>
        <w:rPr>
          <w:b/>
          <w:lang w:eastAsia="en-US" w:val="ru-RU"/>
        </w:rPr>
        <w:ind w:firstLine="0"/>
      </w:pPr>
      <w:r w:rsidR="00b5267f">
        <w:rPr>
          <w:b/>
          <w:lang w:eastAsia="en-US" w:val="ru-RU"/>
        </w:rPr>
        <w:t xml:space="preserve">Таблица А2. </w:t>
      </w:r>
      <w:r w:rsidR="00bf5865" w:rsidRPr="00bf5865">
        <w:rPr>
          <w:b/>
          <w:lang w:eastAsia="en-US" w:val="ru-RU"/>
        </w:rPr>
        <w:t xml:space="preserve">Расчетные (удельные) средние за год суточные расходы воды в зданиях общественного и промышленного назначения, л/сут, на одного потребителя</w:t>
      </w:r>
      <w:r w:rsidR="00bf5865">
        <w:rPr>
          <w:b/>
          <w:lang w:eastAsia="en-US" w:val="ru-RU"/>
        </w:rPr>
      </w:r>
    </w:p>
    <w:tbl>
      <w:tblPr>
        <w:tblW w:type="dxa" w:w="9781"/>
        <w:tblLook w:val="04a0"/>
        <w:tblW w:type="dxa" w:w="9781"/>
        <w:tblInd w:type="dxa" w:w="392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auto"/>
        <w:tblCellMar>
          <w:top w:type="dxa" w:w="0"/>
          <w:bottom w:type="dxa" w:w="0"/>
          <w:left w:type="dxa" w:w="108"/>
          <w:right w:type="dxa" w:w="108"/>
        </w:tblCellMar>
      </w:tblPr>
      <w:tblGrid>
        <w:gridCol w:w="2867"/>
        <w:gridCol w:w="1760"/>
        <w:gridCol w:w="1554"/>
        <w:gridCol w:w="1355"/>
        <w:gridCol w:w="2245"/>
      </w:tblGrid>
      <w:tr>
        <w:trPr>
          <w:cantSplit/>
        </w:trPr>
        <w:tc>
          <w:tcPr>
            <w:textDirection w:val="lrTb"/>
            <w:vMerge w:val="restart"/>
            <w:vAlign w:val="top"/>
            <w:tcW w:type="dxa" w:w="2867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09564e" w:rsidRPr="00af564f">
              <w:rPr>
                <w:lang w:eastAsia="en-US"/>
                <w:rFonts w:eastAsia="Calibri"/>
              </w:rPr>
              <w:t xml:space="preserve">Водопотребители </w:t>
            </w:r>
          </w:p>
        </w:tc>
        <w:tc>
          <w:tcPr>
            <w:textDirection w:val="lrTb"/>
            <w:vMerge w:val="restart"/>
            <w:vAlign w:val="top"/>
            <w:tcW w:type="dxa" w:w="1760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09564e" w:rsidRPr="00af564f">
              <w:rPr>
                <w:lang w:eastAsia="en-US"/>
                <w:rFonts w:eastAsia="Calibri"/>
              </w:rPr>
              <w:t xml:space="preserve">Единица измерения</w:t>
            </w:r>
          </w:p>
        </w:tc>
        <w:tc>
          <w:tcPr>
            <w:textDirection w:val="lrTb"/>
            <w:vAlign w:val="top"/>
            <w:tcW w:type="dxa" w:w="2909"/>
            <w:gridSpan w:val="2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09564e" w:rsidRPr="00af564f">
              <w:rPr>
                <w:lang w:eastAsia="en-US"/>
                <w:rFonts w:eastAsia="Calibri"/>
              </w:rPr>
              <w:t xml:space="preserve">Расчетные (удельные) средние за год суточные расходы воды, л/сут на единицу измерения</w:t>
            </w:r>
          </w:p>
        </w:tc>
        <w:tc>
          <w:tcPr>
            <w:textDirection w:val="lrTb"/>
            <w:vMerge w:val="restart"/>
            <w:vAlign w:val="top"/>
            <w:tcW w:type="dxa" w:w="224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09564e" w:rsidRPr="00af564f">
              <w:rPr>
                <w:lang w:eastAsia="en-US"/>
                <w:rFonts w:eastAsia="Calibri"/>
              </w:rPr>
              <w:t xml:space="preserve">Продолжи-тельность водоразбора, ч</w:t>
            </w:r>
          </w:p>
        </w:tc>
      </w:tr>
      <w:tr>
        <w:trPr>
          <w:cantSplit/>
        </w:trPr>
        <w:tc>
          <w:tcPr>
            <w:textDirection w:val="lrTb"/>
            <w:vMerge w:val="continue"/>
            <w:vAlign w:val="top"/>
            <w:tcW w:type="dxa" w:w="2867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09564e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Merge w:val="continue"/>
            <w:vAlign w:val="top"/>
            <w:tcW w:type="dxa" w:w="1760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09564e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554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09564e" w:rsidRPr="00af564f">
              <w:rPr>
                <w:lang w:eastAsia="en-US"/>
                <w:rFonts w:eastAsia="Calibri"/>
              </w:rPr>
              <w:t xml:space="preserve">общий</w:t>
            </w:r>
          </w:p>
        </w:tc>
        <w:tc>
          <w:tcPr>
            <w:textDirection w:val="lrTb"/>
            <w:vAlign w:val="top"/>
            <w:tcW w:type="dxa" w:w="135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09564e" w:rsidRPr="00af564f">
              <w:rPr>
                <w:lang w:eastAsia="en-US"/>
                <w:rFonts w:eastAsia="Calibri"/>
              </w:rPr>
              <w:t xml:space="preserve">В том числе горячей</w:t>
            </w:r>
          </w:p>
        </w:tc>
        <w:tc>
          <w:tcPr>
            <w:textDirection w:val="lrTb"/>
            <w:vMerge w:val="continue"/>
            <w:vAlign w:val="top"/>
            <w:tcW w:type="dxa" w:w="224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09564e" w:rsidRPr="00af564f">
              <w:rPr>
                <w:lang w:eastAsia="en-US"/>
                <w:rFonts w:eastAsia="Calibri"/>
              </w:rPr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1 Административные здания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работающий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18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7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8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2 Предприятия общественного питания с приготовлением пищи, реализуемой в обеденном зале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блюдо 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12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4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3 Магазины:</w:t>
            </w:r>
          </w:p>
        </w:tc>
        <w:tc>
          <w:tcPr>
            <w:textDirection w:val="lrTb"/>
            <w:vAlign w:val="top"/>
            <w:tcW w:type="dxa" w:w="1760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554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35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224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продовольственные (без холодильных установок)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работник в смену или 20 м</w:t>
            </w:r>
            <w:r w:rsidR="00bf5865" w:rsidRPr="00bf5865">
              <w:fldChar w:fldCharType="begin"/>
            </w:r>
            <w:r w:rsidR="00bf5865" w:rsidRPr="00bf5865">
              <w:instrText xml:space="preserve"> SHAPE  \* MERGEFORMAT </w:instrText>
            </w:r>
            <w:r w:rsidR="00bf5865" w:rsidRPr="00bf5865">
              <w:fldChar w:fldCharType="separate"/>
            </w:r>
            <w:r w:rsidR="00bf5865" w:rsidRPr="00bf5865">
              <w:rPr>
                <w:noProof/>
              </w:rPr>
              <w:pict>
                <v:rect id="_x0000_s1032" type="#_x0000_t1" style="position:static;margin-left:0pt;margin-top:0pt;width:8.25pt;height:17.25pt;mso-position-horizontal-relative:char;mso-position-vertical-relative:line;" filled="f" stroked="f"/>
              </w:pict>
            </w:r>
            <w:r w:rsidR="00bf5865" w:rsidRPr="00bf5865">
              <w:pict/>
            </w:r>
            <w:r w:rsidR="00bf5865" w:rsidRPr="00bf5865">
              <w:fldChar w:fldCharType="end"/>
            </w:r>
            <w:r w:rsidR="00bf5865" w:rsidRPr="00af564f">
              <w:rPr>
                <w:lang w:eastAsia="en-US"/>
                <w:rFonts w:eastAsia="Calibri"/>
              </w:rPr>
              <w:t xml:space="preserve"> торгового зала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33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13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8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промтоварные 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работник в смену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22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9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8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4 Парикмахерские 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рабочее место в смену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61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36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12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5 Клубы и досугово-развлекательные учреждения:</w:t>
            </w:r>
          </w:p>
        </w:tc>
        <w:tc>
          <w:tcPr>
            <w:textDirection w:val="lrTb"/>
            <w:vAlign w:val="top"/>
            <w:tcW w:type="dxa" w:w="1760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554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35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224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для зрителей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человек 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8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3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4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для артистов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То же 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40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25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8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6 Стадионы и спортзалы:</w:t>
            </w:r>
          </w:p>
        </w:tc>
        <w:tc>
          <w:tcPr>
            <w:textDirection w:val="lrTb"/>
            <w:vAlign w:val="top"/>
            <w:tcW w:type="dxa" w:w="1760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554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35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224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для зрителей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"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3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4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для физкультурников с учетом приема душа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"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57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35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11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для спортсменов с учетом приема душа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"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115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69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11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7 Плавательные бассейны:</w:t>
            </w:r>
          </w:p>
        </w:tc>
        <w:tc>
          <w:tcPr>
            <w:textDirection w:val="lrTb"/>
            <w:vAlign w:val="top"/>
            <w:tcW w:type="dxa" w:w="1760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554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35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224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для зрителей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место 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3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6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для спортсменов (физкультурников) с учетом приема душа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человек 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100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60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8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на пополнение бассейна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% вместимости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10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8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8 Бани:</w:t>
            </w:r>
          </w:p>
        </w:tc>
        <w:tc>
          <w:tcPr>
            <w:textDirection w:val="lrTb"/>
            <w:vAlign w:val="top"/>
            <w:tcW w:type="dxa" w:w="1760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554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35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224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для мытья в мыльной и ополаскиванием в душе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посетитель 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180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120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3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то же, с приемом оздоровительных процедур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То же 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290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190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3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душевая кабина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"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360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240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3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ванная кабина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"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540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360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3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9 Прачечные:</w:t>
            </w:r>
          </w:p>
        </w:tc>
        <w:tc>
          <w:tcPr>
            <w:textDirection w:val="lrTb"/>
            <w:vAlign w:val="top"/>
            <w:tcW w:type="dxa" w:w="1760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554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35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224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немеханизированные 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кг сухого белья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40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15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механизированные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То же 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75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25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10 Производственные цехи:</w:t>
            </w:r>
          </w:p>
        </w:tc>
        <w:tc>
          <w:tcPr>
            <w:textDirection w:val="lrTb"/>
            <w:vAlign w:val="top"/>
            <w:tcW w:type="dxa" w:w="1760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554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35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224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обычные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чел. в смену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29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13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8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с тепловыделениями свыше 84 кДж на 1 м</w:t>
            </w:r>
            <w:r w:rsidR="00bf5865" w:rsidRPr="00bf5865">
              <w:fldChar w:fldCharType="begin"/>
            </w:r>
            <w:r w:rsidR="00bf5865" w:rsidRPr="00bf5865">
              <w:instrText xml:space="preserve"> SHAPE  \* MERGEFORMAT </w:instrText>
            </w:r>
            <w:r w:rsidR="00bf5865" w:rsidRPr="00bf5865">
              <w:fldChar w:fldCharType="separate"/>
            </w:r>
            <w:r w:rsidR="00bf5865" w:rsidRPr="00bf5865">
              <w:rPr>
                <w:noProof/>
              </w:rPr>
              <w:pict>
                <v:rect id="_x0000_s1031" type="#_x0000_t1" style="position:static;margin-left:0pt;margin-top:0pt;width:8.25pt;height:17.25pt;mso-position-horizontal-relative:char;mso-position-vertical-relative:line;" filled="f" stroked="f"/>
              </w:pict>
            </w:r>
            <w:r w:rsidR="00bf5865" w:rsidRPr="00bf5865">
              <w:pict/>
            </w:r>
            <w:r w:rsidR="00bf5865" w:rsidRPr="00bf5865">
              <w:fldChar w:fldCharType="end"/>
            </w:r>
            <w:r w:rsidR="00bf5865" w:rsidRPr="00af564f">
              <w:rPr>
                <w:lang w:eastAsia="en-US"/>
                <w:rFonts w:eastAsia="Calibri"/>
              </w:rPr>
              <w:t xml:space="preserve">/ч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То же 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45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24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6 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11 Душевые в бытовых помещениях промышленных предприятий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душевая сетка в смену 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550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297 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12 Расход воды на поливку:</w:t>
            </w:r>
          </w:p>
        </w:tc>
        <w:tc>
          <w:tcPr>
            <w:textDirection w:val="lrTb"/>
            <w:vAlign w:val="top"/>
            <w:tcW w:type="dxa" w:w="1760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554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35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2245"/>
          </w:tcPr>
          <w:p w:rsidP="00bf5865">
            <w:pPr>
              <w:pStyle w:val="Normal"/>
              <w:rPr>
                <w:lang w:eastAsia="en-US"/>
                <w:rFonts w:eastAsia="Calibri"/>
              </w:rPr>
            </w:pPr>
            <w:r w:rsidR="00bf5865" w:rsidRPr="00af564f">
              <w:rPr>
                <w:lang w:eastAsia="en-US"/>
                <w:rFonts w:eastAsia="Calibri"/>
              </w:rPr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травяного покрова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 м</w:t>
            </w:r>
            <w:r w:rsidR="00bf5865" w:rsidRPr="00bf5865">
              <w:fldChar w:fldCharType="begin"/>
            </w:r>
            <w:r w:rsidR="00bf5865" w:rsidRPr="00bf5865">
              <w:instrText xml:space="preserve"> SHAPE  \* MERGEFORMAT </w:instrText>
            </w:r>
            <w:r w:rsidR="00bf5865" w:rsidRPr="00bf5865">
              <w:fldChar w:fldCharType="separate"/>
            </w:r>
            <w:r w:rsidR="00bf5865" w:rsidRPr="00bf5865">
              <w:rPr>
                <w:noProof/>
              </w:rPr>
              <w:pict>
                <v:rect id="_x0000_s1030" type="#_x0000_t1" style="position:static;margin-left:0pt;margin-top:0pt;width:8.25pt;height:17.25pt;mso-position-horizontal-relative:char;mso-position-vertical-relative:line;" filled="f" stroked="f"/>
              </w:pict>
            </w:r>
            <w:r w:rsidR="00bf5865" w:rsidRPr="00bf5865">
              <w:pict/>
            </w:r>
            <w:r w:rsidR="00bf5865" w:rsidRPr="00bf5865">
              <w:fldChar w:fldCharType="end"/>
            </w:r>
            <w:r w:rsidR="00bf5865" w:rsidRPr="00af564f">
              <w:rPr>
                <w:lang w:eastAsia="en-US"/>
                <w:rFonts w:eastAsia="Calibri"/>
              </w:rPr>
              <w:t xml:space="preserve"> 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4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футбольного поля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То же 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0,6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остальных спортивных сооружений 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"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1,8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усовершенствованных покрытий, тротуаров, площадей, заводских проездов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"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0,6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</w:tr>
      <w:tr>
        <w:tc>
          <w:tcPr>
            <w:textDirection w:val="lrTb"/>
            <w:vAlign w:val="top"/>
            <w:tcW w:type="dxa" w:w="2867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</w:pPr>
            <w:r w:rsidR="00bf5865" w:rsidRPr="00af564f">
              <w:rPr>
                <w:lang w:eastAsia="en-US"/>
                <w:rFonts w:eastAsia="Calibri"/>
              </w:rPr>
              <w:t xml:space="preserve">зеленых насаждений, газонов и цветников</w:t>
            </w:r>
          </w:p>
        </w:tc>
        <w:tc>
          <w:tcPr>
            <w:textDirection w:val="lrTb"/>
            <w:vAlign w:val="top"/>
            <w:tcW w:type="dxa" w:w="1760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"</w:t>
            </w:r>
          </w:p>
        </w:tc>
        <w:tc>
          <w:tcPr>
            <w:textDirection w:val="lrTb"/>
            <w:vAlign w:val="top"/>
            <w:tcW w:type="dxa" w:w="1554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4-8 </w:t>
            </w:r>
          </w:p>
        </w:tc>
        <w:tc>
          <w:tcPr>
            <w:textDirection w:val="lrTb"/>
            <w:vAlign w:val="top"/>
            <w:tcW w:type="dxa" w:w="135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2245"/>
          </w:tcPr>
          <w:p w:rsidP="00af564f">
            <w:pPr>
              <w:pStyle w:val="Normal"/>
              <w:rPr>
                <w:lang w:eastAsia="en-US"/>
                <w:rFonts w:eastAsia="Calibri"/>
              </w:rPr>
              <w:spacing w:after="100" w:afterAutospacing="1" w:before="100" w:beforeAutospacing="1"/>
              <w:jc w:val="center"/>
            </w:pPr>
            <w:r w:rsidR="00bf5865" w:rsidRPr="00af564f">
              <w:rPr>
                <w:lang w:eastAsia="en-US"/>
                <w:rFonts w:eastAsia="Calibri"/>
              </w:rPr>
              <w:t xml:space="preserve">-</w:t>
            </w:r>
          </w:p>
        </w:tc>
      </w:tr>
    </w:tbl>
    <w:p w:rsidP="00bf5865">
      <w:pPr>
        <w:pStyle w:val="StGen15"/>
        <w:rPr>
          <w:b/>
          <w:lang w:eastAsia="en-US" w:val="ru-RU"/>
        </w:rPr>
        <w:ind w:firstLine="0"/>
      </w:pPr>
      <w:r w:rsidR="00bf5865">
        <w:rPr>
          <w:b/>
          <w:lang w:eastAsia="en-US" w:val="ru-RU"/>
        </w:rPr>
      </w:r>
    </w:p>
    <w:p w:rsidP="00bf5865">
      <w:pPr>
        <w:pStyle w:val="Normal"/>
        <w:rPr>
          <w:b/>
        </w:rPr>
        <w:autoSpaceDE w:val="off"/>
        <w:autoSpaceDN w:val="off"/>
        <w:jc w:val="both"/>
      </w:pPr>
      <w:r w:rsidR="00b5267f">
        <w:rPr>
          <w:b/>
        </w:rPr>
        <w:t xml:space="preserve">Таблица А3. </w:t>
      </w:r>
      <w:r w:rsidR="00bf5865" w:rsidRPr="00bf5865">
        <w:rPr>
          <w:b/>
        </w:rPr>
        <w:t xml:space="preserve">Нормативы потребления коммунальной услуги по холодному водоснабжению и горячему водоснабжению в жилых помещениях</w:t>
      </w:r>
    </w:p>
    <w:tbl>
      <w:tblPr>
        <w:tblW w:type="dxa" w:w="9749"/>
        <w:tblW w:type="dxa" w:w="9749"/>
        <w:tblpPr w:horzAnchor="margin" w:leftFromText="180" w:rightFromText="180" w:tblpX="360" w:tblpY="70" w:vertAnchor="text"/>
        <w:tblLayout w:type="fixed"/>
        <w:tblCellMar>
          <w:top w:type="dxa" w:w="102"/>
          <w:bottom w:type="dxa" w:w="102"/>
          <w:top w:type="dxa" w:w="75"/>
          <w:bottom w:type="dxa" w:w="75"/>
          <w:left w:type="dxa" w:w="0"/>
          <w:right w:type="dxa" w:w="0"/>
        </w:tblCellMar>
      </w:tblPr>
      <w:tblGrid>
        <w:gridCol w:w="710"/>
        <w:gridCol w:w="3965"/>
        <w:gridCol w:w="2272"/>
        <w:gridCol w:w="2802"/>
      </w:tblGrid>
      <w:tr>
        <w:trPr>
          <w:wAfter w:type="dxa" w:w="0"/>
          <w:cantSplit/>
          <w:wAfter w:type="dxa" w:w="0"/>
        </w:trPr>
        <w:tc>
          <w:tcPr>
            <w:textDirection w:val="lrTb"/>
            <w:vMerge w:val="restart"/>
            <w:vAlign w:val="top"/>
            <w:tcW w:type="dxa" w:w="710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rPr>
                <w:b/>
              </w:rPr>
              <w:t xml:space="preserve"> </w:t>
            </w:r>
            <w:r w:rsidR="00bf5865" w:rsidRPr="00bf5865">
              <w:t xml:space="preserve">N п/п</w:t>
            </w:r>
          </w:p>
        </w:tc>
        <w:tc>
          <w:tcPr>
            <w:textDirection w:val="lrTb"/>
            <w:vMerge w:val="restart"/>
            <w:vAlign w:val="top"/>
            <w:tcW w:type="dxa" w:w="396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Степень благоустройства жилищного фонда</w:t>
            </w:r>
          </w:p>
        </w:tc>
        <w:tc>
          <w:tcPr>
            <w:textDirection w:val="lrTb"/>
            <w:vAlign w:val="top"/>
            <w:tcW w:type="dxa" w:w="5074"/>
            <w:gridSpan w:val="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Норматив потребления коммунальных услуг в жилых помещениях (куб. метр в месяц на 1 человека)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Merge w:val="continue"/>
            <w:vAlign w:val="top"/>
            <w:tcW w:type="dxa" w:w="710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/>
          </w:p>
        </w:tc>
        <w:tc>
          <w:tcPr>
            <w:textDirection w:val="lrTb"/>
            <w:vMerge w:val="continue"/>
            <w:vAlign w:val="top"/>
            <w:tcW w:type="dxa" w:w="396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/>
          </w:p>
        </w:tc>
        <w:tc>
          <w:tcPr>
            <w:textDirection w:val="lrTb"/>
            <w:vAlign w:val="top"/>
            <w:tcW w:type="dxa" w:w="22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по горячему водоснабжению</w:t>
            </w:r>
          </w:p>
        </w:tc>
        <w:tc>
          <w:tcPr>
            <w:textDirection w:val="lrTb"/>
            <w:vAlign w:val="top"/>
            <w:tcW w:type="dxa" w:w="280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по холодному водоснабжению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710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>
              <w:t xml:space="preserve">1.</w:t>
            </w:r>
          </w:p>
        </w:tc>
        <w:tc>
          <w:tcPr>
            <w:textDirection w:val="lrTb"/>
            <w:vAlign w:val="top"/>
            <w:tcW w:type="dxa" w:w="396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>
              <w:t xml:space="preserve">Жилые дома с централизованным холодным и горячим водоснабжением, канализацией</w:t>
            </w:r>
          </w:p>
        </w:tc>
        <w:tc>
          <w:tcPr>
            <w:textDirection w:val="lrTb"/>
            <w:vAlign w:val="top"/>
            <w:tcW w:type="dxa" w:w="22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2,65</w:t>
            </w:r>
          </w:p>
        </w:tc>
        <w:tc>
          <w:tcPr>
            <w:textDirection w:val="lrTb"/>
            <w:vAlign w:val="top"/>
            <w:tcW w:type="dxa" w:w="280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4,04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710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>
              <w:t xml:space="preserve">2.</w:t>
            </w:r>
          </w:p>
        </w:tc>
        <w:tc>
          <w:tcPr>
            <w:textDirection w:val="lrTb"/>
            <w:vAlign w:val="top"/>
            <w:tcW w:type="dxa" w:w="396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>
              <w:t xml:space="preserve">Жилые дома с централизованным холодным водоснабжением, канализацией, без централизованного горячего водоснабжения с водонагревателями различного типа</w:t>
            </w:r>
          </w:p>
        </w:tc>
        <w:tc>
          <w:tcPr>
            <w:textDirection w:val="lrTb"/>
            <w:vAlign w:val="top"/>
            <w:tcW w:type="dxa" w:w="22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-</w:t>
            </w:r>
          </w:p>
        </w:tc>
        <w:tc>
          <w:tcPr>
            <w:textDirection w:val="lrTb"/>
            <w:vAlign w:val="top"/>
            <w:tcW w:type="dxa" w:w="280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6,59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710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>
              <w:t xml:space="preserve">3.</w:t>
            </w:r>
          </w:p>
        </w:tc>
        <w:tc>
          <w:tcPr>
            <w:textDirection w:val="lrTb"/>
            <w:vAlign w:val="top"/>
            <w:tcW w:type="dxa" w:w="396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>
              <w:t xml:space="preserve">Жилые дома с централизованным холодным водоснабжением, канализацией, без централизованного горячего водоснабжения и водонагревателей различного типа</w:t>
            </w:r>
          </w:p>
        </w:tc>
        <w:tc>
          <w:tcPr>
            <w:textDirection w:val="lrTb"/>
            <w:vAlign w:val="top"/>
            <w:tcW w:type="dxa" w:w="22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-</w:t>
            </w:r>
          </w:p>
        </w:tc>
        <w:tc>
          <w:tcPr>
            <w:textDirection w:val="lrTb"/>
            <w:vAlign w:val="top"/>
            <w:tcW w:type="dxa" w:w="280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5,34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710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>
              <w:t xml:space="preserve">4.</w:t>
            </w:r>
          </w:p>
        </w:tc>
        <w:tc>
          <w:tcPr>
            <w:textDirection w:val="lrTb"/>
            <w:vAlign w:val="top"/>
            <w:tcW w:type="dxa" w:w="396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>
              <w:t xml:space="preserve">Жилые дома с централизованным холодным водоснабжением, без централизованного горячего водоснабжения, канализации с водонагревателями различного типа</w:t>
            </w:r>
          </w:p>
        </w:tc>
        <w:tc>
          <w:tcPr>
            <w:textDirection w:val="lrTb"/>
            <w:vAlign w:val="top"/>
            <w:tcW w:type="dxa" w:w="22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-</w:t>
            </w:r>
          </w:p>
        </w:tc>
        <w:tc>
          <w:tcPr>
            <w:textDirection w:val="lrTb"/>
            <w:vAlign w:val="top"/>
            <w:tcW w:type="dxa" w:w="280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5,63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710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>
              <w:t xml:space="preserve">5.</w:t>
            </w:r>
          </w:p>
        </w:tc>
        <w:tc>
          <w:tcPr>
            <w:textDirection w:val="lrTb"/>
            <w:vAlign w:val="top"/>
            <w:tcW w:type="dxa" w:w="396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>
              <w:t xml:space="preserve">Жилые дома с централизованным холодным водоснабжением, без централизованного горячего водоснабжения, канализации и водонагревателей различного типа</w:t>
            </w:r>
          </w:p>
        </w:tc>
        <w:tc>
          <w:tcPr>
            <w:textDirection w:val="lrTb"/>
            <w:vAlign w:val="top"/>
            <w:tcW w:type="dxa" w:w="22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-</w:t>
            </w:r>
          </w:p>
        </w:tc>
        <w:tc>
          <w:tcPr>
            <w:textDirection w:val="lrTb"/>
            <w:vAlign w:val="top"/>
            <w:tcW w:type="dxa" w:w="280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3,79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710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>
              <w:t xml:space="preserve">6.</w:t>
            </w:r>
          </w:p>
        </w:tc>
        <w:tc>
          <w:tcPr>
            <w:textDirection w:val="lrTb"/>
            <w:vAlign w:val="top"/>
            <w:tcW w:type="dxa" w:w="396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</w:pPr>
            <w:r w:rsidR="00bf5865" w:rsidRPr="00bf5865">
              <w:t xml:space="preserve">Жилые дома, не оборудованные внутридомовыми системами водоснабжения, с водопользованием из водоразборных колонок</w:t>
            </w:r>
          </w:p>
        </w:tc>
        <w:tc>
          <w:tcPr>
            <w:textDirection w:val="lrTb"/>
            <w:vAlign w:val="top"/>
            <w:tcW w:type="dxa" w:w="22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-</w:t>
            </w:r>
          </w:p>
        </w:tc>
        <w:tc>
          <w:tcPr>
            <w:textDirection w:val="lrTb"/>
            <w:vAlign w:val="top"/>
            <w:tcW w:type="dxa" w:w="280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bf5865">
            <w:pPr>
              <w:pStyle w:val="Normal"/>
              <w:autoSpaceDE w:val="off"/>
              <w:autoSpaceDN w:val="off"/>
              <w:framePr w:hAnchor="margin" w:hSpace="180" w:vAnchor="text" w:wrap="around" w:x="360" w:y="70"/>
              <w:jc w:val="center"/>
            </w:pPr>
            <w:r w:rsidR="00bf5865" w:rsidRPr="00bf5865">
              <w:t xml:space="preserve">1,96</w:t>
            </w:r>
          </w:p>
        </w:tc>
      </w:tr>
    </w:tbl>
    <w:p w:rsidP="00bf5865">
      <w:pPr>
        <w:pStyle w:val="Normal"/>
        <w:rPr>
          <w:b/>
        </w:rPr>
        <w:autoSpaceDE w:val="off"/>
        <w:autoSpaceDN w:val="off"/>
        <w:jc w:val="both"/>
      </w:pPr>
      <w:r w:rsidR="00bf5865" w:rsidRPr="00bf5865">
        <w:rPr>
          <w:b/>
        </w:rPr>
      </w:r>
    </w:p>
    <w:p w:rsidP="00ea504b">
      <w:pPr>
        <w:pStyle w:val="Normal"/>
        <w:rPr>
          <w:b/>
        </w:rPr>
        <w:autoSpaceDE w:val="off"/>
        <w:autoSpaceDN w:val="off"/>
        <w:jc w:val="both"/>
      </w:pPr>
      <w:r w:rsidR="00b5267f">
        <w:rPr>
          <w:b/>
        </w:rPr>
        <w:t xml:space="preserve">Таблица А4. </w:t>
      </w:r>
      <w:r w:rsidR="00ea504b" w:rsidRPr="00ea504b">
        <w:rPr>
          <w:b/>
        </w:rPr>
        <w:t xml:space="preserve">Нормативы потребления коммунальной услуги по холодному водоснабжению для полива земельного участка</w:t>
      </w:r>
    </w:p>
    <w:tbl>
      <w:tblPr>
        <w:tblW w:type="dxa" w:w="9639"/>
        <w:tblW w:type="dxa" w:w="9639"/>
        <w:tblInd w:type="dxa" w:w="488"/>
        <w:tblLayout w:type="fixed"/>
        <w:tblCellMar>
          <w:top w:type="dxa" w:w="102"/>
          <w:bottom w:type="dxa" w:w="102"/>
          <w:top w:type="dxa" w:w="75"/>
          <w:bottom w:type="dxa" w:w="75"/>
          <w:left w:type="dxa" w:w="0"/>
          <w:right w:type="dxa" w:w="0"/>
        </w:tblCellMar>
      </w:tblPr>
      <w:tblGrid>
        <w:gridCol w:w="567"/>
        <w:gridCol w:w="4254"/>
        <w:gridCol w:w="4818"/>
      </w:tblGrid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autoSpaceDE w:val="off"/>
              <w:autoSpaceDN w:val="off"/>
              <w:jc w:val="center"/>
            </w:pPr>
            <w:r w:rsidR="00ea504b" w:rsidRPr="00ea504b">
              <w:t xml:space="preserve">N</w:t>
            </w:r>
          </w:p>
          <w:p w:rsidP="00ea504b">
            <w:pPr>
              <w:pStyle w:val="Normal"/>
              <w:autoSpaceDE w:val="off"/>
              <w:autoSpaceDN w:val="off"/>
              <w:jc w:val="center"/>
            </w:pPr>
            <w:r w:rsidR="00ea504b" w:rsidRPr="00ea504b">
              <w:t xml:space="preserve">п/п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autoSpaceDE w:val="off"/>
              <w:autoSpaceDN w:val="off"/>
              <w:jc w:val="center"/>
            </w:pPr>
            <w:r w:rsidR="00ea504b" w:rsidRPr="00ea504b">
              <w:t xml:space="preserve">Назначение использования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autoSpaceDE w:val="off"/>
              <w:autoSpaceDN w:val="off"/>
              <w:jc w:val="center"/>
            </w:pPr>
            <w:r w:rsidR="00ea504b" w:rsidRPr="00ea504b">
              <w:t xml:space="preserve">Норматив потребления, куб.м/кв.м земельного участка в месяц поливного сезона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autoSpaceDE w:val="off"/>
              <w:autoSpaceDN w:val="off"/>
              <w:jc w:val="center"/>
            </w:pPr>
            <w:r w:rsidR="00ea504b" w:rsidRPr="00ea504b">
              <w:t xml:space="preserve">1.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autoSpaceDE w:val="off"/>
              <w:autoSpaceDN w:val="off"/>
            </w:pPr>
            <w:r w:rsidR="00ea504b" w:rsidRPr="00ea504b">
              <w:t xml:space="preserve">Полив сельскохозяйственных культур, зеленых насаждений, газонов и цветников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autoSpaceDE w:val="off"/>
              <w:autoSpaceDN w:val="off"/>
              <w:jc w:val="center"/>
            </w:pPr>
            <w:r w:rsidR="00ea504b" w:rsidRPr="00ea504b">
              <w:t xml:space="preserve">0,1830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autoSpaceDE w:val="off"/>
              <w:autoSpaceDN w:val="off"/>
              <w:jc w:val="center"/>
            </w:pPr>
            <w:r w:rsidR="00ea504b" w:rsidRPr="00ea504b">
              <w:t xml:space="preserve">2.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autoSpaceDE w:val="off"/>
              <w:autoSpaceDN w:val="off"/>
            </w:pPr>
            <w:r w:rsidR="00ea504b" w:rsidRPr="00ea504b">
              <w:t xml:space="preserve">Полив усовершенствованных покрытий и тротуаров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autoSpaceDE w:val="off"/>
              <w:autoSpaceDN w:val="off"/>
              <w:jc w:val="center"/>
            </w:pPr>
            <w:r w:rsidR="00ea504b" w:rsidRPr="00ea504b">
              <w:t xml:space="preserve">0,0153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autoSpaceDE w:val="off"/>
              <w:autoSpaceDN w:val="off"/>
              <w:jc w:val="center"/>
            </w:pPr>
            <w:r w:rsidR="00ea504b" w:rsidRPr="00ea504b">
              <w:t xml:space="preserve">3.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autoSpaceDE w:val="off"/>
              <w:autoSpaceDN w:val="off"/>
            </w:pPr>
            <w:r w:rsidR="00ea504b" w:rsidRPr="00ea504b">
              <w:t xml:space="preserve">Полив посадок в теплицах и парниках всех типов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autoSpaceDE w:val="off"/>
              <w:autoSpaceDN w:val="off"/>
              <w:jc w:val="center"/>
            </w:pPr>
            <w:r w:rsidR="00ea504b" w:rsidRPr="00ea504b">
              <w:t xml:space="preserve">0,1800</w:t>
            </w:r>
          </w:p>
        </w:tc>
      </w:tr>
    </w:tbl>
    <w:p w:rsidP="00ea504b">
      <w:pPr>
        <w:pStyle w:val="Normal"/>
        <w:rPr>
          <w:b/>
        </w:rPr>
        <w:autoSpaceDE w:val="off"/>
        <w:autoSpaceDN w:val="off"/>
        <w:jc w:val="both"/>
      </w:pPr>
      <w:r w:rsidR="00ea504b" w:rsidRPr="00ea504b">
        <w:rPr>
          <w:b/>
        </w:rPr>
      </w:r>
    </w:p>
    <w:p w:rsidP="00ea504b">
      <w:pPr>
        <w:pStyle w:val="Normal"/>
        <w:rPr>
          <w:b/>
        </w:rPr>
        <w:autoSpaceDE w:val="off"/>
        <w:autoSpaceDN w:val="off"/>
        <w:jc w:val="both"/>
      </w:pPr>
      <w:r w:rsidR="00b5267f">
        <w:rPr>
          <w:b/>
        </w:rPr>
        <w:t xml:space="preserve">Таблица А5. </w:t>
      </w:r>
      <w:r w:rsidR="00ea504b" w:rsidRPr="00ea504b">
        <w:rPr>
          <w:b/>
        </w:rPr>
        <w:t xml:space="preserve">Нормативы потребления коммунальной услуги по холодному водоснабжению для водоснабжения и приготовления пищи для сельскохозяйственного животного</w:t>
      </w:r>
    </w:p>
    <w:tbl>
      <w:tblPr>
        <w:tblW w:type="dxa" w:w="9639"/>
        <w:tblW w:type="dxa" w:w="9639"/>
        <w:tblInd w:type="dxa" w:w="488"/>
        <w:tblLayout w:type="fixed"/>
        <w:tblCellMar>
          <w:top w:type="dxa" w:w="102"/>
          <w:bottom w:type="dxa" w:w="102"/>
          <w:top w:type="dxa" w:w="75"/>
          <w:bottom w:type="dxa" w:w="75"/>
          <w:left w:type="dxa" w:w="0"/>
          <w:right w:type="dxa" w:w="0"/>
        </w:tblCellMar>
      </w:tblPr>
      <w:tblGrid>
        <w:gridCol w:w="567"/>
        <w:gridCol w:w="4254"/>
        <w:gridCol w:w="4818"/>
      </w:tblGrid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N</w:t>
            </w:r>
          </w:p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п/п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Виды сельскохозяйственных животных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Норматив потребления, куб.м в месяц на 1 голову животного</w:t>
            </w:r>
          </w:p>
        </w:tc>
      </w:tr>
      <w:tr>
        <w:trPr>
          <w:trHeight w:hRule="atLeast" w:val="738"/>
          <w:wAfter w:type="dxa" w:w="0"/>
          <w:trHeight w:hRule="atLeast" w:val="738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1.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</w:pPr>
            <w:r w:rsidR="00ea504b" w:rsidRPr="00ea504b">
              <w:rPr>
                <w:bCs/>
              </w:rPr>
              <w:t xml:space="preserve">Крупный рогатый скот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2,483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2.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</w:pPr>
            <w:r w:rsidR="00ea504b" w:rsidRPr="00ea504b">
              <w:rPr>
                <w:bCs/>
              </w:rPr>
              <w:t xml:space="preserve">Свиньи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0,719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3.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</w:pPr>
            <w:r w:rsidR="00ea504b" w:rsidRPr="00ea504b">
              <w:rPr>
                <w:bCs/>
              </w:rPr>
              <w:t xml:space="preserve">Овцы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0,177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4.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</w:pPr>
            <w:r w:rsidR="00ea504b" w:rsidRPr="00ea504b">
              <w:rPr>
                <w:bCs/>
              </w:rPr>
              <w:t xml:space="preserve">Лошади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2,341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5.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</w:pPr>
            <w:r w:rsidR="00ea504b" w:rsidRPr="00ea504b">
              <w:rPr>
                <w:bCs/>
              </w:rPr>
              <w:t xml:space="preserve">Козы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0,084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6.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</w:pPr>
            <w:r w:rsidR="00ea504b" w:rsidRPr="00ea504b">
              <w:rPr>
                <w:bCs/>
              </w:rPr>
              <w:t xml:space="preserve">Куры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0,011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7.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</w:pPr>
            <w:r w:rsidR="00ea504b" w:rsidRPr="00ea504b">
              <w:rPr>
                <w:bCs/>
              </w:rPr>
              <w:t xml:space="preserve">Индейки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0,016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8.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</w:pPr>
            <w:r w:rsidR="00ea504b" w:rsidRPr="00ea504b">
              <w:rPr>
                <w:bCs/>
              </w:rPr>
              <w:t xml:space="preserve">Утки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0,064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9.</w:t>
            </w:r>
          </w:p>
        </w:tc>
        <w:tc>
          <w:tcPr>
            <w:textDirection w:val="lrTb"/>
            <w:vAlign w:val="top"/>
            <w:tcW w:type="dxa" w:w="42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</w:pPr>
            <w:r w:rsidR="00ea504b" w:rsidRPr="00ea504b">
              <w:rPr>
                <w:bCs/>
              </w:rPr>
              <w:t xml:space="preserve">Гуси</w:t>
            </w:r>
          </w:p>
        </w:tc>
        <w:tc>
          <w:tcPr>
            <w:textDirection w:val="lrTb"/>
            <w:vAlign w:val="top"/>
            <w:tcW w:type="dxa" w:w="481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ea504b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ea504b" w:rsidRPr="00ea504b">
              <w:rPr>
                <w:bCs/>
              </w:rPr>
              <w:t xml:space="preserve">0,056</w:t>
            </w:r>
          </w:p>
        </w:tc>
      </w:tr>
    </w:tbl>
    <w:p w:rsidP="00bf5865">
      <w:pPr>
        <w:pStyle w:val="StGen15"/>
        <w:rPr>
          <w:b/>
          <w:lang w:eastAsia="en-US" w:val="ru-RU"/>
        </w:rPr>
        <w:ind w:firstLine="0"/>
      </w:pPr>
      <w:r w:rsidR="00bf5865">
        <w:rPr>
          <w:b/>
          <w:lang w:eastAsia="en-US" w:val="ru-RU"/>
        </w:rPr>
      </w:r>
    </w:p>
    <w:p w:rsidP="005605b2">
      <w:pPr>
        <w:pStyle w:val="Normal"/>
        <w:rPr>
          <w:b/>
        </w:rPr>
        <w:autoSpaceDE w:val="off"/>
        <w:autoSpaceDN w:val="off"/>
        <w:jc w:val="both"/>
      </w:pPr>
      <w:r w:rsidR="00b5267f">
        <w:rPr>
          <w:b/>
        </w:rPr>
        <w:t xml:space="preserve">Таблица А6. </w:t>
      </w:r>
      <w:r w:rsidR="005605b2" w:rsidRPr="005605b2">
        <w:rPr>
          <w:b/>
        </w:rPr>
        <w:t xml:space="preserve">Нормативы по водоотведению в жилых помещениях</w:t>
      </w:r>
    </w:p>
    <w:tbl>
      <w:tblPr>
        <w:tblW w:type="dxa" w:w="9527"/>
        <w:tblW w:type="dxa" w:w="9527"/>
        <w:tblpPr w:horzAnchor="margin" w:leftFromText="180" w:rightFromText="180" w:tblpX="582" w:tblpY="70" w:vertAnchor="text"/>
        <w:tblLayout w:type="fixed"/>
        <w:tblCellMar>
          <w:top w:type="dxa" w:w="102"/>
          <w:bottom w:type="dxa" w:w="102"/>
          <w:top w:type="dxa" w:w="75"/>
          <w:bottom w:type="dxa" w:w="75"/>
          <w:left w:type="dxa" w:w="0"/>
          <w:right w:type="dxa" w:w="0"/>
        </w:tblCellMar>
      </w:tblPr>
      <w:tblGrid>
        <w:gridCol w:w="488"/>
        <w:gridCol w:w="3965"/>
        <w:gridCol w:w="5074"/>
      </w:tblGrid>
      <w:tr>
        <w:trPr>
          <w:trHeight w:hRule="atLeast" w:val="1042"/>
          <w:wAfter w:type="dxa" w:w="0"/>
          <w:trHeight w:hRule="atLeast" w:val="1042"/>
          <w:wAfter w:type="dxa" w:w="0"/>
        </w:trPr>
        <w:tc>
          <w:tcPr>
            <w:textDirection w:val="lrTb"/>
            <w:vAlign w:val="top"/>
            <w:tcW w:type="dxa" w:w="48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autoSpaceDE w:val="off"/>
              <w:autoSpaceDN w:val="off"/>
              <w:framePr w:hAnchor="margin" w:hSpace="180" w:vAnchor="text" w:wrap="around" w:x="582" w:y="70"/>
              <w:jc w:val="center"/>
            </w:pPr>
            <w:r w:rsidR="005605b2" w:rsidRPr="005605b2">
              <w:t xml:space="preserve">N п/п</w:t>
            </w:r>
          </w:p>
        </w:tc>
        <w:tc>
          <w:tcPr>
            <w:textDirection w:val="lrTb"/>
            <w:vAlign w:val="top"/>
            <w:tcW w:type="dxa" w:w="396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autoSpaceDE w:val="off"/>
              <w:autoSpaceDN w:val="off"/>
              <w:framePr w:hAnchor="margin" w:hSpace="180" w:vAnchor="text" w:wrap="around" w:x="582" w:y="70"/>
              <w:jc w:val="center"/>
            </w:pPr>
            <w:r w:rsidR="005605b2" w:rsidRPr="005605b2">
              <w:t xml:space="preserve">Степень благоустройства жилищного фонда</w:t>
            </w:r>
          </w:p>
        </w:tc>
        <w:tc>
          <w:tcPr>
            <w:textDirection w:val="lrTb"/>
            <w:vAlign w:val="top"/>
            <w:tcW w:type="dxa" w:w="507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autoSpaceDE w:val="off"/>
              <w:autoSpaceDN w:val="off"/>
              <w:framePr w:hAnchor="margin" w:hSpace="180" w:vAnchor="text" w:wrap="around" w:x="582" w:y="70"/>
              <w:jc w:val="center"/>
            </w:pPr>
            <w:r w:rsidR="005605b2" w:rsidRPr="005605b2">
              <w:t xml:space="preserve">Норматив по водоотведению (куб. метр в месяц на 1 человека)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48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autoSpaceDE w:val="off"/>
              <w:autoSpaceDN w:val="off"/>
              <w:framePr w:hAnchor="margin" w:hSpace="180" w:vAnchor="text" w:wrap="around" w:x="582" w:y="70"/>
            </w:pPr>
            <w:r w:rsidR="005605b2" w:rsidRPr="005605b2">
              <w:t xml:space="preserve">1.</w:t>
            </w:r>
          </w:p>
        </w:tc>
        <w:tc>
          <w:tcPr>
            <w:textDirection w:val="lrTb"/>
            <w:vAlign w:val="top"/>
            <w:tcW w:type="dxa" w:w="396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autoSpaceDE w:val="off"/>
              <w:autoSpaceDN w:val="off"/>
              <w:framePr w:hAnchor="margin" w:hSpace="180" w:vAnchor="text" w:wrap="around" w:x="582" w:y="70"/>
            </w:pPr>
            <w:r w:rsidR="005605b2" w:rsidRPr="005605b2">
              <w:t xml:space="preserve">Жилые дома с централизованным холодным и горячим водоснабжением, канализацией</w:t>
            </w:r>
          </w:p>
        </w:tc>
        <w:tc>
          <w:tcPr>
            <w:textDirection w:val="lrTb"/>
            <w:vAlign w:val="top"/>
            <w:tcW w:type="dxa" w:w="507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framePr w:hAnchor="margin" w:hSpace="180" w:vAnchor="text" w:wrap="around" w:x="582" w:y="70"/>
              <w:jc w:val="center"/>
            </w:pPr>
            <w:r w:rsidR="005605b2" w:rsidRPr="005605b2">
              <w:t xml:space="preserve">6,69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48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autoSpaceDE w:val="off"/>
              <w:autoSpaceDN w:val="off"/>
              <w:framePr w:hAnchor="margin" w:hSpace="180" w:vAnchor="text" w:wrap="around" w:x="582" w:y="70"/>
            </w:pPr>
            <w:r w:rsidR="005605b2" w:rsidRPr="005605b2">
              <w:t xml:space="preserve">2.</w:t>
            </w:r>
          </w:p>
        </w:tc>
        <w:tc>
          <w:tcPr>
            <w:textDirection w:val="lrTb"/>
            <w:vAlign w:val="top"/>
            <w:tcW w:type="dxa" w:w="396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autoSpaceDE w:val="off"/>
              <w:autoSpaceDN w:val="off"/>
              <w:framePr w:hAnchor="margin" w:hSpace="180" w:vAnchor="text" w:wrap="around" w:x="582" w:y="70"/>
            </w:pPr>
            <w:r w:rsidR="005605b2" w:rsidRPr="005605b2">
              <w:t xml:space="preserve">Жилые дома с централизованным холодным водоснабжением, канализацией, без централизованного горячего водоснабжения с водонагревателями различного типа</w:t>
            </w:r>
          </w:p>
        </w:tc>
        <w:tc>
          <w:tcPr>
            <w:textDirection w:val="lrTb"/>
            <w:vAlign w:val="top"/>
            <w:tcW w:type="dxa" w:w="507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framePr w:hAnchor="margin" w:hSpace="180" w:vAnchor="text" w:wrap="around" w:x="582" w:y="70"/>
              <w:jc w:val="center"/>
            </w:pPr>
            <w:r w:rsidR="005605b2" w:rsidRPr="005605b2">
              <w:t xml:space="preserve">6,59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48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autoSpaceDE w:val="off"/>
              <w:autoSpaceDN w:val="off"/>
              <w:framePr w:hAnchor="margin" w:hSpace="180" w:vAnchor="text" w:wrap="around" w:x="582" w:y="70"/>
            </w:pPr>
            <w:r w:rsidR="005605b2" w:rsidRPr="005605b2">
              <w:t xml:space="preserve">3.</w:t>
            </w:r>
          </w:p>
        </w:tc>
        <w:tc>
          <w:tcPr>
            <w:textDirection w:val="lrTb"/>
            <w:vAlign w:val="top"/>
            <w:tcW w:type="dxa" w:w="396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autoSpaceDE w:val="off"/>
              <w:autoSpaceDN w:val="off"/>
              <w:framePr w:hAnchor="margin" w:hSpace="180" w:vAnchor="text" w:wrap="around" w:x="582" w:y="70"/>
            </w:pPr>
            <w:r w:rsidR="005605b2" w:rsidRPr="005605b2">
              <w:t xml:space="preserve">Жилые дома с централизованным холодным водоснабжением, канализацией, без централизованного горячего водоснабжения и водонагревателей различного типа</w:t>
            </w:r>
          </w:p>
        </w:tc>
        <w:tc>
          <w:tcPr>
            <w:textDirection w:val="lrTb"/>
            <w:vAlign w:val="top"/>
            <w:tcW w:type="dxa" w:w="507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framePr w:hAnchor="margin" w:hSpace="180" w:vAnchor="text" w:wrap="around" w:x="582" w:y="70"/>
              <w:jc w:val="center"/>
            </w:pPr>
            <w:r w:rsidR="005605b2" w:rsidRPr="005605b2">
              <w:t xml:space="preserve">5,34</w:t>
            </w:r>
          </w:p>
        </w:tc>
      </w:tr>
    </w:tbl>
    <w:p w:rsidP="00bf5865">
      <w:pPr>
        <w:pStyle w:val="StGen15"/>
        <w:rPr>
          <w:b/>
          <w:lang w:eastAsia="en-US" w:val="ru-RU"/>
        </w:rPr>
        <w:ind w:firstLine="0"/>
      </w:pPr>
      <w:r w:rsidR="005605b2">
        <w:rPr>
          <w:b/>
          <w:lang w:eastAsia="en-US" w:val="ru-RU"/>
        </w:rPr>
      </w:r>
    </w:p>
    <w:p w:rsidP="005605b2">
      <w:pPr>
        <w:pStyle w:val="Normal"/>
        <w:rPr>
          <w:b/>
        </w:rPr>
        <w:spacing w:line="276" w:lineRule="auto"/>
        <w:jc w:val="both"/>
      </w:pPr>
      <w:r w:rsidR="00b5267f">
        <w:rPr>
          <w:b/>
        </w:rPr>
        <w:t xml:space="preserve">Таблица А7. </w:t>
      </w:r>
      <w:r w:rsidR="005605b2" w:rsidRPr="005605b2">
        <w:rPr>
          <w:b/>
        </w:rPr>
        <w:t xml:space="preserve">Нормируемый удельный расход тепловой энергии на отопление жилых домов одноквартирных отдельно стоящих и блокированных, кДж/(кв.м x град. °C x сут)</w:t>
      </w:r>
    </w:p>
    <w:tbl>
      <w:tblPr>
        <w:tblW w:type="dxa" w:w="10065"/>
        <w:tblW w:type="dxa" w:w="10065"/>
        <w:tblInd w:type="dxa" w:w="62"/>
        <w:tblLayout w:type="fixed"/>
        <w:tblCellMar>
          <w:top w:type="dxa" w:w="102"/>
          <w:bottom w:type="dxa" w:w="102"/>
          <w:top w:type="dxa" w:w="75"/>
          <w:bottom w:type="dxa" w:w="75"/>
          <w:left w:type="dxa" w:w="0"/>
          <w:right w:type="dxa" w:w="0"/>
        </w:tblCellMar>
      </w:tblPr>
      <w:tblGrid>
        <w:gridCol w:w="1843"/>
        <w:gridCol w:w="1701"/>
        <w:gridCol w:w="2126"/>
        <w:gridCol w:w="2127"/>
        <w:gridCol w:w="2268"/>
      </w:tblGrid>
      <w:tr>
        <w:trPr>
          <w:trHeight w:hRule="atLeast" w:val="100"/>
          <w:wAfter w:type="dxa" w:w="0"/>
          <w:cantSplit/>
          <w:trHeight w:hRule="atLeast" w:val="100"/>
          <w:wAfter w:type="dxa" w:w="0"/>
        </w:trPr>
        <w:tc>
          <w:tcPr>
            <w:textDirection w:val="lrTb"/>
            <w:vMerge w:val="restart"/>
            <w:vAlign w:val="top"/>
            <w:tcW w:type="dxa" w:w="184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Отапливаемая площадь домов, кв.м</w:t>
            </w:r>
          </w:p>
        </w:tc>
        <w:tc>
          <w:tcPr>
            <w:textDirection w:val="lrTb"/>
            <w:vAlign w:val="top"/>
            <w:tcW w:type="dxa" w:w="8222"/>
            <w:gridSpan w:val="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С число этажей</w:t>
            </w:r>
          </w:p>
        </w:tc>
      </w:tr>
      <w:tr>
        <w:trPr>
          <w:trHeight w:hRule="atLeast" w:val="100"/>
          <w:wAfter w:type="dxa" w:w="0"/>
          <w:cantSplit/>
          <w:trHeight w:hRule="atLeast" w:val="100"/>
          <w:wAfter w:type="dxa" w:w="0"/>
        </w:trPr>
        <w:tc>
          <w:tcPr>
            <w:textDirection w:val="lrTb"/>
            <w:vMerge w:val="continue"/>
            <w:vAlign w:val="top"/>
            <w:tcW w:type="dxa" w:w="184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ind w:firstLine="540"/>
              <w:jc w:val="both"/>
            </w:pPr>
            <w:r w:rsidR="005605b2" w:rsidRPr="005605b2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70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</w:t>
            </w:r>
          </w:p>
        </w:tc>
        <w:tc>
          <w:tcPr>
            <w:textDirection w:val="lrTb"/>
            <w:vAlign w:val="top"/>
            <w:tcW w:type="dxa" w:w="212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2</w:t>
            </w:r>
          </w:p>
        </w:tc>
        <w:tc>
          <w:tcPr>
            <w:textDirection w:val="lrTb"/>
            <w:vAlign w:val="top"/>
            <w:tcW w:type="dxa" w:w="212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3</w:t>
            </w:r>
          </w:p>
        </w:tc>
        <w:tc>
          <w:tcPr>
            <w:textDirection w:val="lrTb"/>
            <w:vAlign w:val="top"/>
            <w:tcW w:type="dxa" w:w="226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4</w:t>
            </w:r>
          </w:p>
        </w:tc>
      </w:tr>
      <w:tr>
        <w:trPr>
          <w:trHeight w:hRule="atLeast" w:val="50"/>
          <w:wAfter w:type="dxa" w:w="0"/>
          <w:trHeight w:hRule="atLeast" w:val="50"/>
          <w:wAfter w:type="dxa" w:w="0"/>
        </w:trPr>
        <w:tc>
          <w:tcPr>
            <w:textDirection w:val="lrTb"/>
            <w:vAlign w:val="top"/>
            <w:tcW w:type="dxa" w:w="184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60 и менее</w:t>
            </w:r>
          </w:p>
        </w:tc>
        <w:tc>
          <w:tcPr>
            <w:textDirection w:val="lrTb"/>
            <w:vAlign w:val="top"/>
            <w:tcW w:type="dxa" w:w="170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140</w:t>
            </w:r>
          </w:p>
        </w:tc>
        <w:tc>
          <w:tcPr>
            <w:textDirection w:val="lrTb"/>
            <w:vAlign w:val="top"/>
            <w:tcW w:type="dxa" w:w="212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212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226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-</w:t>
            </w:r>
          </w:p>
        </w:tc>
      </w:tr>
      <w:tr>
        <w:trPr>
          <w:trHeight w:hRule="atLeast" w:val="50"/>
          <w:wAfter w:type="dxa" w:w="0"/>
          <w:trHeight w:hRule="atLeast" w:val="50"/>
          <w:wAfter w:type="dxa" w:w="0"/>
        </w:trPr>
        <w:tc>
          <w:tcPr>
            <w:textDirection w:val="lrTb"/>
            <w:vAlign w:val="top"/>
            <w:tcW w:type="dxa" w:w="184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100</w:t>
            </w:r>
          </w:p>
        </w:tc>
        <w:tc>
          <w:tcPr>
            <w:textDirection w:val="lrTb"/>
            <w:vAlign w:val="top"/>
            <w:tcW w:type="dxa" w:w="170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125</w:t>
            </w:r>
          </w:p>
        </w:tc>
        <w:tc>
          <w:tcPr>
            <w:textDirection w:val="lrTb"/>
            <w:vAlign w:val="top"/>
            <w:tcW w:type="dxa" w:w="212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135</w:t>
            </w:r>
          </w:p>
        </w:tc>
        <w:tc>
          <w:tcPr>
            <w:textDirection w:val="lrTb"/>
            <w:vAlign w:val="top"/>
            <w:tcW w:type="dxa" w:w="212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226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-</w:t>
            </w:r>
          </w:p>
        </w:tc>
      </w:tr>
      <w:tr>
        <w:trPr>
          <w:trHeight w:hRule="atLeast" w:val="50"/>
          <w:wAfter w:type="dxa" w:w="0"/>
          <w:trHeight w:hRule="atLeast" w:val="50"/>
          <w:wAfter w:type="dxa" w:w="0"/>
        </w:trPr>
        <w:tc>
          <w:tcPr>
            <w:textDirection w:val="lrTb"/>
            <w:vAlign w:val="top"/>
            <w:tcW w:type="dxa" w:w="184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150</w:t>
            </w:r>
          </w:p>
        </w:tc>
        <w:tc>
          <w:tcPr>
            <w:textDirection w:val="lrTb"/>
            <w:vAlign w:val="top"/>
            <w:tcW w:type="dxa" w:w="170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110</w:t>
            </w:r>
          </w:p>
        </w:tc>
        <w:tc>
          <w:tcPr>
            <w:textDirection w:val="lrTb"/>
            <w:vAlign w:val="top"/>
            <w:tcW w:type="dxa" w:w="212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120</w:t>
            </w:r>
          </w:p>
        </w:tc>
        <w:tc>
          <w:tcPr>
            <w:textDirection w:val="lrTb"/>
            <w:vAlign w:val="top"/>
            <w:tcW w:type="dxa" w:w="212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130</w:t>
            </w:r>
          </w:p>
        </w:tc>
        <w:tc>
          <w:tcPr>
            <w:textDirection w:val="lrTb"/>
            <w:vAlign w:val="top"/>
            <w:tcW w:type="dxa" w:w="226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-</w:t>
            </w:r>
          </w:p>
        </w:tc>
      </w:tr>
      <w:tr>
        <w:trPr>
          <w:trHeight w:hRule="atLeast" w:val="50"/>
          <w:wAfter w:type="dxa" w:w="0"/>
          <w:trHeight w:hRule="atLeast" w:val="50"/>
          <w:wAfter w:type="dxa" w:w="0"/>
        </w:trPr>
        <w:tc>
          <w:tcPr>
            <w:textDirection w:val="lrTb"/>
            <w:vAlign w:val="top"/>
            <w:tcW w:type="dxa" w:w="184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250</w:t>
            </w:r>
          </w:p>
        </w:tc>
        <w:tc>
          <w:tcPr>
            <w:textDirection w:val="lrTb"/>
            <w:vAlign w:val="top"/>
            <w:tcW w:type="dxa" w:w="170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100</w:t>
            </w:r>
          </w:p>
        </w:tc>
        <w:tc>
          <w:tcPr>
            <w:textDirection w:val="lrTb"/>
            <w:vAlign w:val="top"/>
            <w:tcW w:type="dxa" w:w="212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105</w:t>
            </w:r>
          </w:p>
        </w:tc>
        <w:tc>
          <w:tcPr>
            <w:textDirection w:val="lrTb"/>
            <w:vAlign w:val="top"/>
            <w:tcW w:type="dxa" w:w="212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110</w:t>
            </w:r>
          </w:p>
        </w:tc>
        <w:tc>
          <w:tcPr>
            <w:textDirection w:val="lrTb"/>
            <w:vAlign w:val="top"/>
            <w:tcW w:type="dxa" w:w="226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115</w:t>
            </w:r>
          </w:p>
        </w:tc>
      </w:tr>
      <w:tr>
        <w:trPr>
          <w:trHeight w:hRule="atLeast" w:val="50"/>
          <w:wAfter w:type="dxa" w:w="0"/>
          <w:trHeight w:hRule="atLeast" w:val="50"/>
          <w:wAfter w:type="dxa" w:w="0"/>
        </w:trPr>
        <w:tc>
          <w:tcPr>
            <w:textDirection w:val="lrTb"/>
            <w:vAlign w:val="top"/>
            <w:tcW w:type="dxa" w:w="184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400</w:t>
            </w:r>
          </w:p>
        </w:tc>
        <w:tc>
          <w:tcPr>
            <w:textDirection w:val="lrTb"/>
            <w:vAlign w:val="top"/>
            <w:tcW w:type="dxa" w:w="170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212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90</w:t>
            </w:r>
          </w:p>
        </w:tc>
        <w:tc>
          <w:tcPr>
            <w:textDirection w:val="lrTb"/>
            <w:vAlign w:val="top"/>
            <w:tcW w:type="dxa" w:w="212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95</w:t>
            </w:r>
          </w:p>
        </w:tc>
        <w:tc>
          <w:tcPr>
            <w:textDirection w:val="lrTb"/>
            <w:vAlign w:val="top"/>
            <w:tcW w:type="dxa" w:w="226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100</w:t>
            </w:r>
          </w:p>
        </w:tc>
      </w:tr>
      <w:tr>
        <w:trPr>
          <w:trHeight w:hRule="atLeast" w:val="50"/>
          <w:wAfter w:type="dxa" w:w="0"/>
          <w:trHeight w:hRule="atLeast" w:val="50"/>
          <w:wAfter w:type="dxa" w:w="0"/>
        </w:trPr>
        <w:tc>
          <w:tcPr>
            <w:textDirection w:val="lrTb"/>
            <w:vAlign w:val="top"/>
            <w:tcW w:type="dxa" w:w="184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600</w:t>
            </w:r>
          </w:p>
        </w:tc>
        <w:tc>
          <w:tcPr>
            <w:textDirection w:val="lrTb"/>
            <w:vAlign w:val="top"/>
            <w:tcW w:type="dxa" w:w="170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212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80</w:t>
            </w:r>
          </w:p>
        </w:tc>
        <w:tc>
          <w:tcPr>
            <w:textDirection w:val="lrTb"/>
            <w:vAlign w:val="top"/>
            <w:tcW w:type="dxa" w:w="212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85</w:t>
            </w:r>
          </w:p>
        </w:tc>
        <w:tc>
          <w:tcPr>
            <w:textDirection w:val="lrTb"/>
            <w:vAlign w:val="top"/>
            <w:tcW w:type="dxa" w:w="226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90</w:t>
            </w:r>
          </w:p>
        </w:tc>
      </w:tr>
      <w:tr>
        <w:trPr>
          <w:trHeight w:hRule="atLeast" w:val="50"/>
          <w:wAfter w:type="dxa" w:w="0"/>
          <w:trHeight w:hRule="atLeast" w:val="50"/>
          <w:wAfter w:type="dxa" w:w="0"/>
        </w:trPr>
        <w:tc>
          <w:tcPr>
            <w:textDirection w:val="lrTb"/>
            <w:vAlign w:val="top"/>
            <w:tcW w:type="dxa" w:w="184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1000 и более</w:t>
            </w:r>
          </w:p>
        </w:tc>
        <w:tc>
          <w:tcPr>
            <w:textDirection w:val="lrTb"/>
            <w:vAlign w:val="top"/>
            <w:tcW w:type="dxa" w:w="170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212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70</w:t>
            </w:r>
          </w:p>
        </w:tc>
        <w:tc>
          <w:tcPr>
            <w:textDirection w:val="lrTb"/>
            <w:vAlign w:val="top"/>
            <w:tcW w:type="dxa" w:w="212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75</w:t>
            </w:r>
          </w:p>
        </w:tc>
        <w:tc>
          <w:tcPr>
            <w:textDirection w:val="lrTb"/>
            <w:vAlign w:val="top"/>
            <w:tcW w:type="dxa" w:w="2268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80</w:t>
            </w:r>
          </w:p>
        </w:tc>
      </w:tr>
      <w:tr>
        <w:trPr>
          <w:trHeight w:hRule="atLeast" w:val="50"/>
          <w:wAfter w:type="dxa" w:w="0"/>
          <w:trHeight w:hRule="atLeast" w:val="50"/>
          <w:wAfter w:type="dxa" w:w="0"/>
        </w:trPr>
        <w:tc>
          <w:tcPr>
            <w:textDirection w:val="lrTb"/>
            <w:vAlign w:val="top"/>
            <w:tcW w:type="dxa" w:w="10065"/>
            <w:gridSpan w:val="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r w:rsidR="005605b2" w:rsidRPr="005605b2">
              <w:rPr>
                <w:lang w:eastAsia="en-US"/>
                <w:rFonts w:eastAsia="Calibri"/>
              </w:rPr>
              <w:t xml:space="preserve">Примечание: - При промежуточных значениях отапливаемой площади дома в</w:t>
            </w:r>
          </w:p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r w:rsidR="005605b2" w:rsidRPr="005605b2">
              <w:rPr>
                <w:lang w:eastAsia="en-US"/>
                <w:rFonts w:eastAsia="Calibri"/>
              </w:rPr>
              <w:t xml:space="preserve">интервале 60 - 100 кв.м значения q должны определяться по линейной</w:t>
            </w:r>
          </w:p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r w:rsidR="005605b2" w:rsidRPr="005605b2">
              <w:rPr>
                <w:lang w:eastAsia="en-US"/>
                <w:rFonts w:eastAsia="Calibri"/>
              </w:rPr>
              <w:t xml:space="preserve">интерполяции.</w:t>
            </w:r>
          </w:p>
        </w:tc>
      </w:tr>
    </w:tbl>
    <w:p w:rsidP="00bf5865">
      <w:pPr>
        <w:pStyle w:val="StGen15"/>
        <w:rPr>
          <w:b/>
          <w:lang w:eastAsia="en-US" w:val="ru-RU"/>
        </w:rPr>
        <w:ind w:firstLine="0"/>
      </w:pPr>
      <w:r w:rsidR="005605b2">
        <w:rPr>
          <w:b/>
          <w:lang w:eastAsia="en-US" w:val="ru-RU"/>
        </w:rPr>
      </w:r>
    </w:p>
    <w:p w:rsidP="005605b2">
      <w:pPr>
        <w:pStyle w:val="Normal"/>
        <w:rPr>
          <w:b/>
        </w:rPr>
        <w:spacing w:line="276" w:lineRule="auto"/>
        <w:jc w:val="both"/>
      </w:pPr>
      <w:r w:rsidR="00b5267f">
        <w:rPr>
          <w:b/>
        </w:rPr>
        <w:t xml:space="preserve">Таблица А8. </w:t>
      </w:r>
      <w:r w:rsidR="005605b2" w:rsidRPr="005605b2">
        <w:rPr>
          <w:b/>
        </w:rPr>
        <w:t xml:space="preserve">Нормируемый удельный расход тепловой эне</w:t>
      </w:r>
      <w:r w:rsidR="005605b2">
        <w:rPr>
          <w:b/>
        </w:rPr>
        <w:t xml:space="preserve">ргии на отопление зданий,                         кДж / </w:t>
      </w:r>
      <w:r w:rsidR="005605b2" w:rsidRPr="005605b2">
        <w:rPr>
          <w:b/>
        </w:rPr>
        <w:t xml:space="preserve">(кв.м </w:t>
      </w:r>
      <w:r w:rsidR="005605b2">
        <w:rPr>
          <w:b/>
        </w:rPr>
        <w:t xml:space="preserve">x</w:t>
      </w:r>
      <w:r w:rsidR="005605b2" w:rsidRPr="005605b2">
        <w:rPr>
          <w:b/>
        </w:rPr>
        <w:t xml:space="preserve">°C x сут) или [кДж/(куб.м x °C x сут)]</w:t>
      </w:r>
    </w:p>
    <w:tbl>
      <w:tblPr>
        <w:tblW w:type="dxa" w:w="9781"/>
        <w:tblW w:type="dxa" w:w="9781"/>
        <w:tblInd w:type="dxa" w:w="346"/>
        <w:tblLayout w:type="fixed"/>
        <w:tblCellMar>
          <w:top w:type="dxa" w:w="102"/>
          <w:bottom w:type="dxa" w:w="102"/>
          <w:top w:type="dxa" w:w="75"/>
          <w:bottom w:type="dxa" w:w="75"/>
          <w:left w:type="dxa" w:w="0"/>
          <w:right w:type="dxa" w:w="0"/>
        </w:tblCellMar>
      </w:tblPr>
      <w:tblGrid>
        <w:gridCol w:w="2835"/>
        <w:gridCol w:w="1134"/>
        <w:gridCol w:w="1276"/>
        <w:gridCol w:w="1275"/>
        <w:gridCol w:w="1134"/>
        <w:gridCol w:w="1134"/>
        <w:gridCol w:w="993"/>
      </w:tblGrid>
      <w:tr>
        <w:trPr>
          <w:trHeight w:hRule="atLeast" w:val="100"/>
          <w:wAfter w:type="dxa" w:w="0"/>
          <w:cantSplit/>
          <w:trHeight w:hRule="atLeast" w:val="100"/>
          <w:wAfter w:type="dxa" w:w="0"/>
        </w:trPr>
        <w:tc>
          <w:tcPr>
            <w:textDirection w:val="lrTb"/>
            <w:vMerge w:val="restart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Типы зданий</w:t>
            </w:r>
          </w:p>
        </w:tc>
        <w:tc>
          <w:tcPr>
            <w:textDirection w:val="lrTb"/>
            <w:vAlign w:val="top"/>
            <w:tcW w:type="dxa" w:w="6946"/>
            <w:gridSpan w:val="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Этажность зданий</w:t>
            </w:r>
          </w:p>
        </w:tc>
      </w:tr>
      <w:tr>
        <w:trPr>
          <w:trHeight w:hRule="atLeast" w:val="100"/>
          <w:wAfter w:type="dxa" w:w="0"/>
          <w:cantSplit/>
          <w:trHeight w:hRule="atLeast" w:val="100"/>
          <w:wAfter w:type="dxa" w:w="0"/>
        </w:trPr>
        <w:tc>
          <w:tcPr>
            <w:textDirection w:val="lrTb"/>
            <w:vMerge w:val="continue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ind w:firstLine="540"/>
              <w:jc w:val="both"/>
            </w:pPr>
            <w:r w:rsidR="005605b2" w:rsidRPr="005605b2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1 - 3</w:t>
            </w:r>
          </w:p>
        </w:tc>
        <w:tc>
          <w:tcPr>
            <w:textDirection w:val="lrTb"/>
            <w:vAlign w:val="top"/>
            <w:tcW w:type="dxa" w:w="127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4, 5</w:t>
            </w:r>
          </w:p>
        </w:tc>
        <w:tc>
          <w:tcPr>
            <w:textDirection w:val="lrTb"/>
            <w:vAlign w:val="top"/>
            <w:tcW w:type="dxa" w:w="127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6, 7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8, 9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10, 11</w:t>
            </w:r>
          </w:p>
        </w:tc>
        <w:tc>
          <w:tcPr>
            <w:textDirection w:val="lrTb"/>
            <w:vAlign w:val="top"/>
            <w:tcW w:type="dxa" w:w="99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r w:rsidR="005605b2" w:rsidRPr="005605b2">
              <w:rPr>
                <w:lang w:eastAsia="en-US"/>
                <w:rFonts w:eastAsia="Calibri"/>
              </w:rPr>
              <w:t xml:space="preserve">12 и выше</w:t>
            </w:r>
          </w:p>
        </w:tc>
      </w:tr>
      <w:tr>
        <w:trPr>
          <w:trHeight w:hRule="atLeast" w:val="50"/>
          <w:wAfter w:type="dxa" w:w="0"/>
          <w:trHeight w:hRule="atLeast" w:val="50"/>
          <w:wAfter w:type="dxa" w:w="0"/>
        </w:trPr>
        <w:tc>
          <w:tcPr>
            <w:textDirection w:val="lrTb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1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2</w:t>
            </w:r>
          </w:p>
        </w:tc>
        <w:tc>
          <w:tcPr>
            <w:textDirection w:val="lrTb"/>
            <w:vAlign w:val="top"/>
            <w:tcW w:type="dxa" w:w="127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3</w:t>
            </w:r>
          </w:p>
        </w:tc>
        <w:tc>
          <w:tcPr>
            <w:textDirection w:val="lrTb"/>
            <w:vAlign w:val="top"/>
            <w:tcW w:type="dxa" w:w="127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4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5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6</w:t>
            </w:r>
          </w:p>
        </w:tc>
        <w:tc>
          <w:tcPr>
            <w:textDirection w:val="lrTb"/>
            <w:vAlign w:val="top"/>
            <w:tcW w:type="dxa" w:w="99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7</w:t>
            </w:r>
          </w:p>
        </w:tc>
      </w:tr>
      <w:tr>
        <w:trPr>
          <w:trHeight w:hRule="atLeast" w:val="50"/>
          <w:wAfter w:type="dxa" w:w="0"/>
          <w:trHeight w:hRule="atLeast" w:val="50"/>
          <w:wAfter w:type="dxa" w:w="0"/>
        </w:trPr>
        <w:tc>
          <w:tcPr>
            <w:textDirection w:val="lrTb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r w:rsidR="005605b2" w:rsidRPr="005605b2">
              <w:rPr>
                <w:lang w:eastAsia="en-US"/>
                <w:rFonts w:eastAsia="Calibri"/>
              </w:rPr>
              <w:t xml:space="preserve">1. Жилые, гостиницы, общежития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r w:rsidR="00d028c0">
              <w:rPr>
                <w:lang w:eastAsia="en-US"/>
                <w:rFonts w:eastAsia="Calibri"/>
              </w:rPr>
              <w:t xml:space="preserve">По таблице А7</w:t>
            </w:r>
            <w:r w:rsidR="005605b2" w:rsidRPr="005605b2">
              <w:rPr>
                <w:lang w:eastAsia="en-US"/>
                <w:rFonts w:eastAsia="Calibri"/>
              </w:rPr>
            </w:r>
          </w:p>
        </w:tc>
        <w:tc>
          <w:tcPr>
            <w:textDirection w:val="lrTb"/>
            <w:vAlign w:val="top"/>
            <w:tcW w:type="dxa" w:w="127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r w:rsidR="005605b2" w:rsidRPr="005605b2">
              <w:rPr>
                <w:lang w:eastAsia="en-US"/>
                <w:rFonts w:eastAsia="Calibri"/>
              </w:rPr>
              <w:t xml:space="preserve">85 [31] для 4-этажных одноквартирных и блокированных домов - по таблице 10</w:t>
            </w:r>
          </w:p>
        </w:tc>
        <w:tc>
          <w:tcPr>
            <w:textDirection w:val="lrTb"/>
            <w:vAlign w:val="top"/>
            <w:tcW w:type="dxa" w:w="127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80 [29]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76 [27,5]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72 [26]</w:t>
            </w:r>
          </w:p>
        </w:tc>
        <w:tc>
          <w:tcPr>
            <w:textDirection w:val="lrTb"/>
            <w:vAlign w:val="top"/>
            <w:tcW w:type="dxa" w:w="99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70 [25]</w:t>
            </w:r>
          </w:p>
        </w:tc>
      </w:tr>
      <w:tr>
        <w:trPr>
          <w:trHeight w:hRule="atLeast" w:val="50"/>
          <w:wAfter w:type="dxa" w:w="0"/>
          <w:trHeight w:hRule="atLeast" w:val="50"/>
          <w:wAfter w:type="dxa" w:w="0"/>
        </w:trPr>
        <w:tc>
          <w:tcPr>
            <w:textDirection w:val="lrTb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r w:rsidR="005605b2" w:rsidRPr="005605b2">
              <w:rPr>
                <w:lang w:eastAsia="en-US"/>
                <w:rFonts w:eastAsia="Calibri"/>
              </w:rPr>
              <w:t xml:space="preserve">2. Общественные, кроме поликлиник, лечебных учреждений, домов-интернатов, дошкольных учреждений и учреждений сервисного обслуживания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[42]; [38]; [36] соответственно нарастанию этажности</w:t>
            </w:r>
          </w:p>
        </w:tc>
        <w:tc>
          <w:tcPr>
            <w:textDirection w:val="lrTb"/>
            <w:vAlign w:val="top"/>
            <w:tcW w:type="dxa" w:w="127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[32]</w:t>
            </w:r>
          </w:p>
        </w:tc>
        <w:tc>
          <w:tcPr>
            <w:textDirection w:val="lrTb"/>
            <w:vAlign w:val="top"/>
            <w:tcW w:type="dxa" w:w="127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[31]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[29,5]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[28]</w:t>
            </w:r>
          </w:p>
        </w:tc>
        <w:tc>
          <w:tcPr>
            <w:textDirection w:val="lrTb"/>
            <w:vAlign w:val="top"/>
            <w:tcW w:type="dxa" w:w="99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-</w:t>
            </w:r>
          </w:p>
        </w:tc>
      </w:tr>
      <w:tr>
        <w:trPr>
          <w:trHeight w:hRule="atLeast" w:val="50"/>
          <w:wAfter w:type="dxa" w:w="0"/>
          <w:trHeight w:hRule="atLeast" w:val="50"/>
          <w:wAfter w:type="dxa" w:w="0"/>
        </w:trPr>
        <w:tc>
          <w:tcPr>
            <w:textDirection w:val="lrTb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bookmarkStart w:id="6" w:name="Par92"/>
            <w:bookmarkEnd w:id="6"/>
            <w:bookmarkStart w:id="7" w:name="Par106"/>
            <w:bookmarkEnd w:id="7"/>
            <w:r w:rsidR="005605b2" w:rsidRPr="005605b2">
              <w:rPr>
                <w:lang w:eastAsia="en-US"/>
                <w:rFonts w:eastAsia="Calibri"/>
              </w:rPr>
              <w:t xml:space="preserve">3. Сервисного обслуживания 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[23]; [22]; [21] соответственно нарастанию этажности</w:t>
            </w:r>
          </w:p>
        </w:tc>
        <w:tc>
          <w:tcPr>
            <w:textDirection w:val="lrTb"/>
            <w:vAlign w:val="top"/>
            <w:tcW w:type="dxa" w:w="127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[20]</w:t>
            </w:r>
          </w:p>
        </w:tc>
        <w:tc>
          <w:tcPr>
            <w:textDirection w:val="lrTb"/>
            <w:vAlign w:val="top"/>
            <w:tcW w:type="dxa" w:w="127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[20]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-</w:t>
            </w:r>
          </w:p>
        </w:tc>
        <w:tc>
          <w:tcPr>
            <w:textDirection w:val="lrTb"/>
            <w:vAlign w:val="top"/>
            <w:tcW w:type="dxa" w:w="99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-</w:t>
            </w:r>
          </w:p>
        </w:tc>
      </w:tr>
      <w:tr>
        <w:trPr>
          <w:trHeight w:hRule="atLeast" w:val="50"/>
          <w:wAfter w:type="dxa" w:w="0"/>
          <w:trHeight w:hRule="atLeast" w:val="50"/>
          <w:wAfter w:type="dxa" w:w="0"/>
        </w:trPr>
        <w:tc>
          <w:tcPr>
            <w:textDirection w:val="lrTb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r w:rsidR="005605b2" w:rsidRPr="005605b2">
              <w:rPr>
                <w:lang w:eastAsia="en-US"/>
                <w:rFonts w:eastAsia="Calibri"/>
              </w:rPr>
              <w:t xml:space="preserve">4. Административного назначения:</w:t>
            </w:r>
          </w:p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r w:rsidR="005605b2" w:rsidRPr="005605b2">
              <w:rPr>
                <w:lang w:eastAsia="en-US"/>
                <w:rFonts w:eastAsia="Calibri"/>
              </w:rPr>
              <w:t xml:space="preserve">офисы; банки;</w:t>
            </w:r>
          </w:p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r w:rsidR="005605b2" w:rsidRPr="005605b2">
              <w:rPr>
                <w:lang w:eastAsia="en-US"/>
                <w:rFonts w:eastAsia="Calibri"/>
              </w:rPr>
              <w:t xml:space="preserve">научно - исследовательские и проектные организации;</w:t>
            </w:r>
          </w:p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r w:rsidR="005605b2" w:rsidRPr="005605b2">
              <w:rPr>
                <w:lang w:eastAsia="en-US"/>
                <w:rFonts w:eastAsia="Calibri"/>
              </w:rPr>
              <w:t xml:space="preserve">судебно - юридические учреждения и прокуратура, редакционно-издательские организации (за исключением типографии)</w:t>
            </w:r>
          </w:p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</w:pPr>
            <w:r w:rsidR="005605b2" w:rsidRPr="005605b2">
              <w:rPr>
                <w:lang w:eastAsia="en-US"/>
                <w:rFonts w:eastAsia="Calibri"/>
              </w:rPr>
              <w:t xml:space="preserve">административные учреждения различных предприятий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[36]; [34]; [33] соответственно нарастанию этажности</w:t>
            </w:r>
          </w:p>
        </w:tc>
        <w:tc>
          <w:tcPr>
            <w:textDirection w:val="lrTb"/>
            <w:vAlign w:val="top"/>
            <w:tcW w:type="dxa" w:w="127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[27]</w:t>
            </w:r>
          </w:p>
        </w:tc>
        <w:tc>
          <w:tcPr>
            <w:textDirection w:val="lrTb"/>
            <w:vAlign w:val="top"/>
            <w:tcW w:type="dxa" w:w="127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[24]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[22]</w:t>
            </w:r>
          </w:p>
        </w:tc>
        <w:tc>
          <w:tcPr>
            <w:textDirection w:val="lrTb"/>
            <w:vAlign w:val="top"/>
            <w:tcW w:type="dxa" w:w="113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[20]</w:t>
            </w:r>
          </w:p>
        </w:tc>
        <w:tc>
          <w:tcPr>
            <w:textDirection w:val="lrTb"/>
            <w:vAlign w:val="top"/>
            <w:tcW w:type="dxa" w:w="99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lang w:eastAsia="en-US"/>
                <w:rFonts w:eastAsia="Calibri"/>
              </w:rPr>
              <w:autoSpaceDE w:val="off"/>
              <w:autoSpaceDN w:val="off"/>
              <w:jc w:val="center"/>
            </w:pPr>
            <w:r w:rsidR="005605b2" w:rsidRPr="005605b2">
              <w:rPr>
                <w:lang w:eastAsia="en-US"/>
                <w:rFonts w:eastAsia="Calibri"/>
              </w:rPr>
              <w:t xml:space="preserve">[20]</w:t>
            </w:r>
          </w:p>
        </w:tc>
      </w:tr>
    </w:tbl>
    <w:p w:rsidP="00bf5865">
      <w:pPr>
        <w:pStyle w:val="StGen15"/>
        <w:rPr>
          <w:b/>
          <w:lang w:eastAsia="en-US" w:val="ru-RU"/>
        </w:rPr>
        <w:ind w:firstLine="0"/>
      </w:pPr>
      <w:r w:rsidR="005605b2">
        <w:rPr>
          <w:b/>
          <w:lang w:eastAsia="en-US" w:val="ru-RU"/>
        </w:rPr>
      </w:r>
    </w:p>
    <w:p w:rsidP="005605b2">
      <w:pPr>
        <w:pStyle w:val="Normal"/>
        <w:rPr>
          <w:b/>
        </w:rPr>
        <w:spacing w:line="276" w:lineRule="auto"/>
        <w:jc w:val="both"/>
      </w:pPr>
      <w:r w:rsidR="00b5267f">
        <w:rPr>
          <w:b/>
        </w:rPr>
        <w:t xml:space="preserve">Таблица А9. </w:t>
      </w:r>
      <w:r w:rsidR="005605b2" w:rsidRPr="005605b2">
        <w:rPr>
          <w:b/>
        </w:rPr>
        <w:t xml:space="preserve">Нормативы потребления коммунальной услуги по газоснабжению природным газом на приготовление пищи, подогрев воды и отопление жилых помещений</w:t>
      </w:r>
    </w:p>
    <w:tbl>
      <w:tblPr>
        <w:tblW w:type="dxa" w:w="10065"/>
        <w:tblW w:type="dxa" w:w="10065"/>
        <w:tblInd w:type="dxa" w:w="62"/>
        <w:tblLayout w:type="fixed"/>
        <w:tblCellMar>
          <w:top w:type="dxa" w:w="102"/>
          <w:bottom w:type="dxa" w:w="102"/>
          <w:top w:type="dxa" w:w="75"/>
          <w:bottom w:type="dxa" w:w="75"/>
          <w:left w:type="dxa" w:w="0"/>
          <w:right w:type="dxa" w:w="0"/>
        </w:tblCellMar>
      </w:tblPr>
      <w:tblGrid>
        <w:gridCol w:w="2324"/>
        <w:gridCol w:w="1984"/>
        <w:gridCol w:w="3005"/>
        <w:gridCol w:w="1247"/>
        <w:gridCol w:w="1505"/>
      </w:tblGrid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10065"/>
            <w:gridSpan w:val="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Направления использования природного газа </w:t>
            </w:r>
            <w:r w:rsidR="005605b2" w:rsidRPr="005605b2">
              <w:fldChar w:fldCharType="begin"/>
            </w:r>
            <w:r w:rsidR="005605b2" w:rsidRPr="005605b2">
              <w:instrText xml:space="preserve"> HYPERLINK "consultantplus://offline/ref=77660DE10C8E8307F25EE04AEBA4C3A436F4F25BB84D5625527CB9B0DBCFC85F64AA1C19DB9E49E2F80037vF39Q" </w:instrText>
            </w:r>
            <w:r w:rsidR="005605b2" w:rsidRPr="005605b2">
              <w:fldChar w:fldCharType="separate"/>
            </w:r>
            <w:r w:rsidR="005605b2" w:rsidRPr="005605b2">
              <w:rPr>
                <w:bCs/>
                <w:color w:val="0000ff"/>
              </w:rPr>
              <w:instrText xml:space="preserve"> </w:instrText>
            </w:r>
            <w:r w:rsidR="005605b2" w:rsidRPr="005605b2">
              <w:rPr>
                <w:bCs/>
                <w:color w:val="0000ff"/>
              </w:rPr>
              <w:fldChar w:fldCharType="end"/>
            </w:r>
            <w:r w:rsidR="005605b2" w:rsidRPr="005605b2">
              <w:rPr>
                <w:bCs/>
              </w:rPr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Merge w:val="restart"/>
            <w:vAlign w:val="top"/>
            <w:tcW w:type="dxa" w:w="232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Пищеприготовление при наличии газовой плиты (куб.м/чел. в месяц) </w:t>
            </w:r>
          </w:p>
        </w:tc>
        <w:tc>
          <w:tcPr>
            <w:textDirection w:val="lrTb"/>
            <w:vAlign w:val="top"/>
            <w:tcW w:type="dxa" w:w="4989"/>
            <w:gridSpan w:val="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Подогрев воды (куб.м/чел. в месяц) </w:t>
            </w:r>
          </w:p>
        </w:tc>
        <w:tc>
          <w:tcPr>
            <w:textDirection w:val="lrTb"/>
            <w:vMerge w:val="restart"/>
            <w:vAlign w:val="top"/>
            <w:tcW w:type="dxa" w:w="2752"/>
            <w:gridSpan w:val="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Отопление жилых помещений (куб.м/кв.м в календарный месяц отопительного периода) </w:t>
            </w:r>
          </w:p>
        </w:tc>
      </w:tr>
      <w:tr>
        <w:trPr>
          <w:trHeight w:hRule="atLeast" w:val="276"/>
          <w:wAfter w:type="dxa" w:w="0"/>
          <w:cantSplit/>
          <w:trHeight w:hRule="atLeast" w:val="276"/>
          <w:wAfter w:type="dxa" w:w="0"/>
        </w:trPr>
        <w:tc>
          <w:tcPr>
            <w:textDirection w:val="lrTb"/>
            <w:vMerge w:val="continue"/>
            <w:vAlign w:val="top"/>
            <w:tcW w:type="dxa" w:w="232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autoSpaceDE w:val="off"/>
              <w:autoSpaceDN w:val="off"/>
            </w:pPr>
            <w:r w:rsidR="005605b2" w:rsidRPr="005605b2"/>
          </w:p>
        </w:tc>
        <w:tc>
          <w:tcPr>
            <w:textDirection w:val="lrTb"/>
            <w:vMerge w:val="restart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при наличии газового водонагревателя </w:t>
            </w:r>
          </w:p>
        </w:tc>
        <w:tc>
          <w:tcPr>
            <w:textDirection w:val="lrTb"/>
            <w:vMerge w:val="restart"/>
            <w:vAlign w:val="top"/>
            <w:tcW w:type="dxa" w:w="300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при отсутствии газового водонагревателя, центрального горячего водоснабжения и электроводонагревателя </w:t>
            </w:r>
          </w:p>
        </w:tc>
        <w:tc>
          <w:tcPr>
            <w:textDirection w:val="lrTb"/>
            <w:vMerge w:val="continue"/>
            <w:vAlign w:val="top"/>
            <w:tcW w:type="dxa" w:w="2752"/>
            <w:gridSpan w:val="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Merge w:val="continue"/>
            <w:vAlign w:val="top"/>
            <w:tcW w:type="dxa" w:w="232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autoSpaceDE w:val="off"/>
              <w:autoSpaceDN w:val="off"/>
            </w:pPr>
            <w:r w:rsidR="005605b2" w:rsidRPr="005605b2"/>
          </w:p>
        </w:tc>
        <w:tc>
          <w:tcPr>
            <w:textDirection w:val="lrTb"/>
            <w:vMerge w:val="continue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autoSpaceDE w:val="off"/>
              <w:autoSpaceDN w:val="off"/>
            </w:pPr>
            <w:r w:rsidR="005605b2" w:rsidRPr="005605b2"/>
          </w:p>
        </w:tc>
        <w:tc>
          <w:tcPr>
            <w:textDirection w:val="lrTb"/>
            <w:vMerge w:val="continue"/>
            <w:vAlign w:val="top"/>
            <w:tcW w:type="dxa" w:w="300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autoSpaceDE w:val="off"/>
              <w:autoSpaceDN w:val="off"/>
            </w:pPr>
            <w:r w:rsidR="005605b2" w:rsidRPr="005605b2"/>
          </w:p>
        </w:tc>
        <w:tc>
          <w:tcPr>
            <w:textDirection w:val="lrTb"/>
            <w:vAlign w:val="top"/>
            <w:tcW w:type="dxa" w:w="124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6 месяцев </w:t>
            </w:r>
          </w:p>
        </w:tc>
        <w:tc>
          <w:tcPr>
            <w:textDirection w:val="lrTb"/>
            <w:vAlign w:val="top"/>
            <w:tcW w:type="dxa" w:w="150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7 месяцев 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232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11,3 </w:t>
            </w:r>
          </w:p>
        </w:tc>
        <w:tc>
          <w:tcPr>
            <w:textDirection w:val="lrTb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16,6 </w:t>
            </w:r>
          </w:p>
        </w:tc>
        <w:tc>
          <w:tcPr>
            <w:textDirection w:val="lrTb"/>
            <w:vAlign w:val="top"/>
            <w:tcW w:type="dxa" w:w="300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5,3 </w:t>
            </w:r>
          </w:p>
        </w:tc>
        <w:tc>
          <w:tcPr>
            <w:textDirection w:val="lrTb"/>
            <w:vAlign w:val="top"/>
            <w:tcW w:type="dxa" w:w="124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12,0 </w:t>
            </w:r>
          </w:p>
        </w:tc>
        <w:tc>
          <w:tcPr>
            <w:textDirection w:val="lrTb"/>
            <w:vAlign w:val="top"/>
            <w:tcW w:type="dxa" w:w="150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10,2857 </w:t>
            </w:r>
          </w:p>
        </w:tc>
      </w:tr>
    </w:tbl>
    <w:p w:rsidP="005605b2">
      <w:pPr>
        <w:pStyle w:val="Normal"/>
        <w:rPr>
          <w:i/>
        </w:rPr>
        <w:spacing w:line="276" w:lineRule="auto"/>
        <w:jc w:val="both"/>
      </w:pPr>
      <w:r w:rsidR="005605b2" w:rsidRPr="005605b2">
        <w:rPr>
          <w:i/>
        </w:rPr>
        <w:t xml:space="preserve">Примечание: при использовании природного газа по нескольким направлениям соответствующие значения нормативов суммируются</w:t>
      </w:r>
    </w:p>
    <w:p w:rsidP="005605b2">
      <w:pPr>
        <w:pStyle w:val="Normal"/>
        <w:rPr>
          <w:b/>
        </w:rPr>
        <w:spacing w:line="276" w:lineRule="auto"/>
        <w:jc w:val="both"/>
      </w:pPr>
      <w:r w:rsidR="00b5267f">
        <w:rPr>
          <w:b/>
        </w:rPr>
        <w:t xml:space="preserve">Таблица А10. </w:t>
      </w:r>
      <w:r w:rsidR="005605b2" w:rsidRPr="005605b2">
        <w:rPr>
          <w:b/>
        </w:rPr>
        <w:t xml:space="preserve">Нормативы потребления коммунальной услуги по газоснабжению природным газом на отопление бань, теплиц, гаражей, содержание животных в личном подсобном хозяйстве</w:t>
      </w:r>
    </w:p>
    <w:tbl>
      <w:tblPr>
        <w:tblW w:type="dxa" w:w="10065"/>
        <w:tblW w:type="dxa" w:w="10065"/>
        <w:tblInd w:type="dxa" w:w="62"/>
        <w:tblLayout w:type="fixed"/>
        <w:tblCellMar>
          <w:top w:type="dxa" w:w="102"/>
          <w:bottom w:type="dxa" w:w="102"/>
          <w:top w:type="dxa" w:w="75"/>
          <w:bottom w:type="dxa" w:w="75"/>
          <w:left w:type="dxa" w:w="0"/>
          <w:right w:type="dxa" w:w="0"/>
        </w:tblCellMar>
      </w:tblPr>
      <w:tblGrid>
        <w:gridCol w:w="567"/>
        <w:gridCol w:w="3572"/>
        <w:gridCol w:w="2835"/>
        <w:gridCol w:w="3091"/>
      </w:tblGrid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N</w:t>
            </w:r>
          </w:p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п/п</w:t>
            </w:r>
          </w:p>
        </w:tc>
        <w:tc>
          <w:tcPr>
            <w:textDirection w:val="lrTb"/>
            <w:vAlign w:val="top"/>
            <w:tcW w:type="dxa" w:w="35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Направление использования газа</w:t>
            </w:r>
          </w:p>
        </w:tc>
        <w:tc>
          <w:tcPr>
            <w:textDirection w:val="lrTb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Единица измерения</w:t>
            </w:r>
          </w:p>
        </w:tc>
        <w:tc>
          <w:tcPr>
            <w:textDirection w:val="lrTb"/>
            <w:vAlign w:val="top"/>
            <w:tcW w:type="dxa" w:w="309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Норматив потребления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1</w:t>
            </w:r>
          </w:p>
        </w:tc>
        <w:tc>
          <w:tcPr>
            <w:textDirection w:val="lrTb"/>
            <w:vAlign w:val="top"/>
            <w:tcW w:type="dxa" w:w="9498"/>
            <w:gridSpan w:val="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Отопление бань, гаражей, теплиц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1.1</w:t>
            </w:r>
          </w:p>
        </w:tc>
        <w:tc>
          <w:tcPr>
            <w:textDirection w:val="lrTb"/>
            <w:vAlign w:val="top"/>
            <w:tcW w:type="dxa" w:w="35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индивидуальных бань</w:t>
            </w:r>
          </w:p>
        </w:tc>
        <w:tc>
          <w:tcPr>
            <w:textDirection w:val="lrTb"/>
            <w:vMerge w:val="restart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куб.м на 1 куб.м объема помещения в месяц</w:t>
            </w:r>
          </w:p>
        </w:tc>
        <w:tc>
          <w:tcPr>
            <w:textDirection w:val="lrTb"/>
            <w:vAlign w:val="top"/>
            <w:tcW w:type="dxa" w:w="309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1,1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1.2</w:t>
            </w:r>
          </w:p>
        </w:tc>
        <w:tc>
          <w:tcPr>
            <w:textDirection w:val="lrTb"/>
            <w:vAlign w:val="top"/>
            <w:tcW w:type="dxa" w:w="35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индивидуальных гаражей</w:t>
            </w:r>
          </w:p>
        </w:tc>
        <w:tc>
          <w:tcPr>
            <w:textDirection w:val="lrTb"/>
            <w:vMerge w:val="continue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</w:r>
          </w:p>
        </w:tc>
        <w:tc>
          <w:tcPr>
            <w:textDirection w:val="lrTb"/>
            <w:vAlign w:val="top"/>
            <w:tcW w:type="dxa" w:w="309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2,4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1.3</w:t>
            </w:r>
          </w:p>
        </w:tc>
        <w:tc>
          <w:tcPr>
            <w:textDirection w:val="lrTb"/>
            <w:vAlign w:val="top"/>
            <w:tcW w:type="dxa" w:w="35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теплиц</w:t>
            </w:r>
          </w:p>
        </w:tc>
        <w:tc>
          <w:tcPr>
            <w:textDirection w:val="lrTb"/>
            <w:vMerge w:val="continue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</w:r>
          </w:p>
        </w:tc>
        <w:tc>
          <w:tcPr>
            <w:textDirection w:val="lrTb"/>
            <w:vAlign w:val="top"/>
            <w:tcW w:type="dxa" w:w="309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4,8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2</w:t>
            </w:r>
          </w:p>
        </w:tc>
        <w:tc>
          <w:tcPr>
            <w:textDirection w:val="lrTb"/>
            <w:vAlign w:val="top"/>
            <w:tcW w:type="dxa" w:w="9498"/>
            <w:gridSpan w:val="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Содержание животных в личном подсобном хозяйстве (приготовление кормов, подогрев воды для питья и санитарных целей)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2.1</w:t>
            </w:r>
          </w:p>
        </w:tc>
        <w:tc>
          <w:tcPr>
            <w:textDirection w:val="lrTb"/>
            <w:vAlign w:val="top"/>
            <w:tcW w:type="dxa" w:w="35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лошадь</w:t>
            </w:r>
          </w:p>
        </w:tc>
        <w:tc>
          <w:tcPr>
            <w:textDirection w:val="lrTb"/>
            <w:vMerge w:val="restart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куб.м на 1 животное в месяц</w:t>
            </w:r>
          </w:p>
        </w:tc>
        <w:tc>
          <w:tcPr>
            <w:textDirection w:val="lrTb"/>
            <w:vAlign w:val="top"/>
            <w:tcW w:type="dxa" w:w="309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5,12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2.2</w:t>
            </w:r>
          </w:p>
        </w:tc>
        <w:tc>
          <w:tcPr>
            <w:textDirection w:val="lrTb"/>
            <w:vAlign w:val="top"/>
            <w:tcW w:type="dxa" w:w="35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корова</w:t>
            </w:r>
          </w:p>
        </w:tc>
        <w:tc>
          <w:tcPr>
            <w:textDirection w:val="lrTb"/>
            <w:vMerge w:val="continue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</w:r>
          </w:p>
        </w:tc>
        <w:tc>
          <w:tcPr>
            <w:textDirection w:val="lrTb"/>
            <w:vAlign w:val="top"/>
            <w:tcW w:type="dxa" w:w="309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11,32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2.3</w:t>
            </w:r>
          </w:p>
        </w:tc>
        <w:tc>
          <w:tcPr>
            <w:textDirection w:val="lrTb"/>
            <w:vAlign w:val="top"/>
            <w:tcW w:type="dxa" w:w="35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свинья</w:t>
            </w:r>
          </w:p>
        </w:tc>
        <w:tc>
          <w:tcPr>
            <w:textDirection w:val="lrTb"/>
            <w:vMerge w:val="continue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</w:r>
          </w:p>
        </w:tc>
        <w:tc>
          <w:tcPr>
            <w:textDirection w:val="lrTb"/>
            <w:vAlign w:val="top"/>
            <w:tcW w:type="dxa" w:w="309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21,6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2.4</w:t>
            </w:r>
          </w:p>
        </w:tc>
        <w:tc>
          <w:tcPr>
            <w:textDirection w:val="lrTb"/>
            <w:vAlign w:val="top"/>
            <w:tcW w:type="dxa" w:w="35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овца, коза</w:t>
            </w:r>
          </w:p>
        </w:tc>
        <w:tc>
          <w:tcPr>
            <w:textDirection w:val="lrTb"/>
            <w:vMerge w:val="continue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</w:r>
          </w:p>
        </w:tc>
        <w:tc>
          <w:tcPr>
            <w:textDirection w:val="lrTb"/>
            <w:vAlign w:val="top"/>
            <w:tcW w:type="dxa" w:w="309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2,0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2.5</w:t>
            </w:r>
          </w:p>
        </w:tc>
        <w:tc>
          <w:tcPr>
            <w:textDirection w:val="lrTb"/>
            <w:vAlign w:val="top"/>
            <w:tcW w:type="dxa" w:w="35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куры</w:t>
            </w:r>
          </w:p>
        </w:tc>
        <w:tc>
          <w:tcPr>
            <w:textDirection w:val="lrTb"/>
            <w:vMerge w:val="restart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куб.м на 10 голов (1 голову) в месяц</w:t>
            </w:r>
          </w:p>
        </w:tc>
        <w:tc>
          <w:tcPr>
            <w:textDirection w:val="lrTb"/>
            <w:vAlign w:val="top"/>
            <w:tcW w:type="dxa" w:w="309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0,2 (0,02)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2.6</w:t>
            </w:r>
          </w:p>
        </w:tc>
        <w:tc>
          <w:tcPr>
            <w:textDirection w:val="lrTb"/>
            <w:vAlign w:val="top"/>
            <w:tcW w:type="dxa" w:w="35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индейки</w:t>
            </w:r>
          </w:p>
        </w:tc>
        <w:tc>
          <w:tcPr>
            <w:textDirection w:val="lrTb"/>
            <w:vMerge w:val="continue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</w:r>
          </w:p>
        </w:tc>
        <w:tc>
          <w:tcPr>
            <w:textDirection w:val="lrTb"/>
            <w:vAlign w:val="top"/>
            <w:tcW w:type="dxa" w:w="309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0,31 (0,031)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Align w:val="top"/>
            <w:tcW w:type="dxa" w:w="56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2.7</w:t>
            </w:r>
          </w:p>
        </w:tc>
        <w:tc>
          <w:tcPr>
            <w:textDirection w:val="lrTb"/>
            <w:vAlign w:val="top"/>
            <w:tcW w:type="dxa" w:w="3572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  <w:t xml:space="preserve">утки, гуси</w:t>
            </w:r>
          </w:p>
        </w:tc>
        <w:tc>
          <w:tcPr>
            <w:textDirection w:val="lrTb"/>
            <w:vMerge w:val="continue"/>
            <w:vAlign w:val="top"/>
            <w:tcW w:type="dxa" w:w="283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</w:pPr>
            <w:r w:rsidR="005605b2" w:rsidRPr="005605b2">
              <w:rPr>
                <w:bCs/>
              </w:rPr>
            </w:r>
          </w:p>
        </w:tc>
        <w:tc>
          <w:tcPr>
            <w:textDirection w:val="lrTb"/>
            <w:vAlign w:val="top"/>
            <w:tcW w:type="dxa" w:w="309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5605b2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5605b2" w:rsidRPr="005605b2">
              <w:rPr>
                <w:bCs/>
              </w:rPr>
              <w:t xml:space="preserve">0,41 (0,041)</w:t>
            </w:r>
          </w:p>
        </w:tc>
      </w:tr>
    </w:tbl>
    <w:p w:rsidP="00a655e3">
      <w:pPr>
        <w:pStyle w:val="Normal"/>
        <w:rPr>
          <w:b/>
        </w:rPr>
        <w:spacing w:line="276" w:lineRule="auto"/>
        <w:jc w:val="both"/>
      </w:pPr>
      <w:r w:rsidR="00a655e3">
        <w:rPr>
          <w:b/>
        </w:rPr>
      </w:r>
    </w:p>
    <w:p w:rsidP="00a655e3">
      <w:pPr>
        <w:pStyle w:val="Normal"/>
        <w:rPr>
          <w:b/>
        </w:rPr>
        <w:spacing w:line="276" w:lineRule="auto"/>
        <w:jc w:val="both"/>
      </w:pPr>
      <w:r w:rsidR="00a655e3" w:rsidRPr="00a655e3">
        <w:rPr>
          <w:b/>
        </w:rPr>
        <w:t xml:space="preserve">Таблица </w:t>
      </w:r>
      <w:r w:rsidR="00a655e3">
        <w:rPr>
          <w:b/>
        </w:rPr>
        <w:t xml:space="preserve">А11.</w:t>
      </w:r>
      <w:r w:rsidR="00a655e3" w:rsidRPr="00a655e3">
        <w:rPr>
          <w:b/>
        </w:rPr>
        <w:t xml:space="preserve"> Нормативы потребления коммунальной услуги по электроснабжению в жилых помещениях</w:t>
      </w:r>
    </w:p>
    <w:tbl>
      <w:tblPr>
        <w:tblW w:type="auto" w:w="0"/>
        <w:tblW w:type="auto" w:w="0"/>
        <w:tblInd w:type="dxa" w:w="62"/>
        <w:tblLayout w:type="fixed"/>
        <w:tblCellMar>
          <w:top w:type="dxa" w:w="102"/>
          <w:bottom w:type="dxa" w:w="102"/>
          <w:top w:type="dxa" w:w="75"/>
          <w:bottom w:type="dxa" w:w="75"/>
          <w:left w:type="dxa" w:w="0"/>
          <w:right w:type="dxa" w:w="0"/>
        </w:tblCellMar>
      </w:tblPr>
      <w:tblGrid>
        <w:gridCol w:w="1984"/>
        <w:gridCol w:w="1417"/>
        <w:gridCol w:w="1531"/>
        <w:gridCol w:w="1531"/>
        <w:gridCol w:w="1531"/>
        <w:gridCol w:w="1644"/>
      </w:tblGrid>
      <w:tr>
        <w:trPr>
          <w:wAfter w:type="dxa" w:w="0"/>
          <w:cantSplit/>
          <w:wAfter w:type="dxa" w:w="0"/>
        </w:trPr>
        <w:tc>
          <w:tcPr>
            <w:textDirection w:val="lrTb"/>
            <w:vMerge w:val="restart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/>
              </w:rPr>
              <w:t xml:space="preserve"> </w:t>
            </w:r>
            <w:r w:rsidR="00a655e3" w:rsidRPr="00a655e3">
              <w:rPr>
                <w:bCs/>
              </w:rPr>
              <w:t xml:space="preserve">Количество комнат </w:t>
            </w:r>
          </w:p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в квартире (жилом доме) </w:t>
            </w:r>
          </w:p>
        </w:tc>
        <w:tc>
          <w:tcPr>
            <w:textDirection w:val="lrTb"/>
            <w:vAlign w:val="top"/>
            <w:tcW w:type="dxa" w:w="7654"/>
            <w:gridSpan w:val="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Норматив потребления (кВт.ч на одного человека в месяц) 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Merge w:val="continue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</w:pPr>
            <w:r w:rsidR="00a655e3" w:rsidRPr="00a655e3"/>
          </w:p>
        </w:tc>
        <w:tc>
          <w:tcPr>
            <w:textDirection w:val="lrTb"/>
            <w:vAlign w:val="top"/>
            <w:tcW w:type="dxa" w:w="7654"/>
            <w:gridSpan w:val="5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Число проживающих в многоквартирных и жилых домах 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Merge w:val="continue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</w:pPr>
            <w:r w:rsidR="00a655e3" w:rsidRPr="00a655e3"/>
          </w:p>
        </w:tc>
        <w:tc>
          <w:tcPr>
            <w:textDirection w:val="lrTb"/>
            <w:vAlign w:val="top"/>
            <w:tcW w:type="dxa" w:w="141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1 человек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2 человека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3 человека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4 человека </w:t>
            </w:r>
          </w:p>
        </w:tc>
        <w:tc>
          <w:tcPr>
            <w:textDirection w:val="lrTb"/>
            <w:vAlign w:val="top"/>
            <w:tcW w:type="dxa" w:w="164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5 человек и более 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9638"/>
            <w:gridSpan w:val="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в домах с газовыми плитами 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1 </w:t>
            </w:r>
          </w:p>
        </w:tc>
        <w:tc>
          <w:tcPr>
            <w:textDirection w:val="lrTb"/>
            <w:vAlign w:val="top"/>
            <w:tcW w:type="dxa" w:w="141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97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60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49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38 </w:t>
            </w:r>
          </w:p>
        </w:tc>
        <w:tc>
          <w:tcPr>
            <w:textDirection w:val="lrTb"/>
            <w:vAlign w:val="top"/>
            <w:tcW w:type="dxa" w:w="164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33 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2 </w:t>
            </w:r>
          </w:p>
        </w:tc>
        <w:tc>
          <w:tcPr>
            <w:textDirection w:val="lrTb"/>
            <w:vAlign w:val="top"/>
            <w:tcW w:type="dxa" w:w="141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125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78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63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49 </w:t>
            </w:r>
          </w:p>
        </w:tc>
        <w:tc>
          <w:tcPr>
            <w:textDirection w:val="lrTb"/>
            <w:vAlign w:val="top"/>
            <w:tcW w:type="dxa" w:w="164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43 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3 </w:t>
            </w:r>
          </w:p>
        </w:tc>
        <w:tc>
          <w:tcPr>
            <w:textDirection w:val="lrTb"/>
            <w:vAlign w:val="top"/>
            <w:tcW w:type="dxa" w:w="141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142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88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71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55 </w:t>
            </w:r>
          </w:p>
        </w:tc>
        <w:tc>
          <w:tcPr>
            <w:textDirection w:val="lrTb"/>
            <w:vAlign w:val="top"/>
            <w:tcW w:type="dxa" w:w="164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48 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4 и более </w:t>
            </w:r>
          </w:p>
        </w:tc>
        <w:tc>
          <w:tcPr>
            <w:textDirection w:val="lrTb"/>
            <w:vAlign w:val="top"/>
            <w:tcW w:type="dxa" w:w="141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153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95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77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60 </w:t>
            </w:r>
          </w:p>
        </w:tc>
        <w:tc>
          <w:tcPr>
            <w:textDirection w:val="lrTb"/>
            <w:vAlign w:val="top"/>
            <w:tcW w:type="dxa" w:w="164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52 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9638"/>
            <w:gridSpan w:val="6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в домах, оборудованных электрическими плитами в установленном порядке 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1 </w:t>
            </w:r>
          </w:p>
        </w:tc>
        <w:tc>
          <w:tcPr>
            <w:textDirection w:val="lrTb"/>
            <w:vAlign w:val="top"/>
            <w:tcW w:type="dxa" w:w="141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147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91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74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57 </w:t>
            </w:r>
          </w:p>
        </w:tc>
        <w:tc>
          <w:tcPr>
            <w:textDirection w:val="lrTb"/>
            <w:vAlign w:val="top"/>
            <w:tcW w:type="dxa" w:w="164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50 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2 </w:t>
            </w:r>
          </w:p>
        </w:tc>
        <w:tc>
          <w:tcPr>
            <w:textDirection w:val="lrTb"/>
            <w:vAlign w:val="top"/>
            <w:tcW w:type="dxa" w:w="141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174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108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87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68 </w:t>
            </w:r>
          </w:p>
        </w:tc>
        <w:tc>
          <w:tcPr>
            <w:textDirection w:val="lrTb"/>
            <w:vAlign w:val="top"/>
            <w:tcW w:type="dxa" w:w="164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59 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3 </w:t>
            </w:r>
          </w:p>
        </w:tc>
        <w:tc>
          <w:tcPr>
            <w:textDirection w:val="lrTb"/>
            <w:vAlign w:val="top"/>
            <w:tcW w:type="dxa" w:w="141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190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118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95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74 </w:t>
            </w:r>
          </w:p>
        </w:tc>
        <w:tc>
          <w:tcPr>
            <w:textDirection w:val="lrTb"/>
            <w:vAlign w:val="top"/>
            <w:tcW w:type="dxa" w:w="164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64 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198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4 и более </w:t>
            </w:r>
          </w:p>
        </w:tc>
        <w:tc>
          <w:tcPr>
            <w:textDirection w:val="lrTb"/>
            <w:vAlign w:val="top"/>
            <w:tcW w:type="dxa" w:w="1417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201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125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101 </w:t>
            </w:r>
          </w:p>
        </w:tc>
        <w:tc>
          <w:tcPr>
            <w:textDirection w:val="lrTb"/>
            <w:vAlign w:val="top"/>
            <w:tcW w:type="dxa" w:w="1531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79 </w:t>
            </w:r>
          </w:p>
        </w:tc>
        <w:tc>
          <w:tcPr>
            <w:textDirection w:val="lrTb"/>
            <w:vAlign w:val="top"/>
            <w:tcW w:type="dxa" w:w="164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rPr>
                <w:bCs/>
              </w:rPr>
              <w:autoSpaceDE w:val="off"/>
              <w:autoSpaceDN w:val="off"/>
              <w:jc w:val="center"/>
            </w:pPr>
            <w:r w:rsidR="00a655e3" w:rsidRPr="00a655e3">
              <w:rPr>
                <w:bCs/>
              </w:rPr>
              <w:t xml:space="preserve">68 </w:t>
            </w:r>
          </w:p>
        </w:tc>
      </w:tr>
    </w:tbl>
    <w:p w:rsidP="00a655e3">
      <w:pPr>
        <w:pStyle w:val="Normal"/>
        <w:spacing w:line="276" w:lineRule="auto"/>
        <w:jc w:val="both"/>
      </w:pPr>
      <w:r w:rsidR="00a655e3" w:rsidRPr="00a655e3"/>
    </w:p>
    <w:p w:rsidP="00a655e3">
      <w:pPr>
        <w:pStyle w:val="Normal"/>
        <w:rPr>
          <w:b/>
        </w:rPr>
        <w:spacing w:line="276" w:lineRule="auto"/>
        <w:jc w:val="both"/>
      </w:pPr>
      <w:r w:rsidR="00a655e3">
        <w:rPr>
          <w:b/>
        </w:rPr>
        <w:t xml:space="preserve">Таблица А12.</w:t>
      </w:r>
      <w:r w:rsidR="00a655e3" w:rsidRPr="00a655e3">
        <w:rPr>
          <w:b/>
        </w:rPr>
        <w:t xml:space="preserve"> Нормативы потребления коммунальной услуги по электроснабжению при использовании земельного участка и надворных построек</w:t>
      </w:r>
    </w:p>
    <w:tbl>
      <w:tblPr>
        <w:tblW w:type="auto" w:w="0"/>
        <w:tblW w:type="auto" w:w="0"/>
        <w:tblInd w:type="dxa" w:w="62"/>
        <w:tblLayout w:type="fixed"/>
        <w:tblCellMar>
          <w:top w:type="dxa" w:w="102"/>
          <w:bottom w:type="dxa" w:w="102"/>
          <w:top w:type="dxa" w:w="75"/>
          <w:bottom w:type="dxa" w:w="75"/>
          <w:left w:type="dxa" w:w="0"/>
          <w:right w:type="dxa" w:w="0"/>
        </w:tblCellMar>
      </w:tblPr>
      <w:tblGrid>
        <w:gridCol w:w="2154"/>
        <w:gridCol w:w="2494"/>
        <w:gridCol w:w="2494"/>
        <w:gridCol w:w="2494"/>
      </w:tblGrid>
      <w:tr>
        <w:trPr>
          <w:wAfter w:type="dxa" w:w="0"/>
          <w:cantSplit/>
          <w:wAfter w:type="dxa" w:w="0"/>
        </w:trPr>
        <w:tc>
          <w:tcPr>
            <w:textDirection w:val="lrTb"/>
            <w:vMerge w:val="restart"/>
            <w:vAlign w:val="top"/>
            <w:tcW w:type="dxa" w:w="21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</w:pPr>
            <w:r w:rsidR="00a655e3" w:rsidRPr="00a655e3">
              <w:rPr>
                <w:b/>
              </w:rPr>
              <w:t xml:space="preserve"> </w:t>
            </w:r>
            <w:r w:rsidR="00a655e3" w:rsidRPr="00a655e3">
              <w:t xml:space="preserve">Вид сельскохозяйственного животного</w:t>
            </w:r>
          </w:p>
        </w:tc>
        <w:tc>
          <w:tcPr>
            <w:textDirection w:val="lrTb"/>
            <w:vAlign w:val="top"/>
            <w:tcW w:type="dxa" w:w="7482"/>
            <w:gridSpan w:val="3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Нормативы потребления (кВт.ч в месяц на 1 голову животного)</w:t>
            </w:r>
          </w:p>
        </w:tc>
      </w:tr>
      <w:tr>
        <w:trPr>
          <w:wAfter w:type="dxa" w:w="0"/>
          <w:cantSplit/>
          <w:wAfter w:type="dxa" w:w="0"/>
        </w:trPr>
        <w:tc>
          <w:tcPr>
            <w:textDirection w:val="lrTb"/>
            <w:vMerge w:val="continue"/>
            <w:vAlign w:val="top"/>
            <w:tcW w:type="dxa" w:w="21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</w:pPr>
            <w:r w:rsidR="00a655e3" w:rsidRPr="00a655e3"/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для освещения в целях содержания соответствующего сельскохозяйственного животного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для приготовления пищи для соответствующего сельскохозяйственного животного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для подогрева воды для соответствующего сельскохозяйственного животного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21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</w:pPr>
            <w:r w:rsidR="00a655e3" w:rsidRPr="00a655e3">
              <w:t xml:space="preserve">Крупный рогатый скот, лошади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0,8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2,25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3,3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21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</w:pPr>
            <w:r w:rsidR="00a655e3" w:rsidRPr="00a655e3">
              <w:t xml:space="preserve">Свиньи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0,8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2,25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3,5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21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</w:pPr>
            <w:r w:rsidR="00a655e3" w:rsidRPr="00a655e3">
              <w:t xml:space="preserve">Птица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0,17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-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-</w:t>
            </w:r>
          </w:p>
        </w:tc>
      </w:tr>
      <w:tr>
        <w:trPr>
          <w:wAfter w:type="dxa" w:w="0"/>
          <w:wAfter w:type="dxa" w:w="0"/>
        </w:trPr>
        <w:tc>
          <w:tcPr>
            <w:textDirection w:val="lrTb"/>
            <w:vAlign w:val="top"/>
            <w:tcW w:type="dxa" w:w="215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</w:pPr>
            <w:r w:rsidR="00a655e3" w:rsidRPr="00a655e3">
              <w:t xml:space="preserve">Иные животные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0,2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-</w:t>
            </w:r>
          </w:p>
        </w:tc>
        <w:tc>
          <w:tcPr>
            <w:textDirection w:val="lrTb"/>
            <w:vAlign w:val="top"/>
            <w:tcW w:type="dxa" w:w="2494"/>
            <w:tcMar>
              <w:left w:type="dxa" w:w="62"/>
              <w:right w:type="dxa" w:w="62"/>
              <w:top w:type="dxa" w:w="102"/>
              <w:bottom w:type="dxa" w:w="102"/>
            </w:tcMa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P="00a655e3">
            <w:pPr>
              <w:pStyle w:val="Normal"/>
              <w:autoSpaceDE w:val="off"/>
              <w:autoSpaceDN w:val="off"/>
              <w:jc w:val="center"/>
            </w:pPr>
            <w:r w:rsidR="00a655e3" w:rsidRPr="00a655e3">
              <w:t xml:space="preserve">-</w:t>
            </w:r>
          </w:p>
        </w:tc>
      </w:tr>
    </w:tbl>
    <w:p w:rsidP="00bf5865">
      <w:pPr>
        <w:pStyle w:val="StGen15"/>
        <w:rPr>
          <w:b/>
          <w:lang w:eastAsia="en-US" w:val="ru-RU"/>
        </w:rPr>
        <w:ind w:firstLine="0"/>
      </w:pPr>
      <w:r w:rsidR="005605b2" w:rsidRPr="00bf5865">
        <w:rPr>
          <w:b/>
          <w:lang w:eastAsia="en-US" w:val="ru-RU"/>
        </w:rPr>
      </w:r>
    </w:p>
    <w:sectPr>
      <w:type w:val="nextPage"/>
      <w:pgSz w:h="16838" w:w="11906"/>
      <w:pgMar w:bottom="1134" w:footer="709" w:gutter="0" w:header="709" w:left="1276" w:right="851" w:top="1134"/>
      <w:cols w:space="708"/>
      <w:docGrid w:linePitch="360"/>
    </w:sectPr>
  </w:body>
</w:document>
</file>

<file path=word/fontTable.xml><?xml version="1.0" encoding="utf-8"?>
<w:fonts xmlns:w="http://schemas.openxmlformats.org/wordprocessingml/2006/main">
  <w:font w:name="Times New Roman">
    <w:charset w:val="cc"/>
    <w:family w:val="roman"/>
    <w:panose1 w:val="02020603050405020304"/>
    <w:pitch w:val="variable"/>
    <w:sig w:usb0="20007a87" w:usb1="80000000" w:usb2="00000008" w:usb3="00000000" w:csb0="000001ff" w:csb1="00000000"/>
  </w:font>
  <w:font w:name="Symbol">
    <w:charset w:val="02"/>
    <w:family w:val="roman"/>
    <w:panose1 w:val="05050102010706020507"/>
    <w:pitch w:val="variable"/>
    <w:sig w:usb0="00000000" w:usb1="10000000" w:usb2="00000000" w:usb3="00000000" w:csb0="80000000" w:csb1="00000000"/>
  </w:font>
  <w:font w:name="Arial">
    <w:charset w:val="cc"/>
    <w:family w:val="swiss"/>
    <w:panose1 w:val="020b0604020202020204"/>
    <w:pitch w:val="variable"/>
    <w:sig w:usb0="20007a87" w:usb1="80000000" w:usb2="00000008" w:usb3="00000000" w:csb0="000001ff" w:csb1="00000000"/>
  </w:font>
  <w:font w:name="Cambria">
    <w:charset w:val="cc"/>
    <w:family w:val="roman"/>
    <w:panose1 w:val="02040503050406030204"/>
    <w:pitch w:val="variable"/>
    <w:sig w:usb0="a00002ef" w:usb1="4000004b" w:usb2="00000000" w:usb3="00000000" w:csb0="0000009f" w:csb1="00000000"/>
  </w:font>
  <w:font w:name="Calibri">
    <w:charset w:val="cc"/>
    <w:family w:val="swiss"/>
    <w:panose1 w:val="020f0502020204030204"/>
    <w:pitch w:val="variable"/>
    <w:sig w:usb0="a00002ef" w:usb1="4000207b" w:usb2="00000000" w:usb3="00000000" w:csb0="0000009f" w:csb1="00000000"/>
  </w:font>
  <w:font w:name="Tahoma">
    <w:charset w:val="cc"/>
    <w:family w:val="swiss"/>
    <w:panose1 w:val="020b0604030504040204"/>
    <w:pitch w:val="variable"/>
    <w:sig w:usb0="61007a87" w:usb1="80000000" w:usb2="00000008" w:usb3="00000000" w:csb0="000101ff" w:csb1="00000000"/>
  </w:font>
  <w:font w:name="Courier New">
    <w:charset w:val="cc"/>
    <w:family w:val="modern"/>
    <w:panose1 w:val="02070309020205020404"/>
    <w:pitch w:val="fixed"/>
    <w:sig w:usb0="20007a87" w:usb1="80000000" w:usb2="00000008" w:usb3="00000000" w:csb0="000001ff" w:csb1="00000000"/>
  </w:font>
  <w:font w:name="Wingdings">
    <w:charset w:val="02"/>
    <w:family w:val="auto"/>
    <w:panose1 w:val="05000000000000000000"/>
    <w:pitch w:val="variable"/>
    <w:sig w:usb0="00000000" w:usb1="10000000" w:usb2="00000000" w:usb3="00000000" w:csb0="80000000" w:csb1="00000000"/>
  </w:font>
</w:fonts>
</file>

<file path=word/footer1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p>
    <w:pPr>
      <w:pStyle w:val="Footer"/>
      <w:jc w:val="right"/>
    </w:pPr>
    <w:r w:rsidR="009938de"/>
  </w:p>
  <w:p>
    <w:pPr>
      <w:pStyle w:val="Footer"/>
    </w:pPr>
    <w:r w:rsidR="009938de"/>
  </w:p>
</w:ftr>
</file>

<file path=word/footer2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p>
    <w:pPr>
      <w:pStyle w:val="Footer"/>
      <w:jc w:val="right"/>
    </w:pPr>
    <w:r w:rsidR="009938de">
      <w:fldChar w:fldCharType="begin"/>
    </w:r>
    <w:r w:rsidR="009938de">
      <w:instrText xml:space="preserve">PAGE   \* MERGEFORMAT</w:instrText>
    </w:r>
    <w:r w:rsidR="009938de">
      <w:fldChar w:fldCharType="separate"/>
    </w:r>
    <w:r w:rsidR="00d52fee" w:rsidRPr="00d52fee">
      <w:rPr>
        <w:noProof/>
        <w:lang w:val="ru-RU"/>
      </w:rPr>
      <w:instrText xml:space="preserve">40</w:instrText>
    </w:r>
    <w:r w:rsidR="009938de">
      <w:fldChar w:fldCharType="end"/>
    </w:r>
    <w:r w:rsidR="009938de"/>
  </w:p>
  <w:p>
    <w:pPr>
      <w:pStyle w:val="Footer"/>
    </w:pPr>
    <w:r w:rsidR="009938de"/>
  </w:p>
</w:ftr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p>
    <w:pPr>
      <w:pStyle w:val="Header"/>
      <w:jc w:val="center"/>
    </w:pPr>
    <w:r w:rsidR="009938de"/>
  </w:p>
  <w:p>
    <w:pPr>
      <w:pStyle w:val="Header"/>
    </w:pPr>
    <w:r w:rsidR="009938de"/>
  </w:p>
</w:hdr>
</file>

<file path=word/numbering.xml><?xml version="1.0" encoding="utf-8"?>
<w:numbering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abstractNum w:abstractNumId="0">
    <w:nsid w:val="000a326c"/>
    <w:multiLevelType w:val="multilevel"/>
    <w:tmpl w:val="fa645958"/>
    <w:lvl w:ilvl="0">
      <w:start w:val="1"/>
      <w:numFmt w:val="decimal"/>
      <w:suff w:val="tab"/>
      <w:pStyle w:val="StGen0"/>
      <w:lvlText w:val="%1."/>
      <w:lvlJc w:val="left"/>
      <w:pPr>
        <w:pStyle w:val="Normal"/>
        <w:ind w:firstLine="567" w:left="0"/>
      </w:pPr>
    </w:lvl>
    <w:lvl w:ilvl="1">
      <w:start w:val="1"/>
      <w:numFmt w:val="decimal"/>
      <w:suff w:val="space"/>
      <w:lvlText w:val="%1.%2"/>
      <w:lvlJc w:val="left"/>
      <w:pPr>
        <w:pStyle w:val="Normal"/>
        <w:ind w:firstLine="567" w:left="0"/>
      </w:pPr>
    </w:lvl>
    <w:lvl w:ilvl="2">
      <w:start w:val="1"/>
      <w:numFmt w:val="decimal"/>
      <w:suff w:val="space"/>
      <w:lvlText w:val="%1.%2.%3"/>
      <w:lvlJc w:val="left"/>
      <w:pPr>
        <w:pStyle w:val="Normal"/>
        <w:ind w:firstLine="567" w:left="0"/>
      </w:pPr>
    </w:lvl>
    <w:lvl w:ilvl="3">
      <w:start w:val="1"/>
      <w:numFmt w:val="decimal"/>
      <w:suff w:val="space"/>
      <w:lvlText w:val="%1.%2.%3.%4"/>
      <w:lvlJc w:val="left"/>
      <w:pPr>
        <w:pStyle w:val="Normal"/>
        <w:ind w:firstLine="567" w:left="0"/>
      </w:pPr>
    </w:lvl>
    <w:lvl w:ilvl="4">
      <w:start w:val="1"/>
      <w:numFmt w:val="decimal"/>
      <w:suff w:val="space"/>
      <w:lvlText w:val="%1.%2.%3.%4.%5"/>
      <w:lvlJc w:val="left"/>
      <w:pPr>
        <w:pStyle w:val="Normal"/>
        <w:ind w:firstLine="567" w:left="0"/>
      </w:pPr>
    </w:lvl>
    <w:lvl w:ilvl="5">
      <w:start w:val="1"/>
      <w:numFmt w:val="decimal"/>
      <w:suff w:val="space"/>
      <w:lvlText w:val="%1.%2.%3.%4.%5.%6"/>
      <w:lvlJc w:val="left"/>
      <w:pPr>
        <w:pStyle w:val="Normal"/>
        <w:ind w:firstLine="709" w:left="2268"/>
      </w:pPr>
    </w:lvl>
    <w:lvl w:ilvl="6">
      <w:start w:val="1"/>
      <w:numFmt w:val="decimal"/>
      <w:suff w:val="space"/>
      <w:lvlText w:val="%1.%2.%3.%4.%5.%6.%7"/>
      <w:lvlJc w:val="left"/>
      <w:pPr>
        <w:pStyle w:val="Normal"/>
        <w:ind w:firstLine="709" w:left="2268"/>
      </w:pPr>
    </w:lvl>
    <w:lvl w:ilvl="7">
      <w:start w:val="1"/>
      <w:numFmt w:val="decimal"/>
      <w:suff w:val="space"/>
      <w:lvlText w:val="%1.%2.%3.%4.%5.%6.%7.%8"/>
      <w:lvlJc w:val="left"/>
      <w:pPr>
        <w:pStyle w:val="Normal"/>
        <w:ind w:firstLine="709" w:left="2268"/>
      </w:pPr>
    </w:lvl>
    <w:lvl w:ilvl="8">
      <w:start w:val="1"/>
      <w:numFmt w:val="decimal"/>
      <w:suff w:val="space"/>
      <w:lvlText w:val="%1.%2.%3.%4.%5.%6.%7.%8.%9"/>
      <w:lvlJc w:val="left"/>
      <w:pPr>
        <w:pStyle w:val="Normal"/>
        <w:ind w:firstLine="709" w:left="2268"/>
      </w:pPr>
    </w:lvl>
  </w:abstractNum>
  <w:abstractNum w:abstractNumId="1">
    <w:nsid w:val="03bc6af3"/>
    <w:multiLevelType w:val="hybridMultilevel"/>
    <w:tmpl w:val="19ba5d44"/>
    <w:lvl w:ilvl="0">
      <w:start w:val="1"/>
      <w:numFmt w:val="decimal"/>
      <w:suff w:val="tab"/>
      <w:lvlText w:val="%1."/>
      <w:lvlJc w:val="left"/>
      <w:pPr>
        <w:pStyle w:val="Normal"/>
        <w:ind w:hanging="360" w:left="644"/>
      </w:pPr>
    </w:lvl>
    <w:lvl w:ilvl="1">
      <w:start w:val="1"/>
      <w:numFmt w:val="lowerLetter"/>
      <w:suff w:val="tab"/>
      <w:lvlText w:val="%2."/>
      <w:lvlJc w:val="left"/>
      <w:pPr>
        <w:pStyle w:val="Normal"/>
        <w:ind w:hanging="360" w:left="1364"/>
      </w:pPr>
    </w:lvl>
    <w:lvl w:ilvl="2">
      <w:start w:val="1"/>
      <w:numFmt w:val="lowerRoman"/>
      <w:suff w:val="tab"/>
      <w:lvlText w:val="%3."/>
      <w:lvlJc w:val="right"/>
      <w:pPr>
        <w:pStyle w:val="Normal"/>
        <w:ind w:hanging="180" w:left="2084"/>
      </w:pPr>
    </w:lvl>
    <w:lvl w:ilvl="3">
      <w:start w:val="1"/>
      <w:numFmt w:val="decimal"/>
      <w:suff w:val="tab"/>
      <w:lvlText w:val="%4."/>
      <w:lvlJc w:val="left"/>
      <w:pPr>
        <w:pStyle w:val="Normal"/>
        <w:ind w:hanging="360" w:left="2804"/>
      </w:pPr>
    </w:lvl>
    <w:lvl w:ilvl="4">
      <w:start w:val="1"/>
      <w:numFmt w:val="lowerLetter"/>
      <w:suff w:val="tab"/>
      <w:lvlText w:val="%5."/>
      <w:lvlJc w:val="left"/>
      <w:pPr>
        <w:pStyle w:val="Normal"/>
        <w:ind w:hanging="360" w:left="3524"/>
      </w:pPr>
    </w:lvl>
    <w:lvl w:ilvl="5">
      <w:start w:val="1"/>
      <w:numFmt w:val="lowerRoman"/>
      <w:suff w:val="tab"/>
      <w:lvlText w:val="%6."/>
      <w:lvlJc w:val="right"/>
      <w:pPr>
        <w:pStyle w:val="Normal"/>
        <w:ind w:hanging="180" w:left="4244"/>
      </w:pPr>
    </w:lvl>
    <w:lvl w:ilvl="6">
      <w:start w:val="1"/>
      <w:numFmt w:val="decimal"/>
      <w:suff w:val="tab"/>
      <w:lvlText w:val="%7."/>
      <w:lvlJc w:val="left"/>
      <w:pPr>
        <w:pStyle w:val="Normal"/>
        <w:ind w:hanging="360" w:left="4964"/>
      </w:pPr>
    </w:lvl>
    <w:lvl w:ilvl="7">
      <w:start w:val="1"/>
      <w:numFmt w:val="lowerLetter"/>
      <w:suff w:val="tab"/>
      <w:lvlText w:val="%8."/>
      <w:lvlJc w:val="left"/>
      <w:pPr>
        <w:pStyle w:val="Normal"/>
        <w:ind w:hanging="360" w:left="5684"/>
      </w:pPr>
    </w:lvl>
    <w:lvl w:ilvl="8">
      <w:start w:val="1"/>
      <w:numFmt w:val="lowerRoman"/>
      <w:suff w:val="tab"/>
      <w:lvlText w:val="%9."/>
      <w:lvlJc w:val="right"/>
      <w:pPr>
        <w:pStyle w:val="Normal"/>
        <w:ind w:hanging="180" w:left="6404"/>
      </w:pPr>
    </w:lvl>
  </w:abstractNum>
  <w:abstractNum w:abstractNumId="2">
    <w:nsid w:val="091179fb"/>
    <w:multiLevelType w:val="hybridMultilevel"/>
    <w:tmpl w:val="b09a8c2e"/>
    <w:lvl w:ilvl="0">
      <w:start w:val="1"/>
      <w:numFmt w:val="decimal"/>
      <w:suff w:val="tab"/>
      <w:pStyle w:val="StGen1"/>
      <w:lvlText w:val="%1"/>
      <w:lvlJc w:val="left"/>
      <w:pPr>
        <w:pStyle w:val="Normal"/>
        <w:ind w:hanging="360" w:left="720"/>
      </w:pPr>
    </w:lvl>
    <w:lvl w:ilvl="1">
      <w:start w:val="1"/>
      <w:numFmt w:val="lowerLetter"/>
      <w:suff w:val="tab"/>
      <w:lvlText w:val="%2."/>
      <w:lvlJc w:val="left"/>
      <w:pPr>
        <w:pStyle w:val="Normal"/>
        <w:ind w:hanging="360" w:left="1440"/>
      </w:pPr>
    </w:lvl>
    <w:lvl w:ilvl="2">
      <w:start w:val="1"/>
      <w:numFmt w:val="lowerRoman"/>
      <w:suff w:val="tab"/>
      <w:lvlText w:val="%3."/>
      <w:lvlJc w:val="right"/>
      <w:pPr>
        <w:pStyle w:val="Normal"/>
        <w:ind w:hanging="180" w:left="2160"/>
      </w:pPr>
    </w:lvl>
    <w:lvl w:ilvl="3">
      <w:start w:val="1"/>
      <w:numFmt w:val="decimal"/>
      <w:suff w:val="tab"/>
      <w:lvlText w:val="%4."/>
      <w:lvlJc w:val="left"/>
      <w:pPr>
        <w:pStyle w:val="Normal"/>
        <w:ind w:hanging="360" w:left="2880"/>
      </w:pPr>
    </w:lvl>
    <w:lvl w:ilvl="4">
      <w:start w:val="1"/>
      <w:numFmt w:val="lowerLetter"/>
      <w:suff w:val="tab"/>
      <w:lvlText w:val="%5."/>
      <w:lvlJc w:val="left"/>
      <w:pPr>
        <w:pStyle w:val="Normal"/>
        <w:ind w:hanging="360" w:left="3600"/>
      </w:pPr>
    </w:lvl>
    <w:lvl w:ilvl="5">
      <w:start w:val="1"/>
      <w:numFmt w:val="lowerRoman"/>
      <w:suff w:val="tab"/>
      <w:lvlText w:val="%6."/>
      <w:lvlJc w:val="right"/>
      <w:pPr>
        <w:pStyle w:val="Normal"/>
        <w:ind w:hanging="180" w:left="4320"/>
      </w:pPr>
    </w:lvl>
    <w:lvl w:ilvl="6">
      <w:start w:val="1"/>
      <w:numFmt w:val="decimal"/>
      <w:suff w:val="tab"/>
      <w:lvlText w:val="%7."/>
      <w:lvlJc w:val="left"/>
      <w:pPr>
        <w:pStyle w:val="Normal"/>
        <w:ind w:hanging="360" w:left="5040"/>
      </w:pPr>
    </w:lvl>
    <w:lvl w:ilvl="7">
      <w:start w:val="1"/>
      <w:numFmt w:val="lowerLetter"/>
      <w:suff w:val="tab"/>
      <w:lvlText w:val="%8."/>
      <w:lvlJc w:val="left"/>
      <w:pPr>
        <w:pStyle w:val="Normal"/>
        <w:ind w:hanging="360" w:left="5760"/>
      </w:pPr>
    </w:lvl>
    <w:lvl w:ilvl="8">
      <w:start w:val="1"/>
      <w:numFmt w:val="lowerRoman"/>
      <w:suff w:val="tab"/>
      <w:lvlText w:val="%9."/>
      <w:lvlJc w:val="right"/>
      <w:pPr>
        <w:pStyle w:val="Normal"/>
        <w:ind w:hanging="180" w:left="6480"/>
      </w:pPr>
    </w:lvl>
  </w:abstractNum>
  <w:abstractNum w:abstractNumId="3">
    <w:nsid w:val="0ac60fac"/>
    <w:multiLevelType w:val="hybridMultilevel"/>
    <w:tmpl w:val="f7365f14"/>
    <w:lvl w:ilvl="0">
      <w:start w:val="1"/>
      <w:numFmt w:val="decimal"/>
      <w:suff w:val="tab"/>
      <w:pStyle w:val="StGen2"/>
      <w:lvlText w:val="%1)"/>
      <w:lvlJc w:val="left"/>
      <w:pPr>
        <w:pStyle w:val="Normal"/>
        <w:ind w:hanging="360" w:left="1040"/>
      </w:pPr>
      <w:rPr>
        <w:b w:val="false"/>
        <w:i w:val="false"/>
        <w:strike w:val="false"/>
        <w:outline w:val="false"/>
        <w:shadow w:val="false"/>
        <w:smallCaps w:val="false"/>
        <w:caps w:val="false"/>
        <w:vanish w:val="false"/>
        <w:u w:val="none"/>
        <w:spacing w:val="0"/>
        <w:position w:val="0"/>
        <w:vertAlign w:val="baseline"/>
        <w:kern w:val="0"/>
        <w:dstrike w:val="false"/>
        <w:imprint w:val="false"/>
        <w:emboss w:val="false"/>
        <w:bCs w:val="false"/>
        <w:iCs w:val="false"/>
      </w:rPr>
    </w:lvl>
    <w:lvl w:ilvl="1">
      <w:start w:val="1"/>
      <w:numFmt w:val="lowerLetter"/>
      <w:suff w:val="tab"/>
      <w:lvlText w:val="%2."/>
      <w:lvlJc w:val="left"/>
      <w:pPr>
        <w:pStyle w:val="Normal"/>
        <w:tabs>
          <w:tab w:leader="none" w:pos="1440" w:val="num"/>
        </w:tabs>
        <w:ind w:hanging="360" w:left="144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leader="none" w:pos="2160" w:val="num"/>
        </w:tabs>
        <w:ind w:hanging="180" w:left="216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leader="none" w:pos="2880" w:val="num"/>
        </w:tabs>
        <w:ind w:hanging="360" w:left="288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leader="none" w:pos="3600" w:val="num"/>
        </w:tabs>
        <w:ind w:hanging="360" w:left="360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leader="none" w:pos="4320" w:val="num"/>
        </w:tabs>
        <w:ind w:hanging="180" w:left="432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leader="none" w:pos="5040" w:val="num"/>
        </w:tabs>
        <w:ind w:hanging="360" w:left="504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leader="none" w:pos="5760" w:val="num"/>
        </w:tabs>
        <w:ind w:hanging="360" w:left="57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leader="none" w:pos="6480" w:val="num"/>
        </w:tabs>
        <w:ind w:hanging="180" w:left="6480"/>
      </w:pPr>
    </w:lvl>
  </w:abstractNum>
  <w:abstractNum w:abstractNumId="4">
    <w:nsid w:val="0f22415e"/>
    <w:multiLevelType w:val="hybridMultilevel"/>
    <w:tmpl w:val="d25cce1a"/>
    <w:lvl w:ilvl="0">
      <w:start w:val="1"/>
      <w:numFmt w:val="bullet"/>
      <w:suff w:val="tab"/>
      <w:lvlText w:val="-"/>
      <w:lvlJc w:val="left"/>
      <w:pPr>
        <w:pStyle w:val="Normal"/>
        <w:ind w:hanging="360" w:left="72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hanging="360" w:left="1440"/>
      </w:pPr>
      <w:rPr>
        <w:rFonts w:ascii="Courier New" w:hAnsi="Courier New"/>
      </w:rPr>
    </w:lvl>
    <w:lvl w:ilvl="2">
      <w:start w:val="1"/>
      <w:numFmt w:val="bullet"/>
      <w:suff w:val="tab"/>
      <w:lvlText w:val="§"/>
      <w:lvlJc w:val="left"/>
      <w:pPr>
        <w:pStyle w:val="Normal"/>
        <w:ind w:hanging="360" w:left="2160"/>
      </w:pPr>
      <w:rPr>
        <w:rFonts w:ascii="Wingdings" w:hAnsi="Wingdings"/>
      </w:rPr>
    </w:lvl>
    <w:lvl w:ilvl="3">
      <w:start w:val="1"/>
      <w:numFmt w:val="bullet"/>
      <w:suff w:val="tab"/>
      <w:lvlText w:val="·"/>
      <w:lvlJc w:val="left"/>
      <w:pPr>
        <w:pStyle w:val="Normal"/>
        <w:ind w:hanging="360" w:left="288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hanging="360" w:left="3600"/>
      </w:pPr>
      <w:rPr>
        <w:rFonts w:ascii="Courier New" w:hAnsi="Courier New"/>
      </w:rPr>
    </w:lvl>
    <w:lvl w:ilvl="5">
      <w:start w:val="1"/>
      <w:numFmt w:val="bullet"/>
      <w:suff w:val="tab"/>
      <w:lvlText w:val="§"/>
      <w:lvlJc w:val="left"/>
      <w:pPr>
        <w:pStyle w:val="Normal"/>
        <w:ind w:hanging="360" w:left="4320"/>
      </w:pPr>
      <w:rPr>
        <w:rFonts w:ascii="Wingdings" w:hAnsi="Wingdings"/>
      </w:rPr>
    </w:lvl>
    <w:lvl w:ilvl="6">
      <w:start w:val="1"/>
      <w:numFmt w:val="bullet"/>
      <w:suff w:val="tab"/>
      <w:lvlText w:val="·"/>
      <w:lvlJc w:val="left"/>
      <w:pPr>
        <w:pStyle w:val="Normal"/>
        <w:ind w:hanging="360" w:left="504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hanging="360" w:left="5760"/>
      </w:pPr>
      <w:rPr>
        <w:rFonts w:ascii="Courier New" w:hAnsi="Courier New"/>
      </w:rPr>
    </w:lvl>
    <w:lvl w:ilvl="8">
      <w:start w:val="1"/>
      <w:numFmt w:val="bullet"/>
      <w:suff w:val="tab"/>
      <w:lvlText w:val="§"/>
      <w:lvlJc w:val="left"/>
      <w:pPr>
        <w:pStyle w:val="Normal"/>
        <w:ind w:hanging="360" w:left="6480"/>
      </w:pPr>
      <w:rPr>
        <w:rFonts w:ascii="Wingdings" w:hAnsi="Wingdings"/>
      </w:rPr>
    </w:lvl>
  </w:abstractNum>
  <w:abstractNum w:abstractNumId="5">
    <w:nsid w:val="173f0b48"/>
    <w:multiLevelType w:val="hybridMultilevel"/>
    <w:tmpl w:val="d2c2f024"/>
    <w:lvl w:ilvl="0">
      <w:start w:val="1"/>
      <w:numFmt w:val="bullet"/>
      <w:suff w:val="tab"/>
      <w:lvlText w:val="-"/>
      <w:lvlJc w:val="left"/>
      <w:pPr>
        <w:pStyle w:val="Normal"/>
        <w:ind w:hanging="360" w:left="72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hanging="360" w:left="1440"/>
      </w:pPr>
      <w:rPr>
        <w:rFonts w:ascii="Courier New" w:hAnsi="Courier New"/>
      </w:rPr>
    </w:lvl>
    <w:lvl w:ilvl="2">
      <w:start w:val="1"/>
      <w:numFmt w:val="bullet"/>
      <w:suff w:val="tab"/>
      <w:lvlText w:val="§"/>
      <w:lvlJc w:val="left"/>
      <w:pPr>
        <w:pStyle w:val="Normal"/>
        <w:ind w:hanging="360" w:left="2160"/>
      </w:pPr>
      <w:rPr>
        <w:rFonts w:ascii="Wingdings" w:hAnsi="Wingdings"/>
      </w:rPr>
    </w:lvl>
    <w:lvl w:ilvl="3">
      <w:start w:val="1"/>
      <w:numFmt w:val="bullet"/>
      <w:suff w:val="tab"/>
      <w:lvlText w:val="·"/>
      <w:lvlJc w:val="left"/>
      <w:pPr>
        <w:pStyle w:val="Normal"/>
        <w:ind w:hanging="360" w:left="288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hanging="360" w:left="3600"/>
      </w:pPr>
      <w:rPr>
        <w:rFonts w:ascii="Courier New" w:hAnsi="Courier New"/>
      </w:rPr>
    </w:lvl>
    <w:lvl w:ilvl="5">
      <w:start w:val="1"/>
      <w:numFmt w:val="bullet"/>
      <w:suff w:val="tab"/>
      <w:lvlText w:val="§"/>
      <w:lvlJc w:val="left"/>
      <w:pPr>
        <w:pStyle w:val="Normal"/>
        <w:ind w:hanging="360" w:left="4320"/>
      </w:pPr>
      <w:rPr>
        <w:rFonts w:ascii="Wingdings" w:hAnsi="Wingdings"/>
      </w:rPr>
    </w:lvl>
    <w:lvl w:ilvl="6">
      <w:start w:val="1"/>
      <w:numFmt w:val="bullet"/>
      <w:suff w:val="tab"/>
      <w:lvlText w:val="·"/>
      <w:lvlJc w:val="left"/>
      <w:pPr>
        <w:pStyle w:val="Normal"/>
        <w:ind w:hanging="360" w:left="504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hanging="360" w:left="5760"/>
      </w:pPr>
      <w:rPr>
        <w:rFonts w:ascii="Courier New" w:hAnsi="Courier New"/>
      </w:rPr>
    </w:lvl>
    <w:lvl w:ilvl="8">
      <w:start w:val="1"/>
      <w:numFmt w:val="bullet"/>
      <w:suff w:val="tab"/>
      <w:lvlText w:val="§"/>
      <w:lvlJc w:val="left"/>
      <w:pPr>
        <w:pStyle w:val="Normal"/>
        <w:ind w:hanging="360" w:left="6480"/>
      </w:pPr>
      <w:rPr>
        <w:rFonts w:ascii="Wingdings" w:hAnsi="Wingdings"/>
      </w:rPr>
    </w:lvl>
  </w:abstractNum>
  <w:abstractNum w:abstractNumId="6">
    <w:nsid w:val="189a795c"/>
    <w:multiLevelType w:val="multilevel"/>
    <w:tmpl w:val="3d429c00"/>
    <w:lvl w:ilvl="0">
      <w:start w:val="1"/>
      <w:numFmt w:val="thaiNumbers"/>
      <w:suff w:val="space"/>
      <w:pStyle w:val="StGen3"/>
      <w:lvlText w:val="%1)"/>
      <w:lvlJc w:val="left"/>
      <w:pPr>
        <w:pStyle w:val="Normal"/>
        <w:ind w:firstLine="0" w:left="567"/>
      </w:pPr>
      <w:rPr>
        <w:b w:val="false"/>
        <w:i w:val="false"/>
        <w:strike w:val="false"/>
        <w:outline w:val="false"/>
        <w:shadow w:val="false"/>
        <w:caps w:val="false"/>
        <w:vanish w:val="false"/>
        <w:u w:val="none"/>
        <w:spacing w:val="0"/>
        <w:sz w:val="24"/>
        <w:position w:val="0"/>
        <w:vertAlign w:val="baseline"/>
        <w:kern w:val="0"/>
        <w:dstrike w:val="false"/>
        <w:imprint w:val="false"/>
        <w:emboss w:val="false"/>
        <w:bCs w:val="false"/>
        <w:iCs w:val="false"/>
        <w:rFonts w:ascii="Times New Roman" w:hAnsi="Times New Roman"/>
      </w:rPr>
    </w:lvl>
    <w:lvl w:ilvl="1">
      <w:start w:val="1"/>
      <w:numFmt w:val="thaiNumbers"/>
      <w:suff w:val="space"/>
      <w:lvlText w:val="%1.%2"/>
      <w:lvlJc w:val="left"/>
      <w:pPr>
        <w:pStyle w:val="Normal"/>
        <w:ind w:firstLine="567" w:left="567"/>
      </w:pPr>
      <w:rPr>
        <w:b/>
        <w:i w:val="false"/>
        <w:spacing w:val="0"/>
        <w:sz w:val="28"/>
        <w:position w:val="0"/>
        <w:w w:val="100"/>
        <w:szCs w:val="28"/>
        <w:rFonts w:ascii="Times New Roman" w:hAnsi="Times New Roman"/>
      </w:rPr>
    </w:lvl>
    <w:lvl w:ilvl="2">
      <w:start w:val="1"/>
      <w:numFmt w:val="decimal"/>
      <w:suff w:val="space"/>
      <w:lvlText w:val="%1.%2.%3"/>
      <w:lvlJc w:val="left"/>
      <w:pPr>
        <w:pStyle w:val="Normal"/>
        <w:ind w:firstLine="567" w:left="567"/>
      </w:pPr>
      <w:rPr>
        <w:b/>
        <w:i w:val="false"/>
        <w:sz w:val="26"/>
        <w:rFonts w:ascii="Times New Roman" w:hAnsi="Times New Roman"/>
        <w:color w:val="000000"/>
      </w:rPr>
    </w:lvl>
    <w:lvl w:ilvl="3">
      <w:start w:val="1"/>
      <w:numFmt w:val="decimal"/>
      <w:suff w:val="space"/>
      <w:lvlText w:val="%1.%2.%3.%4"/>
      <w:lvlJc w:val="left"/>
      <w:pPr>
        <w:pStyle w:val="Normal"/>
        <w:ind w:firstLine="567" w:left="567"/>
      </w:pPr>
      <w:rPr>
        <w:b/>
        <w:i w:val="false"/>
        <w:spacing w:val="0"/>
        <w:sz w:val="24"/>
        <w:position w:val="0"/>
        <w:w w:val="100"/>
        <w:rFonts w:ascii="Times New Roman" w:hAnsi="Times New Roman"/>
        <w:color w:val="000000"/>
      </w:rPr>
    </w:lvl>
    <w:lvl w:ilvl="4">
      <w:start w:val="1"/>
      <w:numFmt w:val="decimal"/>
      <w:suff w:val="tab"/>
      <w:lvlText w:val="%1.%2.%3.%4.%5"/>
      <w:lvlJc w:val="left"/>
      <w:pPr>
        <w:pStyle w:val="Normal"/>
        <w:tabs>
          <w:tab w:leader="none" w:pos="2142" w:val="num"/>
        </w:tabs>
        <w:ind w:hanging="1008" w:left="2142"/>
      </w:pPr>
    </w:lvl>
    <w:lvl w:ilvl="5">
      <w:start w:val="1"/>
      <w:numFmt w:val="decimal"/>
      <w:suff w:val="tab"/>
      <w:lvlText w:val="%1.%2.%3.%4.%5.%6"/>
      <w:lvlJc w:val="left"/>
      <w:pPr>
        <w:pStyle w:val="Normal"/>
        <w:tabs>
          <w:tab w:leader="none" w:pos="2286" w:val="num"/>
        </w:tabs>
        <w:ind w:hanging="1152" w:left="2286"/>
      </w:pPr>
    </w:lvl>
    <w:lvl w:ilvl="6">
      <w:start w:val="1"/>
      <w:numFmt w:val="decimal"/>
      <w:suff w:val="tab"/>
      <w:lvlText w:val="%1.%2.%3.%4.%5.%6.%7"/>
      <w:lvlJc w:val="left"/>
      <w:pPr>
        <w:pStyle w:val="Normal"/>
        <w:tabs>
          <w:tab w:leader="none" w:pos="2430" w:val="num"/>
        </w:tabs>
        <w:ind w:hanging="1296" w:left="2430"/>
      </w:pPr>
    </w:lvl>
    <w:lvl w:ilvl="7">
      <w:start w:val="1"/>
      <w:numFmt w:val="decimal"/>
      <w:suff w:val="tab"/>
      <w:lvlText w:val="%1.%2.%3.%4.%5.%6.%7.%8"/>
      <w:lvlJc w:val="left"/>
      <w:pPr>
        <w:pStyle w:val="Normal"/>
        <w:tabs>
          <w:tab w:leader="none" w:pos="2574" w:val="num"/>
        </w:tabs>
        <w:ind w:hanging="1440" w:left="2574"/>
      </w:pPr>
    </w:lvl>
    <w:lvl w:ilvl="8">
      <w:start w:val="1"/>
      <w:numFmt w:val="decimal"/>
      <w:suff w:val="tab"/>
      <w:lvlText w:val="%1.%2.%3.%4.%5.%6.%7.%8.%9"/>
      <w:lvlJc w:val="left"/>
      <w:pPr>
        <w:pStyle w:val="Normal"/>
        <w:tabs>
          <w:tab w:leader="none" w:pos="2718" w:val="num"/>
        </w:tabs>
        <w:ind w:hanging="1584" w:left="2718"/>
      </w:pPr>
    </w:lvl>
  </w:abstractNum>
  <w:abstractNum w:abstractNumId="7">
    <w:nsid w:val="1db14434"/>
    <w:multiLevelType w:val="hybridMultilevel"/>
    <w:tmpl w:val="a294897a"/>
    <w:lvl w:ilvl="0">
      <w:start w:val="1"/>
      <w:numFmt w:val="bullet"/>
      <w:suff w:val="tab"/>
      <w:lvlText w:val="-"/>
      <w:lvlJc w:val="left"/>
      <w:pPr>
        <w:pStyle w:val="Normal"/>
        <w:ind w:hanging="360" w:left="72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hanging="360" w:left="1440"/>
      </w:pPr>
      <w:rPr>
        <w:rFonts w:ascii="Courier New" w:hAnsi="Courier New"/>
      </w:rPr>
    </w:lvl>
    <w:lvl w:ilvl="2">
      <w:start w:val="1"/>
      <w:numFmt w:val="bullet"/>
      <w:suff w:val="tab"/>
      <w:lvlText w:val="§"/>
      <w:lvlJc w:val="left"/>
      <w:pPr>
        <w:pStyle w:val="Normal"/>
        <w:ind w:hanging="360" w:left="2160"/>
      </w:pPr>
      <w:rPr>
        <w:rFonts w:ascii="Wingdings" w:hAnsi="Wingdings"/>
      </w:rPr>
    </w:lvl>
    <w:lvl w:ilvl="3">
      <w:start w:val="1"/>
      <w:numFmt w:val="bullet"/>
      <w:suff w:val="tab"/>
      <w:lvlText w:val="·"/>
      <w:lvlJc w:val="left"/>
      <w:pPr>
        <w:pStyle w:val="Normal"/>
        <w:ind w:hanging="360" w:left="288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hanging="360" w:left="3600"/>
      </w:pPr>
      <w:rPr>
        <w:rFonts w:ascii="Courier New" w:hAnsi="Courier New"/>
      </w:rPr>
    </w:lvl>
    <w:lvl w:ilvl="5">
      <w:start w:val="1"/>
      <w:numFmt w:val="bullet"/>
      <w:suff w:val="tab"/>
      <w:lvlText w:val="§"/>
      <w:lvlJc w:val="left"/>
      <w:pPr>
        <w:pStyle w:val="Normal"/>
        <w:ind w:hanging="360" w:left="4320"/>
      </w:pPr>
      <w:rPr>
        <w:rFonts w:ascii="Wingdings" w:hAnsi="Wingdings"/>
      </w:rPr>
    </w:lvl>
    <w:lvl w:ilvl="6">
      <w:start w:val="1"/>
      <w:numFmt w:val="bullet"/>
      <w:suff w:val="tab"/>
      <w:lvlText w:val="·"/>
      <w:lvlJc w:val="left"/>
      <w:pPr>
        <w:pStyle w:val="Normal"/>
        <w:ind w:hanging="360" w:left="504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hanging="360" w:left="5760"/>
      </w:pPr>
      <w:rPr>
        <w:rFonts w:ascii="Courier New" w:hAnsi="Courier New"/>
      </w:rPr>
    </w:lvl>
    <w:lvl w:ilvl="8">
      <w:start w:val="1"/>
      <w:numFmt w:val="bullet"/>
      <w:suff w:val="tab"/>
      <w:lvlText w:val="§"/>
      <w:lvlJc w:val="left"/>
      <w:pPr>
        <w:pStyle w:val="Normal"/>
        <w:ind w:hanging="360" w:left="6480"/>
      </w:pPr>
      <w:rPr>
        <w:rFonts w:ascii="Wingdings" w:hAnsi="Wingdings"/>
      </w:rPr>
    </w:lvl>
  </w:abstractNum>
  <w:abstractNum w:abstractNumId="8">
    <w:nsid w:val="1db84f93"/>
    <w:multiLevelType w:val="multilevel"/>
    <w:tmpl w:val="9820ad0a"/>
    <w:lvl w:ilvl="0">
      <w:start w:val="1"/>
      <w:numFmt w:val="decimal"/>
      <w:suff w:val="space"/>
      <w:pStyle w:val="Heading1"/>
      <w:lvlText w:val="%1"/>
      <w:lvlJc w:val="left"/>
      <w:pPr>
        <w:pStyle w:val="Normal"/>
        <w:ind w:firstLine="567" w:left="0"/>
      </w:pPr>
    </w:lvl>
    <w:lvl w:ilvl="1">
      <w:start w:val="1"/>
      <w:numFmt w:val="decimal"/>
      <w:suff w:val="space"/>
      <w:pStyle w:val="Heading2"/>
      <w:lvlText w:val="%1.%2"/>
      <w:lvlJc w:val="left"/>
      <w:pPr>
        <w:pStyle w:val="Normal"/>
        <w:ind w:firstLine="567" w:left="0"/>
      </w:pPr>
      <w:rPr>
        <w:b/>
        <w:i w:val="false"/>
        <w:sz w:val="28"/>
        <w:szCs w:val="28"/>
        <w:color w:val="000000"/>
      </w:rPr>
    </w:lvl>
    <w:lvl w:ilvl="2">
      <w:start w:val="1"/>
      <w:numFmt w:val="decimal"/>
      <w:suff w:val="space"/>
      <w:pStyle w:val="Heading3"/>
      <w:lvlText w:val="%1.%2.%3"/>
      <w:lvlJc w:val="left"/>
      <w:pPr>
        <w:pStyle w:val="Normal"/>
        <w:ind w:firstLine="567" w:left="1"/>
      </w:pPr>
      <w:rPr>
        <w:b/>
        <w:lang w:val="ru-RU"/>
      </w:rPr>
    </w:lvl>
    <w:lvl w:ilvl="3">
      <w:start w:val="1"/>
      <w:numFmt w:val="decimal"/>
      <w:suff w:val="space"/>
      <w:lvlText w:val="%1.%2.%3.%4"/>
      <w:lvlJc w:val="left"/>
      <w:pPr>
        <w:pStyle w:val="Normal"/>
        <w:ind w:firstLine="567" w:left="426"/>
      </w:pPr>
    </w:lvl>
    <w:lvl w:ilvl="4">
      <w:start w:val="1"/>
      <w:numFmt w:val="decimal"/>
      <w:suff w:val="space"/>
      <w:lvlText w:val="%1.%2.%3.%4.%5"/>
      <w:lvlJc w:val="left"/>
      <w:pPr>
        <w:pStyle w:val="Normal"/>
        <w:ind w:firstLine="567" w:left="0"/>
      </w:pPr>
    </w:lvl>
    <w:lvl w:ilvl="5">
      <w:start w:val="1"/>
      <w:numFmt w:val="decimal"/>
      <w:suff w:val="space"/>
      <w:lvlText w:val="%1.%2.%3.%4.%5.%6"/>
      <w:lvlJc w:val="left"/>
      <w:pPr>
        <w:pStyle w:val="Normal"/>
        <w:ind w:firstLine="567" w:left="0"/>
      </w:pPr>
    </w:lvl>
    <w:lvl w:ilvl="6">
      <w:start w:val="1"/>
      <w:numFmt w:val="decimal"/>
      <w:suff w:val="space"/>
      <w:lvlText w:val="%1.%2.%3.%4.%5.%6.%7"/>
      <w:lvlJc w:val="left"/>
      <w:pPr>
        <w:pStyle w:val="Normal"/>
        <w:ind w:firstLine="567" w:left="0"/>
      </w:pPr>
    </w:lvl>
    <w:lvl w:ilvl="7">
      <w:start w:val="1"/>
      <w:numFmt w:val="decimal"/>
      <w:suff w:val="space"/>
      <w:lvlText w:val="%1.%2.%3.%4.%5.%6.%7.%8"/>
      <w:lvlJc w:val="left"/>
      <w:pPr>
        <w:pStyle w:val="Normal"/>
        <w:ind w:firstLine="567" w:left="0"/>
      </w:pPr>
    </w:lvl>
    <w:lvl w:ilvl="8">
      <w:start w:val="1"/>
      <w:numFmt w:val="decimal"/>
      <w:suff w:val="space"/>
      <w:lvlText w:val="%1.%2.%3.%4.%5.%6.%7.%8.%9"/>
      <w:lvlJc w:val="left"/>
      <w:pPr>
        <w:pStyle w:val="Normal"/>
        <w:ind w:firstLine="567" w:left="0"/>
      </w:pPr>
    </w:lvl>
  </w:abstractNum>
  <w:abstractNum w:abstractNumId="9">
    <w:nsid w:val="1e3630d5"/>
    <w:multiLevelType w:val="hybridMultilevel"/>
    <w:tmpl w:val="3336fcda"/>
    <w:lvl w:ilvl="0">
      <w:start w:val="1"/>
      <w:numFmt w:val="bullet"/>
      <w:suff w:val="tab"/>
      <w:lvlText w:val="-"/>
      <w:lvlJc w:val="left"/>
      <w:pPr>
        <w:pStyle w:val="Normal"/>
        <w:ind w:hanging="360" w:left="72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hanging="360" w:left="1440"/>
      </w:pPr>
      <w:rPr>
        <w:rFonts w:ascii="Courier New" w:hAnsi="Courier New"/>
      </w:rPr>
    </w:lvl>
    <w:lvl w:ilvl="2">
      <w:start w:val="1"/>
      <w:numFmt w:val="bullet"/>
      <w:suff w:val="tab"/>
      <w:lvlText w:val="§"/>
      <w:lvlJc w:val="left"/>
      <w:pPr>
        <w:pStyle w:val="Normal"/>
        <w:ind w:hanging="360" w:left="2160"/>
      </w:pPr>
      <w:rPr>
        <w:rFonts w:ascii="Wingdings" w:hAnsi="Wingdings"/>
      </w:rPr>
    </w:lvl>
    <w:lvl w:ilvl="3">
      <w:start w:val="1"/>
      <w:numFmt w:val="bullet"/>
      <w:suff w:val="tab"/>
      <w:lvlText w:val="·"/>
      <w:lvlJc w:val="left"/>
      <w:pPr>
        <w:pStyle w:val="Normal"/>
        <w:ind w:hanging="360" w:left="288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hanging="360" w:left="3600"/>
      </w:pPr>
      <w:rPr>
        <w:rFonts w:ascii="Courier New" w:hAnsi="Courier New"/>
      </w:rPr>
    </w:lvl>
    <w:lvl w:ilvl="5">
      <w:start w:val="1"/>
      <w:numFmt w:val="bullet"/>
      <w:suff w:val="tab"/>
      <w:lvlText w:val="§"/>
      <w:lvlJc w:val="left"/>
      <w:pPr>
        <w:pStyle w:val="Normal"/>
        <w:ind w:hanging="360" w:left="4320"/>
      </w:pPr>
      <w:rPr>
        <w:rFonts w:ascii="Wingdings" w:hAnsi="Wingdings"/>
      </w:rPr>
    </w:lvl>
    <w:lvl w:ilvl="6">
      <w:start w:val="1"/>
      <w:numFmt w:val="bullet"/>
      <w:suff w:val="tab"/>
      <w:lvlText w:val="·"/>
      <w:lvlJc w:val="left"/>
      <w:pPr>
        <w:pStyle w:val="Normal"/>
        <w:ind w:hanging="360" w:left="504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hanging="360" w:left="5760"/>
      </w:pPr>
      <w:rPr>
        <w:rFonts w:ascii="Courier New" w:hAnsi="Courier New"/>
      </w:rPr>
    </w:lvl>
    <w:lvl w:ilvl="8">
      <w:start w:val="1"/>
      <w:numFmt w:val="bullet"/>
      <w:suff w:val="tab"/>
      <w:lvlText w:val="§"/>
      <w:lvlJc w:val="left"/>
      <w:pPr>
        <w:pStyle w:val="Normal"/>
        <w:ind w:hanging="360" w:left="6480"/>
      </w:pPr>
      <w:rPr>
        <w:rFonts w:ascii="Wingdings" w:hAnsi="Wingdings"/>
      </w:rPr>
    </w:lvl>
  </w:abstractNum>
  <w:abstractNum w:abstractNumId="10">
    <w:nsid w:val="24057d4c"/>
    <w:multiLevelType w:val="hybridMultilevel"/>
    <w:tmpl w:val="619e8004"/>
    <w:lvl w:ilvl="0">
      <w:start w:val="1"/>
      <w:numFmt w:val="bullet"/>
      <w:suff w:val="tab"/>
      <w:lvlText w:val="-"/>
      <w:lvlJc w:val="left"/>
      <w:pPr>
        <w:pStyle w:val="Normal"/>
        <w:ind w:hanging="360" w:left="72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hanging="360" w:left="1440"/>
      </w:pPr>
      <w:rPr>
        <w:rFonts w:ascii="Courier New" w:hAnsi="Courier New"/>
      </w:rPr>
    </w:lvl>
    <w:lvl w:ilvl="2">
      <w:start w:val="1"/>
      <w:numFmt w:val="bullet"/>
      <w:suff w:val="tab"/>
      <w:lvlText w:val="§"/>
      <w:lvlJc w:val="left"/>
      <w:pPr>
        <w:pStyle w:val="Normal"/>
        <w:ind w:hanging="360" w:left="2160"/>
      </w:pPr>
      <w:rPr>
        <w:rFonts w:ascii="Wingdings" w:hAnsi="Wingdings"/>
      </w:rPr>
    </w:lvl>
    <w:lvl w:ilvl="3">
      <w:start w:val="1"/>
      <w:numFmt w:val="bullet"/>
      <w:suff w:val="tab"/>
      <w:lvlText w:val="·"/>
      <w:lvlJc w:val="left"/>
      <w:pPr>
        <w:pStyle w:val="Normal"/>
        <w:ind w:hanging="360" w:left="288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hanging="360" w:left="3600"/>
      </w:pPr>
      <w:rPr>
        <w:rFonts w:ascii="Courier New" w:hAnsi="Courier New"/>
      </w:rPr>
    </w:lvl>
    <w:lvl w:ilvl="5">
      <w:start w:val="1"/>
      <w:numFmt w:val="bullet"/>
      <w:suff w:val="tab"/>
      <w:lvlText w:val="§"/>
      <w:lvlJc w:val="left"/>
      <w:pPr>
        <w:pStyle w:val="Normal"/>
        <w:ind w:hanging="360" w:left="4320"/>
      </w:pPr>
      <w:rPr>
        <w:rFonts w:ascii="Wingdings" w:hAnsi="Wingdings"/>
      </w:rPr>
    </w:lvl>
    <w:lvl w:ilvl="6">
      <w:start w:val="1"/>
      <w:numFmt w:val="bullet"/>
      <w:suff w:val="tab"/>
      <w:lvlText w:val="·"/>
      <w:lvlJc w:val="left"/>
      <w:pPr>
        <w:pStyle w:val="Normal"/>
        <w:ind w:hanging="360" w:left="504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hanging="360" w:left="5760"/>
      </w:pPr>
      <w:rPr>
        <w:rFonts w:ascii="Courier New" w:hAnsi="Courier New"/>
      </w:rPr>
    </w:lvl>
    <w:lvl w:ilvl="8">
      <w:start w:val="1"/>
      <w:numFmt w:val="bullet"/>
      <w:suff w:val="tab"/>
      <w:lvlText w:val="§"/>
      <w:lvlJc w:val="left"/>
      <w:pPr>
        <w:pStyle w:val="Normal"/>
        <w:ind w:hanging="360" w:left="6480"/>
      </w:pPr>
      <w:rPr>
        <w:rFonts w:ascii="Wingdings" w:hAnsi="Wingdings"/>
      </w:rPr>
    </w:lvl>
  </w:abstractNum>
  <w:abstractNum w:abstractNumId="11">
    <w:nsid w:val="291b1e79"/>
    <w:multiLevelType w:val="hybridMultilevel"/>
    <w:tmpl w:val="797020ee"/>
    <w:lvl w:ilvl="0">
      <w:start w:val="1"/>
      <w:numFmt w:val="bullet"/>
      <w:suff w:val="tab"/>
      <w:pStyle w:val="StGen4"/>
      <w:lvlText w:val="-"/>
      <w:lvlJc w:val="left"/>
      <w:pPr>
        <w:pStyle w:val="Normal"/>
        <w:ind w:hanging="360" w:left="1259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hanging="360" w:left="1979"/>
      </w:pPr>
      <w:rPr>
        <w:rFonts w:ascii="Courier New" w:hAnsi="Courier New"/>
      </w:rPr>
    </w:lvl>
    <w:lvl w:ilvl="2">
      <w:start w:val="1"/>
      <w:numFmt w:val="bullet"/>
      <w:suff w:val="tab"/>
      <w:lvlText w:val="§"/>
      <w:lvlJc w:val="left"/>
      <w:pPr>
        <w:pStyle w:val="Normal"/>
        <w:ind w:hanging="360" w:left="2699"/>
      </w:pPr>
      <w:rPr>
        <w:rFonts w:ascii="Wingdings" w:hAnsi="Wingdings"/>
      </w:rPr>
    </w:lvl>
    <w:lvl w:ilvl="3">
      <w:start w:val="1"/>
      <w:numFmt w:val="bullet"/>
      <w:suff w:val="tab"/>
      <w:lvlText w:val="·"/>
      <w:lvlJc w:val="left"/>
      <w:pPr>
        <w:pStyle w:val="Normal"/>
        <w:ind w:hanging="360" w:left="3419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hanging="360" w:left="4139"/>
      </w:pPr>
      <w:rPr>
        <w:rFonts w:ascii="Courier New" w:hAnsi="Courier New"/>
      </w:rPr>
    </w:lvl>
    <w:lvl w:ilvl="5">
      <w:start w:val="1"/>
      <w:numFmt w:val="bullet"/>
      <w:suff w:val="tab"/>
      <w:lvlText w:val="§"/>
      <w:lvlJc w:val="left"/>
      <w:pPr>
        <w:pStyle w:val="Normal"/>
        <w:ind w:hanging="360" w:left="4859"/>
      </w:pPr>
      <w:rPr>
        <w:rFonts w:ascii="Wingdings" w:hAnsi="Wingdings"/>
      </w:rPr>
    </w:lvl>
    <w:lvl w:ilvl="6">
      <w:start w:val="1"/>
      <w:numFmt w:val="bullet"/>
      <w:suff w:val="tab"/>
      <w:lvlText w:val="·"/>
      <w:lvlJc w:val="left"/>
      <w:pPr>
        <w:pStyle w:val="Normal"/>
        <w:ind w:hanging="360" w:left="5579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hanging="360" w:left="6299"/>
      </w:pPr>
      <w:rPr>
        <w:rFonts w:ascii="Courier New" w:hAnsi="Courier New"/>
      </w:rPr>
    </w:lvl>
    <w:lvl w:ilvl="8">
      <w:start w:val="1"/>
      <w:numFmt w:val="bullet"/>
      <w:suff w:val="tab"/>
      <w:lvlText w:val="§"/>
      <w:lvlJc w:val="left"/>
      <w:pPr>
        <w:pStyle w:val="Normal"/>
        <w:ind w:hanging="360" w:left="7019"/>
      </w:pPr>
      <w:rPr>
        <w:rFonts w:ascii="Wingdings" w:hAnsi="Wingdings"/>
      </w:rPr>
    </w:lvl>
  </w:abstractNum>
  <w:abstractNum w:abstractNumId="12">
    <w:nsid w:val="2a9720a6"/>
    <w:multiLevelType w:val="hybridMultilevel"/>
    <w:tmpl w:val="19ba5d44"/>
    <w:lvl w:ilvl="0">
      <w:start w:val="1"/>
      <w:numFmt w:val="decimal"/>
      <w:suff w:val="tab"/>
      <w:lvlText w:val="%1."/>
      <w:lvlJc w:val="left"/>
      <w:pPr>
        <w:pStyle w:val="Normal"/>
        <w:ind w:hanging="360" w:left="644"/>
      </w:pPr>
    </w:lvl>
    <w:lvl w:ilvl="1">
      <w:start w:val="1"/>
      <w:numFmt w:val="lowerLetter"/>
      <w:suff w:val="tab"/>
      <w:lvlText w:val="%2."/>
      <w:lvlJc w:val="left"/>
      <w:pPr>
        <w:pStyle w:val="Normal"/>
        <w:ind w:hanging="360" w:left="1364"/>
      </w:pPr>
    </w:lvl>
    <w:lvl w:ilvl="2">
      <w:start w:val="1"/>
      <w:numFmt w:val="lowerRoman"/>
      <w:suff w:val="tab"/>
      <w:lvlText w:val="%3."/>
      <w:lvlJc w:val="right"/>
      <w:pPr>
        <w:pStyle w:val="Normal"/>
        <w:ind w:hanging="180" w:left="2084"/>
      </w:pPr>
    </w:lvl>
    <w:lvl w:ilvl="3">
      <w:start w:val="1"/>
      <w:numFmt w:val="decimal"/>
      <w:suff w:val="tab"/>
      <w:lvlText w:val="%4."/>
      <w:lvlJc w:val="left"/>
      <w:pPr>
        <w:pStyle w:val="Normal"/>
        <w:ind w:hanging="360" w:left="2804"/>
      </w:pPr>
    </w:lvl>
    <w:lvl w:ilvl="4">
      <w:start w:val="1"/>
      <w:numFmt w:val="lowerLetter"/>
      <w:suff w:val="tab"/>
      <w:lvlText w:val="%5."/>
      <w:lvlJc w:val="left"/>
      <w:pPr>
        <w:pStyle w:val="Normal"/>
        <w:ind w:hanging="360" w:left="3524"/>
      </w:pPr>
    </w:lvl>
    <w:lvl w:ilvl="5">
      <w:start w:val="1"/>
      <w:numFmt w:val="lowerRoman"/>
      <w:suff w:val="tab"/>
      <w:lvlText w:val="%6."/>
      <w:lvlJc w:val="right"/>
      <w:pPr>
        <w:pStyle w:val="Normal"/>
        <w:ind w:hanging="180" w:left="4244"/>
      </w:pPr>
    </w:lvl>
    <w:lvl w:ilvl="6">
      <w:start w:val="1"/>
      <w:numFmt w:val="decimal"/>
      <w:suff w:val="tab"/>
      <w:lvlText w:val="%7."/>
      <w:lvlJc w:val="left"/>
      <w:pPr>
        <w:pStyle w:val="Normal"/>
        <w:ind w:hanging="360" w:left="4964"/>
      </w:pPr>
    </w:lvl>
    <w:lvl w:ilvl="7">
      <w:start w:val="1"/>
      <w:numFmt w:val="lowerLetter"/>
      <w:suff w:val="tab"/>
      <w:lvlText w:val="%8."/>
      <w:lvlJc w:val="left"/>
      <w:pPr>
        <w:pStyle w:val="Normal"/>
        <w:ind w:hanging="360" w:left="5684"/>
      </w:pPr>
    </w:lvl>
    <w:lvl w:ilvl="8">
      <w:start w:val="1"/>
      <w:numFmt w:val="lowerRoman"/>
      <w:suff w:val="tab"/>
      <w:lvlText w:val="%9."/>
      <w:lvlJc w:val="right"/>
      <w:pPr>
        <w:pStyle w:val="Normal"/>
        <w:ind w:hanging="180" w:left="6404"/>
      </w:pPr>
    </w:lvl>
  </w:abstractNum>
  <w:abstractNum w:abstractNumId="13">
    <w:nsid w:val="2c032756"/>
    <w:multiLevelType w:val="hybridMultilevel"/>
    <w:tmpl w:val="7d826b82"/>
    <w:lvl w:ilvl="0">
      <w:start w:val="1"/>
      <w:numFmt w:val="bullet"/>
      <w:suff w:val="tab"/>
      <w:lvlText w:val="-"/>
      <w:lvlJc w:val="left"/>
      <w:pPr>
        <w:pStyle w:val="Normal"/>
        <w:ind w:hanging="360" w:left="72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hanging="360" w:left="1440"/>
      </w:pPr>
      <w:rPr>
        <w:rFonts w:ascii="Courier New" w:hAnsi="Courier New"/>
      </w:rPr>
    </w:lvl>
    <w:lvl w:ilvl="2">
      <w:start w:val="1"/>
      <w:numFmt w:val="bullet"/>
      <w:suff w:val="tab"/>
      <w:lvlText w:val="§"/>
      <w:lvlJc w:val="left"/>
      <w:pPr>
        <w:pStyle w:val="Normal"/>
        <w:ind w:hanging="360" w:left="2160"/>
      </w:pPr>
      <w:rPr>
        <w:rFonts w:ascii="Wingdings" w:hAnsi="Wingdings"/>
      </w:rPr>
    </w:lvl>
    <w:lvl w:ilvl="3">
      <w:start w:val="1"/>
      <w:numFmt w:val="bullet"/>
      <w:suff w:val="tab"/>
      <w:lvlText w:val="·"/>
      <w:lvlJc w:val="left"/>
      <w:pPr>
        <w:pStyle w:val="Normal"/>
        <w:ind w:hanging="360" w:left="288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hanging="360" w:left="3600"/>
      </w:pPr>
      <w:rPr>
        <w:rFonts w:ascii="Courier New" w:hAnsi="Courier New"/>
      </w:rPr>
    </w:lvl>
    <w:lvl w:ilvl="5">
      <w:start w:val="1"/>
      <w:numFmt w:val="bullet"/>
      <w:suff w:val="tab"/>
      <w:lvlText w:val="§"/>
      <w:lvlJc w:val="left"/>
      <w:pPr>
        <w:pStyle w:val="Normal"/>
        <w:ind w:hanging="360" w:left="4320"/>
      </w:pPr>
      <w:rPr>
        <w:rFonts w:ascii="Wingdings" w:hAnsi="Wingdings"/>
      </w:rPr>
    </w:lvl>
    <w:lvl w:ilvl="6">
      <w:start w:val="1"/>
      <w:numFmt w:val="bullet"/>
      <w:suff w:val="tab"/>
      <w:lvlText w:val="·"/>
      <w:lvlJc w:val="left"/>
      <w:pPr>
        <w:pStyle w:val="Normal"/>
        <w:ind w:hanging="360" w:left="504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hanging="360" w:left="5760"/>
      </w:pPr>
      <w:rPr>
        <w:rFonts w:ascii="Courier New" w:hAnsi="Courier New"/>
      </w:rPr>
    </w:lvl>
    <w:lvl w:ilvl="8">
      <w:start w:val="1"/>
      <w:numFmt w:val="bullet"/>
      <w:suff w:val="tab"/>
      <w:lvlText w:val="§"/>
      <w:lvlJc w:val="left"/>
      <w:pPr>
        <w:pStyle w:val="Normal"/>
        <w:ind w:hanging="360" w:left="6480"/>
      </w:pPr>
      <w:rPr>
        <w:rFonts w:ascii="Wingdings" w:hAnsi="Wingdings"/>
      </w:rPr>
    </w:lvl>
  </w:abstractNum>
  <w:abstractNum w:abstractNumId="14">
    <w:nsid w:val="2c557f61"/>
    <w:multiLevelType w:val="hybridMultilevel"/>
    <w:tmpl w:val="6764e6ce"/>
    <w:lvl w:ilvl="0">
      <w:start w:val="1"/>
      <w:numFmt w:val="decimal"/>
      <w:suff w:val="tab"/>
      <w:pStyle w:val="StGen5"/>
      <w:lvlText w:val="%1"/>
      <w:lvlJc w:val="left"/>
      <w:pPr>
        <w:pStyle w:val="Normal"/>
        <w:tabs>
          <w:tab w:leader="none" w:pos="340" w:val="num"/>
        </w:tabs>
        <w:ind w:firstLine="57" w:left="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leader="none" w:pos="1440" w:val="num"/>
        </w:tabs>
        <w:ind w:hanging="360" w:left="144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leader="none" w:pos="2160" w:val="num"/>
        </w:tabs>
        <w:ind w:hanging="180" w:left="216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leader="none" w:pos="2880" w:val="num"/>
        </w:tabs>
        <w:ind w:hanging="360" w:left="288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leader="none" w:pos="3600" w:val="num"/>
        </w:tabs>
        <w:ind w:hanging="360" w:left="360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leader="none" w:pos="4320" w:val="num"/>
        </w:tabs>
        <w:ind w:hanging="180" w:left="432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leader="none" w:pos="5040" w:val="num"/>
        </w:tabs>
        <w:ind w:hanging="360" w:left="504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leader="none" w:pos="5760" w:val="num"/>
        </w:tabs>
        <w:ind w:hanging="360" w:left="57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leader="none" w:pos="6480" w:val="num"/>
        </w:tabs>
        <w:ind w:hanging="180" w:left="6480"/>
      </w:pPr>
    </w:lvl>
  </w:abstractNum>
  <w:abstractNum w:abstractNumId="15">
    <w:nsid w:val="38345307"/>
    <w:multiLevelType w:val="multilevel"/>
    <w:tmpl w:val="ddd0fd56"/>
    <w:lvl w:ilvl="0">
      <w:start w:val="1"/>
      <w:numFmt w:val="decimal"/>
      <w:suff w:val="tab"/>
      <w:pStyle w:val="StGen6"/>
      <w:lvlText w:val="%1"/>
      <w:lvlJc w:val="left"/>
      <w:pPr>
        <w:pStyle w:val="Normal"/>
        <w:tabs>
          <w:tab w:leader="none" w:pos="360" w:val="num"/>
        </w:tabs>
        <w:ind w:hanging="360" w:left="360"/>
      </w:pPr>
      <w:rPr>
        <w:b/>
      </w:rPr>
    </w:lvl>
    <w:lvl w:ilvl="1">
      <w:start w:val="1"/>
      <w:numFmt w:val="decimal"/>
      <w:suff w:val="tab"/>
      <w:pStyle w:val="StGen7"/>
      <w:lvlText w:val="%1.%2"/>
      <w:lvlJc w:val="left"/>
      <w:pPr>
        <w:pStyle w:val="Normal"/>
        <w:tabs>
          <w:tab w:leader="none" w:pos="720" w:val="num"/>
        </w:tabs>
        <w:ind w:hanging="360" w:left="720"/>
      </w:pPr>
      <w:rPr>
        <w:b/>
      </w:rPr>
    </w:lvl>
    <w:lvl w:ilvl="2">
      <w:start w:val="1"/>
      <w:numFmt w:val="decimal"/>
      <w:suff w:val="tab"/>
      <w:pStyle w:val="StGen8"/>
      <w:lvlText w:val="%1.%2.%3"/>
      <w:lvlJc w:val="left"/>
      <w:pPr>
        <w:pStyle w:val="Normal"/>
        <w:tabs>
          <w:tab w:leader="none" w:pos="1800" w:val="num"/>
        </w:tabs>
        <w:ind w:hanging="720" w:left="1800"/>
      </w:pPr>
    </w:lvl>
    <w:lvl w:ilvl="3">
      <w:start w:val="1"/>
      <w:numFmt w:val="decimal"/>
      <w:suff w:val="tab"/>
      <w:pStyle w:val="StGen9"/>
      <w:lvlText w:val="%1.%2.%3.%4"/>
      <w:lvlJc w:val="left"/>
      <w:pPr>
        <w:pStyle w:val="Normal"/>
        <w:tabs>
          <w:tab w:leader="none" w:pos="1800" w:val="num"/>
        </w:tabs>
        <w:ind w:hanging="720" w:left="1800"/>
      </w:pPr>
    </w:lvl>
    <w:lvl w:ilvl="4">
      <w:start w:val="1"/>
      <w:numFmt w:val="decimal"/>
      <w:suff w:val="tab"/>
      <w:lvlText w:val="%1.%2.%3.%4.%5"/>
      <w:lvlJc w:val="left"/>
      <w:pPr>
        <w:pStyle w:val="Normal"/>
        <w:tabs>
          <w:tab w:leader="none" w:pos="2520" w:val="num"/>
        </w:tabs>
        <w:ind w:hanging="1080" w:left="2520"/>
      </w:pPr>
    </w:lvl>
    <w:lvl w:ilvl="5">
      <w:start w:val="1"/>
      <w:numFmt w:val="decimal"/>
      <w:suff w:val="tab"/>
      <w:lvlText w:val="%1.%2.%3.%4.%5.%6"/>
      <w:lvlJc w:val="left"/>
      <w:pPr>
        <w:pStyle w:val="Normal"/>
        <w:tabs>
          <w:tab w:leader="none" w:pos="2880" w:val="num"/>
        </w:tabs>
        <w:ind w:hanging="1080" w:left="2880"/>
      </w:pPr>
    </w:lvl>
    <w:lvl w:ilvl="6">
      <w:start w:val="1"/>
      <w:numFmt w:val="decimal"/>
      <w:suff w:val="tab"/>
      <w:lvlText w:val="%1.%2.%3.%4.%5.%6.%7"/>
      <w:lvlJc w:val="left"/>
      <w:pPr>
        <w:pStyle w:val="Normal"/>
        <w:tabs>
          <w:tab w:leader="none" w:pos="3600" w:val="num"/>
        </w:tabs>
        <w:ind w:hanging="1440" w:left="3600"/>
      </w:pPr>
    </w:lvl>
    <w:lvl w:ilvl="7">
      <w:start w:val="1"/>
      <w:numFmt w:val="decimal"/>
      <w:suff w:val="tab"/>
      <w:lvlText w:val="%1.%2.%3.%4.%5.%6.%7.%8"/>
      <w:lvlJc w:val="left"/>
      <w:pPr>
        <w:pStyle w:val="Normal"/>
        <w:tabs>
          <w:tab w:leader="none" w:pos="3960" w:val="num"/>
        </w:tabs>
        <w:ind w:hanging="1440" w:left="3960"/>
      </w:pPr>
    </w:lvl>
    <w:lvl w:ilvl="8">
      <w:start w:val="1"/>
      <w:numFmt w:val="decimal"/>
      <w:suff w:val="tab"/>
      <w:lvlText w:val="%1.%2.%3.%4.%5.%6.%7.%8.%9"/>
      <w:lvlJc w:val="left"/>
      <w:pPr>
        <w:pStyle w:val="Normal"/>
        <w:tabs>
          <w:tab w:leader="none" w:pos="4680" w:val="num"/>
        </w:tabs>
        <w:ind w:hanging="1800" w:left="4680"/>
      </w:pPr>
    </w:lvl>
  </w:abstractNum>
  <w:abstractNum w:abstractNumId="16">
    <w:nsid w:val="3d911a42"/>
    <w:multiLevelType w:val="multilevel"/>
    <w:tmpl w:val="eafa172e"/>
    <w:lvl w:ilvl="0">
      <w:start w:val="1"/>
      <w:numFmt w:val="decimal"/>
      <w:suff w:val="space"/>
      <w:lvlText w:val="%1"/>
      <w:lvlJc w:val="left"/>
      <w:pPr>
        <w:pStyle w:val="Normal"/>
        <w:ind w:firstLine="567" w:left="0"/>
      </w:pPr>
    </w:lvl>
    <w:lvl w:ilvl="1">
      <w:start w:val="1"/>
      <w:numFmt w:val="decimal"/>
      <w:suff w:val="space"/>
      <w:lvlText w:val="%1.%2"/>
      <w:lvlJc w:val="left"/>
      <w:pPr>
        <w:pStyle w:val="Normal"/>
        <w:ind w:firstLine="567" w:left="141"/>
      </w:pPr>
      <w:rPr>
        <w:i w:val="false"/>
        <w:color w:val="000000"/>
      </w:rPr>
    </w:lvl>
    <w:lvl w:ilvl="2">
      <w:start w:val="1"/>
      <w:numFmt w:val="decimal"/>
      <w:suff w:val="space"/>
      <w:lvlText w:val="%1.%2.%3"/>
      <w:lvlJc w:val="left"/>
      <w:pPr>
        <w:pStyle w:val="Normal"/>
        <w:ind w:firstLine="567" w:left="1"/>
      </w:pPr>
      <w:rPr>
        <w:b w:val="false"/>
      </w:rPr>
    </w:lvl>
    <w:lvl w:ilvl="3">
      <w:start w:val="1"/>
      <w:numFmt w:val="decimal"/>
      <w:suff w:val="space"/>
      <w:pStyle w:val="Heading4"/>
      <w:lvlText w:val="%1.%2.%3.%4"/>
      <w:lvlJc w:val="left"/>
      <w:pPr>
        <w:pStyle w:val="Normal"/>
        <w:ind w:firstLine="567" w:left="426"/>
      </w:pPr>
    </w:lvl>
    <w:lvl w:ilvl="4">
      <w:start w:val="1"/>
      <w:numFmt w:val="decimal"/>
      <w:suff w:val="space"/>
      <w:pStyle w:val="Heading5"/>
      <w:lvlText w:val="%1.%2.%3.%4.%5"/>
      <w:lvlJc w:val="left"/>
      <w:pPr>
        <w:pStyle w:val="Normal"/>
        <w:ind w:firstLine="567" w:left="0"/>
      </w:pPr>
    </w:lvl>
    <w:lvl w:ilvl="5">
      <w:start w:val="1"/>
      <w:numFmt w:val="decimal"/>
      <w:suff w:val="space"/>
      <w:pStyle w:val="Heading6"/>
      <w:lvlText w:val="%1.%2.%3.%4.%5.%6"/>
      <w:lvlJc w:val="left"/>
      <w:pPr>
        <w:pStyle w:val="Normal"/>
        <w:ind w:firstLine="567" w:left="0"/>
      </w:pPr>
    </w:lvl>
    <w:lvl w:ilvl="6">
      <w:start w:val="1"/>
      <w:numFmt w:val="decimal"/>
      <w:suff w:val="space"/>
      <w:pStyle w:val="Heading7"/>
      <w:lvlText w:val="%1.%2.%3.%4.%5.%6.%7"/>
      <w:lvlJc w:val="left"/>
      <w:pPr>
        <w:pStyle w:val="Normal"/>
        <w:ind w:firstLine="567" w:left="0"/>
      </w:pPr>
    </w:lvl>
    <w:lvl w:ilvl="7">
      <w:start w:val="1"/>
      <w:numFmt w:val="decimal"/>
      <w:suff w:val="space"/>
      <w:pStyle w:val="Heading8"/>
      <w:lvlText w:val="%1.%2.%3.%4.%5.%6.%7.%8"/>
      <w:lvlJc w:val="left"/>
      <w:pPr>
        <w:pStyle w:val="Normal"/>
        <w:ind w:firstLine="567" w:left="0"/>
      </w:pPr>
    </w:lvl>
    <w:lvl w:ilvl="8">
      <w:start w:val="1"/>
      <w:numFmt w:val="decimal"/>
      <w:suff w:val="space"/>
      <w:pStyle w:val="Heading9"/>
      <w:lvlText w:val="%1.%2.%3.%4.%5.%6.%7.%8.%9"/>
      <w:lvlJc w:val="left"/>
      <w:pPr>
        <w:pStyle w:val="Normal"/>
        <w:ind w:firstLine="567" w:left="0"/>
      </w:pPr>
    </w:lvl>
  </w:abstractNum>
  <w:abstractNum w:abstractNumId="17">
    <w:nsid w:val="49643f15"/>
    <w:multiLevelType w:val="hybridMultilevel"/>
    <w:tmpl w:val="51220e92"/>
    <w:lvl w:ilvl="0">
      <w:start w:val="1"/>
      <w:numFmt w:val="decimal"/>
      <w:suff w:val="tab"/>
      <w:lvlText w:val="%1."/>
      <w:lvlJc w:val="left"/>
      <w:pPr>
        <w:pStyle w:val="Normal"/>
        <w:tabs>
          <w:tab w:leader="none" w:pos="2448" w:val="num"/>
        </w:tabs>
        <w:ind w:hanging="1368" w:left="2448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leader="none" w:pos="2160" w:val="num"/>
        </w:tabs>
        <w:ind w:hanging="360" w:left="21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leader="none" w:pos="2880" w:val="num"/>
        </w:tabs>
        <w:ind w:hanging="180" w:left="28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leader="none" w:pos="3600" w:val="num"/>
        </w:tabs>
        <w:ind w:hanging="360" w:left="360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leader="none" w:pos="4320" w:val="num"/>
        </w:tabs>
        <w:ind w:hanging="360" w:left="432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leader="none" w:pos="5040" w:val="num"/>
        </w:tabs>
        <w:ind w:hanging="180" w:left="504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leader="none" w:pos="5760" w:val="num"/>
        </w:tabs>
        <w:ind w:hanging="360" w:left="57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leader="none" w:pos="6480" w:val="num"/>
        </w:tabs>
        <w:ind w:hanging="360" w:left="648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leader="none" w:pos="7200" w:val="num"/>
        </w:tabs>
        <w:ind w:hanging="180" w:left="7200"/>
      </w:pPr>
    </w:lvl>
  </w:abstractNum>
  <w:abstractNum w:abstractNumId="18">
    <w:nsid w:val="4ab119f7"/>
    <w:multiLevelType w:val="hybridMultilevel"/>
    <w:tmpl w:val="6492c588"/>
    <w:lvl w:ilvl="0">
      <w:start w:val="1"/>
      <w:numFmt w:val="decimal"/>
      <w:suff w:val="tab"/>
      <w:lvlText w:val="%1."/>
      <w:lvlJc w:val="left"/>
      <w:pPr>
        <w:pStyle w:val="Normal"/>
        <w:ind w:hanging="360" w:left="720"/>
      </w:pPr>
      <w:rPr>
        <w:sz w:val="18"/>
      </w:rPr>
    </w:lvl>
    <w:lvl w:ilvl="1">
      <w:start w:val="1"/>
      <w:numFmt w:val="lowerLetter"/>
      <w:suff w:val="tab"/>
      <w:lvlText w:val="%2."/>
      <w:lvlJc w:val="left"/>
      <w:pPr>
        <w:pStyle w:val="Normal"/>
        <w:ind w:hanging="360" w:left="1440"/>
      </w:pPr>
    </w:lvl>
    <w:lvl w:ilvl="2">
      <w:start w:val="1"/>
      <w:numFmt w:val="lowerRoman"/>
      <w:suff w:val="tab"/>
      <w:lvlText w:val="%3."/>
      <w:lvlJc w:val="right"/>
      <w:pPr>
        <w:pStyle w:val="Normal"/>
        <w:ind w:hanging="180" w:left="2160"/>
      </w:pPr>
    </w:lvl>
    <w:lvl w:ilvl="3">
      <w:start w:val="1"/>
      <w:numFmt w:val="decimal"/>
      <w:suff w:val="tab"/>
      <w:lvlText w:val="%4."/>
      <w:lvlJc w:val="left"/>
      <w:pPr>
        <w:pStyle w:val="Normal"/>
        <w:ind w:hanging="360" w:left="2880"/>
      </w:pPr>
    </w:lvl>
    <w:lvl w:ilvl="4">
      <w:start w:val="1"/>
      <w:numFmt w:val="lowerLetter"/>
      <w:suff w:val="tab"/>
      <w:lvlText w:val="%5."/>
      <w:lvlJc w:val="left"/>
      <w:pPr>
        <w:pStyle w:val="Normal"/>
        <w:ind w:hanging="360" w:left="3600"/>
      </w:pPr>
    </w:lvl>
    <w:lvl w:ilvl="5">
      <w:start w:val="1"/>
      <w:numFmt w:val="lowerRoman"/>
      <w:suff w:val="tab"/>
      <w:lvlText w:val="%6."/>
      <w:lvlJc w:val="right"/>
      <w:pPr>
        <w:pStyle w:val="Normal"/>
        <w:ind w:hanging="180" w:left="4320"/>
      </w:pPr>
    </w:lvl>
    <w:lvl w:ilvl="6">
      <w:start w:val="1"/>
      <w:numFmt w:val="decimal"/>
      <w:suff w:val="tab"/>
      <w:lvlText w:val="%7."/>
      <w:lvlJc w:val="left"/>
      <w:pPr>
        <w:pStyle w:val="Normal"/>
        <w:ind w:hanging="360" w:left="5040"/>
      </w:pPr>
    </w:lvl>
    <w:lvl w:ilvl="7">
      <w:start w:val="1"/>
      <w:numFmt w:val="lowerLetter"/>
      <w:suff w:val="tab"/>
      <w:lvlText w:val="%8."/>
      <w:lvlJc w:val="left"/>
      <w:pPr>
        <w:pStyle w:val="Normal"/>
        <w:ind w:hanging="360" w:left="5760"/>
      </w:pPr>
    </w:lvl>
    <w:lvl w:ilvl="8">
      <w:start w:val="1"/>
      <w:numFmt w:val="lowerRoman"/>
      <w:suff w:val="tab"/>
      <w:lvlText w:val="%9."/>
      <w:lvlJc w:val="right"/>
      <w:pPr>
        <w:pStyle w:val="Normal"/>
        <w:ind w:hanging="180" w:left="6480"/>
      </w:pPr>
    </w:lvl>
  </w:abstractNum>
  <w:abstractNum w:abstractNumId="19">
    <w:nsid w:val="4bdf68b4"/>
    <w:multiLevelType w:val="multilevel"/>
    <w:tmpl w:val="0419001f"/>
    <w:lvl w:ilvl="0">
      <w:start w:val="1"/>
      <w:numFmt w:val="decimal"/>
      <w:suff w:val="tab"/>
      <w:lvlText w:val="%1."/>
      <w:lvlJc w:val="left"/>
      <w:pPr>
        <w:pStyle w:val="Normal"/>
        <w:tabs>
          <w:tab w:leader="none" w:pos="360" w:val="num"/>
        </w:tabs>
        <w:ind w:hanging="360" w:left="360"/>
      </w:pPr>
    </w:lvl>
    <w:lvl w:ilvl="1">
      <w:start w:val="1"/>
      <w:numFmt w:val="decimal"/>
      <w:suff w:val="tab"/>
      <w:lvlText w:val="%1.%2."/>
      <w:lvlJc w:val="left"/>
      <w:pPr>
        <w:pStyle w:val="Normal"/>
        <w:tabs>
          <w:tab w:leader="none" w:pos="792" w:val="num"/>
        </w:tabs>
        <w:ind w:hanging="432" w:left="792"/>
      </w:pPr>
    </w:lvl>
    <w:lvl w:ilvl="2">
      <w:start w:val="1"/>
      <w:numFmt w:val="decimal"/>
      <w:suff w:val="tab"/>
      <w:lvlText w:val="%1.%2.%3."/>
      <w:lvlJc w:val="left"/>
      <w:pPr>
        <w:pStyle w:val="Normal"/>
        <w:tabs>
          <w:tab w:leader="none" w:pos="1440" w:val="num"/>
        </w:tabs>
        <w:ind w:hanging="504" w:left="1224"/>
      </w:pPr>
    </w:lvl>
    <w:lvl w:ilvl="3">
      <w:start w:val="1"/>
      <w:numFmt w:val="decimal"/>
      <w:suff w:val="tab"/>
      <w:lvlText w:val="%1.%2.%3.%4."/>
      <w:lvlJc w:val="left"/>
      <w:pPr>
        <w:pStyle w:val="Normal"/>
        <w:tabs>
          <w:tab w:leader="none" w:pos="1800" w:val="num"/>
        </w:tabs>
        <w:ind w:hanging="648" w:left="1728"/>
      </w:pPr>
    </w:lvl>
    <w:lvl w:ilvl="4">
      <w:start w:val="1"/>
      <w:numFmt w:val="decimal"/>
      <w:suff w:val="tab"/>
      <w:lvlText w:val="%1.%2.%3.%4.%5."/>
      <w:lvlJc w:val="left"/>
      <w:pPr>
        <w:pStyle w:val="Normal"/>
        <w:tabs>
          <w:tab w:leader="none" w:pos="2520" w:val="num"/>
        </w:tabs>
        <w:ind w:hanging="792" w:left="2232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tabs>
          <w:tab w:leader="none" w:pos="2880" w:val="num"/>
        </w:tabs>
        <w:ind w:hanging="936" w:left="2736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tabs>
          <w:tab w:leader="none" w:pos="3600" w:val="num"/>
        </w:tabs>
        <w:ind w:hanging="1080" w:left="32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tabs>
          <w:tab w:leader="none" w:pos="3960" w:val="num"/>
        </w:tabs>
        <w:ind w:hanging="1224" w:left="3744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tabs>
          <w:tab w:leader="none" w:pos="4680" w:val="num"/>
        </w:tabs>
        <w:ind w:hanging="1440" w:left="4320"/>
      </w:pPr>
    </w:lvl>
  </w:abstractNum>
  <w:abstractNum w:abstractNumId="20">
    <w:nsid w:val="4da441e8"/>
    <w:multiLevelType w:val="hybridMultilevel"/>
    <w:tmpl w:val="3c86688a"/>
    <w:lvl w:ilvl="0">
      <w:start w:val="0"/>
      <w:numFmt w:val="decimal"/>
      <w:suff w:val="tab"/>
      <w:lvlText w:val=""/>
      <w:lvlJc w:val="left"/>
      <w:pPr>
        <w:pStyle w:val="Normal"/>
      </w:pPr>
    </w:lvl>
    <w:lvl w:ilvl="1">
      <w:start w:val="0"/>
      <w:numFmt w:val="decimal"/>
      <w:suff w:val="tab"/>
      <w:lvlText w:val=""/>
      <w:lvlJc w:val="left"/>
      <w:pPr>
        <w:pStyle w:val="Normal"/>
      </w:pPr>
    </w:lvl>
    <w:lvl w:ilvl="2">
      <w:start w:val="0"/>
      <w:numFmt w:val="decimal"/>
      <w:suff w:val="tab"/>
      <w:lvlText w:val=""/>
      <w:lvlJc w:val="left"/>
      <w:pPr>
        <w:pStyle w:val="Normal"/>
      </w:pPr>
    </w:lvl>
    <w:lvl w:ilvl="3">
      <w:start w:val="0"/>
      <w:numFmt w:val="decimal"/>
      <w:suff w:val="tab"/>
      <w:lvlText w:val=""/>
      <w:lvlJc w:val="left"/>
      <w:pPr>
        <w:pStyle w:val="Normal"/>
      </w:pPr>
    </w:lvl>
    <w:lvl w:ilvl="4">
      <w:start w:val="0"/>
      <w:numFmt w:val="decimal"/>
      <w:suff w:val="tab"/>
      <w:lvlText w:val=""/>
      <w:lvlJc w:val="left"/>
      <w:pPr>
        <w:pStyle w:val="Normal"/>
      </w:pPr>
    </w:lvl>
    <w:lvl w:ilvl="5">
      <w:start w:val="0"/>
      <w:numFmt w:val="decimal"/>
      <w:suff w:val="tab"/>
      <w:lvlText w:val=""/>
      <w:lvlJc w:val="left"/>
      <w:pPr>
        <w:pStyle w:val="Normal"/>
      </w:pPr>
    </w:lvl>
    <w:lvl w:ilvl="6">
      <w:start w:val="0"/>
      <w:numFmt w:val="decimal"/>
      <w:suff w:val="tab"/>
      <w:lvlText w:val=""/>
      <w:lvlJc w:val="left"/>
      <w:pPr>
        <w:pStyle w:val="Normal"/>
      </w:pPr>
    </w:lvl>
    <w:lvl w:ilvl="7">
      <w:start w:val="0"/>
      <w:numFmt w:val="decimal"/>
      <w:suff w:val="tab"/>
      <w:lvlText w:val=""/>
      <w:lvlJc w:val="left"/>
      <w:pPr>
        <w:pStyle w:val="Normal"/>
      </w:pPr>
    </w:lvl>
    <w:lvl w:ilvl="8">
      <w:start w:val="0"/>
      <w:numFmt w:val="decimal"/>
      <w:suff w:val="tab"/>
      <w:lvlText w:val=""/>
      <w:lvlJc w:val="left"/>
      <w:pPr>
        <w:pStyle w:val="Normal"/>
      </w:pPr>
    </w:lvl>
  </w:abstractNum>
  <w:abstractNum w:abstractNumId="21">
    <w:nsid w:val="4f65195b"/>
    <w:multiLevelType w:val="multilevel"/>
    <w:tmpl w:val="16a8b17e"/>
    <w:lvl w:ilvl="0">
      <w:start w:val="1"/>
      <w:numFmt w:val="decimal"/>
      <w:suff w:val="space"/>
      <w:pStyle w:val="StGen10"/>
      <w:lvlText w:val="%1)"/>
      <w:lvlJc w:val="left"/>
      <w:pPr>
        <w:pStyle w:val="Normal"/>
        <w:ind w:firstLine="567" w:left="0"/>
      </w:pPr>
    </w:lvl>
    <w:lvl w:ilvl="1">
      <w:start w:val="1"/>
      <w:numFmt w:val="bullet"/>
      <w:suff w:val="space"/>
      <w:lvlText w:val=""/>
      <w:lvlJc w:val="left"/>
      <w:pPr>
        <w:pStyle w:val="Normal"/>
        <w:ind w:firstLine="567" w:left="284"/>
      </w:pPr>
      <w:rPr>
        <w:rFonts w:ascii="Times New Roman" w:hAnsi="Times New Roman"/>
      </w:rPr>
    </w:lvl>
    <w:lvl w:ilvl="2">
      <w:start w:val="1"/>
      <w:numFmt w:val="bullet"/>
      <w:suff w:val="space"/>
      <w:lvlText w:val="-"/>
      <w:lvlJc w:val="left"/>
      <w:pPr>
        <w:pStyle w:val="Normal"/>
        <w:ind w:firstLine="567" w:left="284"/>
      </w:pPr>
      <w:rPr>
        <w:rFonts w:ascii="Symbol" w:hAnsi="Symbol"/>
      </w:rPr>
    </w:lvl>
    <w:lvl w:ilvl="3">
      <w:start w:val="1"/>
      <w:numFmt w:val="bullet"/>
      <w:suff w:val="space"/>
      <w:lvlText w:val=""/>
      <w:lvlJc w:val="left"/>
      <w:pPr>
        <w:pStyle w:val="Normal"/>
        <w:ind w:firstLine="567" w:left="284"/>
      </w:pPr>
      <w:rPr>
        <w:rFonts w:ascii="Times New Roman" w:hAnsi="Times New Roman"/>
      </w:rPr>
    </w:lvl>
    <w:lvl w:ilvl="4">
      <w:start w:val="1"/>
      <w:numFmt w:val="bullet"/>
      <w:suff w:val="space"/>
      <w:lvlText w:val=""/>
      <w:lvlJc w:val="left"/>
      <w:pPr>
        <w:pStyle w:val="Normal"/>
        <w:ind w:firstLine="567" w:left="284"/>
      </w:pPr>
      <w:rPr>
        <w:rFonts w:ascii="Times New Roman" w:hAnsi="Times New Roman"/>
      </w:rPr>
    </w:lvl>
    <w:lvl w:ilvl="5">
      <w:start w:val="1"/>
      <w:numFmt w:val="bullet"/>
      <w:suff w:val="space"/>
      <w:lvlText w:val=""/>
      <w:lvlJc w:val="left"/>
      <w:pPr>
        <w:pStyle w:val="Normal"/>
        <w:ind w:firstLine="567" w:left="284"/>
      </w:pPr>
      <w:rPr>
        <w:rFonts w:ascii="Times New Roman" w:hAnsi="Times New Roman"/>
      </w:rPr>
    </w:lvl>
    <w:lvl w:ilvl="6">
      <w:start w:val="1"/>
      <w:numFmt w:val="bullet"/>
      <w:suff w:val="space"/>
      <w:lvlText w:val="-"/>
      <w:lvlJc w:val="left"/>
      <w:pPr>
        <w:pStyle w:val="Normal"/>
        <w:ind w:firstLine="567" w:left="284"/>
      </w:pPr>
      <w:rPr>
        <w:rFonts w:ascii="Symbol" w:hAnsi="Symbol"/>
      </w:rPr>
    </w:lvl>
    <w:lvl w:ilvl="7">
      <w:start w:val="1"/>
      <w:numFmt w:val="bullet"/>
      <w:suff w:val="space"/>
      <w:lvlText w:val=""/>
      <w:lvlJc w:val="left"/>
      <w:pPr>
        <w:pStyle w:val="Normal"/>
        <w:ind w:firstLine="567" w:left="284"/>
      </w:pPr>
      <w:rPr>
        <w:rFonts w:ascii="Times New Roman" w:hAnsi="Times New Roman"/>
      </w:rPr>
    </w:lvl>
    <w:lvl w:ilvl="8">
      <w:start w:val="1"/>
      <w:numFmt w:val="bullet"/>
      <w:suff w:val="space"/>
      <w:lvlText w:val="-"/>
      <w:lvlJc w:val="left"/>
      <w:pPr>
        <w:pStyle w:val="Normal"/>
        <w:ind w:firstLine="567" w:left="284"/>
      </w:pPr>
      <w:rPr>
        <w:rFonts w:ascii="Symbol" w:hAnsi="Symbol"/>
      </w:rPr>
    </w:lvl>
  </w:abstractNum>
  <w:abstractNum w:abstractNumId="22">
    <w:nsid w:val="5369338e"/>
    <w:multiLevelType w:val="hybridMultilevel"/>
    <w:tmpl w:val="5b4cd9e0"/>
    <w:lvl w:ilvl="0">
      <w:start w:val="1"/>
      <w:numFmt w:val="decimal"/>
      <w:suff w:val="tab"/>
      <w:lvlText w:val="%1"/>
      <w:lvlJc w:val="left"/>
      <w:pPr>
        <w:pStyle w:val="Normal"/>
        <w:ind w:hanging="360" w:left="1080"/>
      </w:pPr>
    </w:lvl>
    <w:lvl w:ilvl="1">
      <w:start w:val="1"/>
      <w:numFmt w:val="lowerLetter"/>
      <w:suff w:val="tab"/>
      <w:lvlText w:val="%2."/>
      <w:lvlJc w:val="left"/>
      <w:pPr>
        <w:pStyle w:val="Normal"/>
        <w:ind w:hanging="360" w:left="1800"/>
      </w:pPr>
    </w:lvl>
    <w:lvl w:ilvl="2">
      <w:start w:val="1"/>
      <w:numFmt w:val="lowerRoman"/>
      <w:suff w:val="tab"/>
      <w:lvlText w:val="%3."/>
      <w:lvlJc w:val="right"/>
      <w:pPr>
        <w:pStyle w:val="Normal"/>
        <w:ind w:hanging="180" w:left="2520"/>
      </w:pPr>
    </w:lvl>
    <w:lvl w:ilvl="3">
      <w:start w:val="1"/>
      <w:numFmt w:val="decimal"/>
      <w:suff w:val="tab"/>
      <w:lvlText w:val="%4."/>
      <w:lvlJc w:val="left"/>
      <w:pPr>
        <w:pStyle w:val="Normal"/>
        <w:ind w:hanging="360" w:left="3240"/>
      </w:pPr>
    </w:lvl>
    <w:lvl w:ilvl="4">
      <w:start w:val="1"/>
      <w:numFmt w:val="lowerLetter"/>
      <w:suff w:val="tab"/>
      <w:lvlText w:val="%5."/>
      <w:lvlJc w:val="left"/>
      <w:pPr>
        <w:pStyle w:val="Normal"/>
        <w:ind w:hanging="360" w:left="3960"/>
      </w:pPr>
    </w:lvl>
    <w:lvl w:ilvl="5">
      <w:start w:val="1"/>
      <w:numFmt w:val="lowerRoman"/>
      <w:suff w:val="tab"/>
      <w:lvlText w:val="%6."/>
      <w:lvlJc w:val="right"/>
      <w:pPr>
        <w:pStyle w:val="Normal"/>
        <w:ind w:hanging="180" w:left="4680"/>
      </w:pPr>
    </w:lvl>
    <w:lvl w:ilvl="6">
      <w:start w:val="1"/>
      <w:numFmt w:val="decimal"/>
      <w:suff w:val="tab"/>
      <w:lvlText w:val="%7."/>
      <w:lvlJc w:val="left"/>
      <w:pPr>
        <w:pStyle w:val="Normal"/>
        <w:ind w:hanging="360" w:left="5400"/>
      </w:pPr>
    </w:lvl>
    <w:lvl w:ilvl="7">
      <w:start w:val="1"/>
      <w:numFmt w:val="lowerLetter"/>
      <w:suff w:val="tab"/>
      <w:lvlText w:val="%8."/>
      <w:lvlJc w:val="left"/>
      <w:pPr>
        <w:pStyle w:val="Normal"/>
        <w:ind w:hanging="360" w:left="6120"/>
      </w:pPr>
    </w:lvl>
    <w:lvl w:ilvl="8">
      <w:start w:val="1"/>
      <w:numFmt w:val="lowerRoman"/>
      <w:suff w:val="tab"/>
      <w:lvlText w:val="%9."/>
      <w:lvlJc w:val="right"/>
      <w:pPr>
        <w:pStyle w:val="Normal"/>
        <w:ind w:hanging="180" w:left="6840"/>
      </w:pPr>
    </w:lvl>
  </w:abstractNum>
  <w:abstractNum w:abstractNumId="23">
    <w:nsid w:val="558c1608"/>
    <w:multiLevelType w:val="hybridMultilevel"/>
    <w:tmpl w:val="a7fab790"/>
    <w:lvl w:ilvl="0">
      <w:start w:val="0"/>
      <w:numFmt w:val="decimal"/>
      <w:suff w:val="tab"/>
      <w:lvlText w:val=""/>
      <w:lvlJc w:val="left"/>
      <w:pPr>
        <w:pStyle w:val="Normal"/>
      </w:pPr>
    </w:lvl>
    <w:lvl w:ilvl="1">
      <w:start w:val="0"/>
      <w:numFmt w:val="decimal"/>
      <w:suff w:val="tab"/>
      <w:lvlText w:val=""/>
      <w:lvlJc w:val="left"/>
      <w:pPr>
        <w:pStyle w:val="Normal"/>
      </w:pPr>
    </w:lvl>
    <w:lvl w:ilvl="2">
      <w:start w:val="0"/>
      <w:numFmt w:val="decimal"/>
      <w:suff w:val="tab"/>
      <w:lvlText w:val=""/>
      <w:lvlJc w:val="left"/>
      <w:pPr>
        <w:pStyle w:val="Normal"/>
      </w:pPr>
    </w:lvl>
    <w:lvl w:ilvl="3">
      <w:start w:val="0"/>
      <w:numFmt w:val="decimal"/>
      <w:suff w:val="tab"/>
      <w:lvlText w:val=""/>
      <w:lvlJc w:val="left"/>
      <w:pPr>
        <w:pStyle w:val="Normal"/>
      </w:pPr>
    </w:lvl>
    <w:lvl w:ilvl="4">
      <w:start w:val="0"/>
      <w:numFmt w:val="decimal"/>
      <w:suff w:val="tab"/>
      <w:lvlText w:val=""/>
      <w:lvlJc w:val="left"/>
      <w:pPr>
        <w:pStyle w:val="Normal"/>
      </w:pPr>
    </w:lvl>
    <w:lvl w:ilvl="5">
      <w:start w:val="0"/>
      <w:numFmt w:val="decimal"/>
      <w:suff w:val="tab"/>
      <w:lvlText w:val=""/>
      <w:lvlJc w:val="left"/>
      <w:pPr>
        <w:pStyle w:val="Normal"/>
      </w:pPr>
    </w:lvl>
    <w:lvl w:ilvl="6">
      <w:start w:val="0"/>
      <w:numFmt w:val="decimal"/>
      <w:suff w:val="tab"/>
      <w:lvlText w:val=""/>
      <w:lvlJc w:val="left"/>
      <w:pPr>
        <w:pStyle w:val="Normal"/>
      </w:pPr>
    </w:lvl>
    <w:lvl w:ilvl="7">
      <w:start w:val="0"/>
      <w:numFmt w:val="decimal"/>
      <w:suff w:val="tab"/>
      <w:lvlText w:val=""/>
      <w:lvlJc w:val="left"/>
      <w:pPr>
        <w:pStyle w:val="Normal"/>
      </w:pPr>
    </w:lvl>
    <w:lvl w:ilvl="8">
      <w:start w:val="0"/>
      <w:numFmt w:val="decimal"/>
      <w:suff w:val="tab"/>
      <w:lvlText w:val=""/>
      <w:lvlJc w:val="left"/>
      <w:pPr>
        <w:pStyle w:val="Normal"/>
      </w:pPr>
    </w:lvl>
  </w:abstractNum>
  <w:abstractNum w:abstractNumId="24">
    <w:nsid w:val="584b6d99"/>
    <w:multiLevelType w:val="hybridMultilevel"/>
    <w:tmpl w:val="01625f70"/>
    <w:lvl w:ilvl="0">
      <w:start w:val="1"/>
      <w:numFmt w:val="decimal"/>
      <w:suff w:val="tab"/>
      <w:lvlText w:val="%1"/>
      <w:lvlJc w:val="left"/>
      <w:pPr>
        <w:pStyle w:val="Normal"/>
        <w:ind w:hanging="360" w:left="720"/>
      </w:pPr>
    </w:lvl>
    <w:lvl w:ilvl="1">
      <w:start w:val="1"/>
      <w:numFmt w:val="lowerLetter"/>
      <w:suff w:val="tab"/>
      <w:lvlText w:val="%2."/>
      <w:lvlJc w:val="left"/>
      <w:pPr>
        <w:pStyle w:val="Normal"/>
        <w:ind w:hanging="360" w:left="1440"/>
      </w:pPr>
    </w:lvl>
    <w:lvl w:ilvl="2">
      <w:start w:val="1"/>
      <w:numFmt w:val="lowerRoman"/>
      <w:suff w:val="tab"/>
      <w:lvlText w:val="%3."/>
      <w:lvlJc w:val="right"/>
      <w:pPr>
        <w:pStyle w:val="Normal"/>
        <w:ind w:hanging="180" w:left="2160"/>
      </w:pPr>
    </w:lvl>
    <w:lvl w:ilvl="3">
      <w:start w:val="1"/>
      <w:numFmt w:val="decimal"/>
      <w:suff w:val="tab"/>
      <w:lvlText w:val="%4."/>
      <w:lvlJc w:val="left"/>
      <w:pPr>
        <w:pStyle w:val="Normal"/>
        <w:ind w:hanging="360" w:left="2880"/>
      </w:pPr>
    </w:lvl>
    <w:lvl w:ilvl="4">
      <w:start w:val="1"/>
      <w:numFmt w:val="lowerLetter"/>
      <w:suff w:val="tab"/>
      <w:lvlText w:val="%5."/>
      <w:lvlJc w:val="left"/>
      <w:pPr>
        <w:pStyle w:val="Normal"/>
        <w:ind w:hanging="360" w:left="3600"/>
      </w:pPr>
    </w:lvl>
    <w:lvl w:ilvl="5">
      <w:start w:val="1"/>
      <w:numFmt w:val="lowerRoman"/>
      <w:suff w:val="tab"/>
      <w:lvlText w:val="%6."/>
      <w:lvlJc w:val="right"/>
      <w:pPr>
        <w:pStyle w:val="Normal"/>
        <w:ind w:hanging="180" w:left="4320"/>
      </w:pPr>
    </w:lvl>
    <w:lvl w:ilvl="6">
      <w:start w:val="1"/>
      <w:numFmt w:val="decimal"/>
      <w:suff w:val="tab"/>
      <w:lvlText w:val="%7."/>
      <w:lvlJc w:val="left"/>
      <w:pPr>
        <w:pStyle w:val="Normal"/>
        <w:ind w:hanging="360" w:left="5040"/>
      </w:pPr>
    </w:lvl>
    <w:lvl w:ilvl="7">
      <w:start w:val="1"/>
      <w:numFmt w:val="lowerLetter"/>
      <w:suff w:val="tab"/>
      <w:lvlText w:val="%8."/>
      <w:lvlJc w:val="left"/>
      <w:pPr>
        <w:pStyle w:val="Normal"/>
        <w:ind w:hanging="360" w:left="5760"/>
      </w:pPr>
    </w:lvl>
    <w:lvl w:ilvl="8">
      <w:start w:val="1"/>
      <w:numFmt w:val="lowerRoman"/>
      <w:suff w:val="tab"/>
      <w:lvlText w:val="%9."/>
      <w:lvlJc w:val="right"/>
      <w:pPr>
        <w:pStyle w:val="Normal"/>
        <w:ind w:hanging="180" w:left="6480"/>
      </w:pPr>
    </w:lvl>
  </w:abstractNum>
  <w:abstractNum w:abstractNumId="25">
    <w:nsid w:val="5b2304cc"/>
    <w:multiLevelType w:val="hybridMultilevel"/>
    <w:tmpl w:val="7a78c576"/>
    <w:lvl w:ilvl="0">
      <w:start w:val="1"/>
      <w:numFmt w:val="decimal"/>
      <w:suff w:val="tab"/>
      <w:lvlText w:val="%1."/>
      <w:lvlJc w:val="left"/>
      <w:pPr>
        <w:pStyle w:val="Normal"/>
        <w:ind w:hanging="360" w:left="720"/>
      </w:pPr>
    </w:lvl>
    <w:lvl w:ilvl="1">
      <w:start w:val="1"/>
      <w:numFmt w:val="lowerLetter"/>
      <w:suff w:val="tab"/>
      <w:lvlText w:val="%2."/>
      <w:lvlJc w:val="left"/>
      <w:pPr>
        <w:pStyle w:val="Normal"/>
        <w:ind w:hanging="360" w:left="1440"/>
      </w:pPr>
    </w:lvl>
    <w:lvl w:ilvl="2">
      <w:start w:val="1"/>
      <w:numFmt w:val="lowerRoman"/>
      <w:suff w:val="tab"/>
      <w:lvlText w:val="%3."/>
      <w:lvlJc w:val="right"/>
      <w:pPr>
        <w:pStyle w:val="Normal"/>
        <w:ind w:hanging="180" w:left="2160"/>
      </w:pPr>
    </w:lvl>
    <w:lvl w:ilvl="3">
      <w:start w:val="1"/>
      <w:numFmt w:val="decimal"/>
      <w:suff w:val="tab"/>
      <w:lvlText w:val="%4."/>
      <w:lvlJc w:val="left"/>
      <w:pPr>
        <w:pStyle w:val="Normal"/>
        <w:ind w:hanging="360" w:left="2880"/>
      </w:pPr>
    </w:lvl>
    <w:lvl w:ilvl="4">
      <w:start w:val="1"/>
      <w:numFmt w:val="lowerLetter"/>
      <w:suff w:val="tab"/>
      <w:lvlText w:val="%5."/>
      <w:lvlJc w:val="left"/>
      <w:pPr>
        <w:pStyle w:val="Normal"/>
        <w:ind w:hanging="360" w:left="3600"/>
      </w:pPr>
    </w:lvl>
    <w:lvl w:ilvl="5">
      <w:start w:val="1"/>
      <w:numFmt w:val="lowerRoman"/>
      <w:suff w:val="tab"/>
      <w:lvlText w:val="%6."/>
      <w:lvlJc w:val="right"/>
      <w:pPr>
        <w:pStyle w:val="Normal"/>
        <w:ind w:hanging="180" w:left="4320"/>
      </w:pPr>
    </w:lvl>
    <w:lvl w:ilvl="6">
      <w:start w:val="1"/>
      <w:numFmt w:val="decimal"/>
      <w:suff w:val="tab"/>
      <w:lvlText w:val="%7."/>
      <w:lvlJc w:val="left"/>
      <w:pPr>
        <w:pStyle w:val="Normal"/>
        <w:ind w:hanging="360" w:left="5040"/>
      </w:pPr>
    </w:lvl>
    <w:lvl w:ilvl="7">
      <w:start w:val="1"/>
      <w:numFmt w:val="lowerLetter"/>
      <w:suff w:val="tab"/>
      <w:lvlText w:val="%8."/>
      <w:lvlJc w:val="left"/>
      <w:pPr>
        <w:pStyle w:val="Normal"/>
        <w:ind w:hanging="360" w:left="5760"/>
      </w:pPr>
    </w:lvl>
    <w:lvl w:ilvl="8">
      <w:start w:val="1"/>
      <w:numFmt w:val="lowerRoman"/>
      <w:suff w:val="tab"/>
      <w:lvlText w:val="%9."/>
      <w:lvlJc w:val="right"/>
      <w:pPr>
        <w:pStyle w:val="Normal"/>
        <w:ind w:hanging="180" w:left="6480"/>
      </w:pPr>
    </w:lvl>
  </w:abstractNum>
  <w:abstractNum w:abstractNumId="26">
    <w:nsid w:val="5bca28b8"/>
    <w:multiLevelType w:val="multilevel"/>
    <w:tmpl w:val="509495ea"/>
    <w:lvl w:ilvl="0">
      <w:start w:val="1"/>
      <w:numFmt w:val="decimal"/>
      <w:suff w:val="tab"/>
      <w:lvlText w:val="%1."/>
      <w:lvlJc w:val="left"/>
      <w:pPr>
        <w:pStyle w:val="Normal"/>
        <w:ind w:hanging="390" w:left="390"/>
      </w:pPr>
    </w:lvl>
    <w:lvl w:ilvl="1">
      <w:start w:val="1"/>
      <w:numFmt w:val="decimal"/>
      <w:suff w:val="tab"/>
      <w:pStyle w:val="StGen11"/>
      <w:lvlText w:val="%1.%2."/>
      <w:lvlJc w:val="left"/>
      <w:pPr>
        <w:pStyle w:val="Normal"/>
        <w:ind w:hanging="720" w:left="1287"/>
      </w:pPr>
    </w:lvl>
    <w:lvl w:ilvl="2">
      <w:start w:val="1"/>
      <w:numFmt w:val="decimal"/>
      <w:suff w:val="tab"/>
      <w:lvlText w:val="%1.%2.%3."/>
      <w:lvlJc w:val="left"/>
      <w:pPr>
        <w:pStyle w:val="Normal"/>
        <w:ind w:hanging="720" w:left="1854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hanging="1080" w:left="2781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hanging="1080" w:left="3348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hanging="1440" w:left="4275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hanging="1440" w:left="4842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hanging="1800" w:left="5769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hanging="1800" w:left="6336"/>
      </w:pPr>
    </w:lvl>
  </w:abstractNum>
  <w:abstractNum w:abstractNumId="27">
    <w:nsid w:val="5bfe7418"/>
    <w:multiLevelType w:val="hybridMultilevel"/>
    <w:tmpl w:val="8ef2810e"/>
    <w:lvl w:ilvl="0">
      <w:start w:val="0"/>
      <w:numFmt w:val="decimal"/>
      <w:suff w:val="tab"/>
      <w:pStyle w:val="StGen12"/>
      <w:lvlText w:val=""/>
      <w:lvlJc w:val="left"/>
      <w:pPr>
        <w:pStyle w:val="Normal"/>
      </w:pPr>
    </w:lvl>
    <w:lvl w:ilvl="1">
      <w:start w:val="0"/>
      <w:numFmt w:val="decimal"/>
      <w:suff w:val="tab"/>
      <w:lvlText w:val=""/>
      <w:lvlJc w:val="left"/>
      <w:pPr>
        <w:pStyle w:val="Normal"/>
      </w:pPr>
    </w:lvl>
    <w:lvl w:ilvl="2">
      <w:start w:val="0"/>
      <w:numFmt w:val="decimal"/>
      <w:suff w:val="tab"/>
      <w:lvlText w:val=""/>
      <w:lvlJc w:val="left"/>
      <w:pPr>
        <w:pStyle w:val="Normal"/>
      </w:pPr>
    </w:lvl>
    <w:lvl w:ilvl="3">
      <w:start w:val="0"/>
      <w:numFmt w:val="decimal"/>
      <w:suff w:val="tab"/>
      <w:lvlText w:val=""/>
      <w:lvlJc w:val="left"/>
      <w:pPr>
        <w:pStyle w:val="Normal"/>
      </w:pPr>
    </w:lvl>
    <w:lvl w:ilvl="4">
      <w:start w:val="0"/>
      <w:numFmt w:val="decimal"/>
      <w:suff w:val="tab"/>
      <w:lvlText w:val=""/>
      <w:lvlJc w:val="left"/>
      <w:pPr>
        <w:pStyle w:val="Normal"/>
      </w:pPr>
    </w:lvl>
    <w:lvl w:ilvl="5">
      <w:start w:val="0"/>
      <w:numFmt w:val="decimal"/>
      <w:suff w:val="tab"/>
      <w:lvlText w:val=""/>
      <w:lvlJc w:val="left"/>
      <w:pPr>
        <w:pStyle w:val="Normal"/>
      </w:pPr>
    </w:lvl>
    <w:lvl w:ilvl="6">
      <w:start w:val="0"/>
      <w:numFmt w:val="decimal"/>
      <w:suff w:val="tab"/>
      <w:lvlText w:val=""/>
      <w:lvlJc w:val="left"/>
      <w:pPr>
        <w:pStyle w:val="Normal"/>
      </w:pPr>
    </w:lvl>
    <w:lvl w:ilvl="7">
      <w:start w:val="0"/>
      <w:numFmt w:val="decimal"/>
      <w:suff w:val="tab"/>
      <w:lvlText w:val=""/>
      <w:lvlJc w:val="left"/>
      <w:pPr>
        <w:pStyle w:val="Normal"/>
      </w:pPr>
    </w:lvl>
    <w:lvl w:ilvl="8">
      <w:start w:val="0"/>
      <w:numFmt w:val="decimal"/>
      <w:suff w:val="tab"/>
      <w:lvlText w:val=""/>
      <w:lvlJc w:val="left"/>
      <w:pPr>
        <w:pStyle w:val="Normal"/>
      </w:pPr>
    </w:lvl>
  </w:abstractNum>
  <w:abstractNum w:abstractNumId="28">
    <w:nsid w:val="636d237d"/>
    <w:multiLevelType w:val="multilevel"/>
    <w:tmpl w:val="fffa9cc8"/>
    <w:lvl w:ilvl="0">
      <w:start w:val="1"/>
      <w:numFmt w:val="bullet"/>
      <w:suff w:val="space"/>
      <w:pStyle w:val="List"/>
      <w:lvlText w:val=""/>
      <w:lvlJc w:val="left"/>
      <w:pPr>
        <w:pStyle w:val="Normal"/>
        <w:ind w:firstLine="567" w:left="0"/>
      </w:pPr>
      <w:rPr>
        <w:rFonts w:ascii="Times New Roman" w:hAnsi="Times New Roman"/>
      </w:rPr>
    </w:lvl>
    <w:lvl w:ilvl="1">
      <w:start w:val="1"/>
      <w:numFmt w:val="bullet"/>
      <w:suff w:val="space"/>
      <w:lvlText w:val=""/>
      <w:lvlJc w:val="left"/>
      <w:pPr>
        <w:pStyle w:val="Normal"/>
        <w:ind w:firstLine="567" w:left="0"/>
      </w:pPr>
      <w:rPr>
        <w:rFonts w:ascii="Times New Roman" w:hAnsi="Times New Roman"/>
      </w:rPr>
    </w:lvl>
    <w:lvl w:ilvl="2">
      <w:start w:val="1"/>
      <w:numFmt w:val="bullet"/>
      <w:suff w:val="space"/>
      <w:lvlText w:val="-"/>
      <w:lvlJc w:val="left"/>
      <w:pPr>
        <w:pStyle w:val="Normal"/>
        <w:ind w:firstLine="567" w:left="0"/>
      </w:pPr>
      <w:rPr>
        <w:rFonts w:ascii="Symbol" w:hAnsi="Symbol"/>
      </w:rPr>
    </w:lvl>
    <w:lvl w:ilvl="3">
      <w:start w:val="1"/>
      <w:numFmt w:val="bullet"/>
      <w:suff w:val="space"/>
      <w:lvlText w:val=""/>
      <w:lvlJc w:val="left"/>
      <w:pPr>
        <w:pStyle w:val="Normal"/>
        <w:ind w:firstLine="567" w:left="0"/>
      </w:pPr>
      <w:rPr>
        <w:rFonts w:ascii="Times New Roman" w:hAnsi="Times New Roman"/>
      </w:rPr>
    </w:lvl>
    <w:lvl w:ilvl="4">
      <w:start w:val="1"/>
      <w:numFmt w:val="bullet"/>
      <w:suff w:val="space"/>
      <w:lvlText w:val=""/>
      <w:lvlJc w:val="left"/>
      <w:pPr>
        <w:pStyle w:val="Normal"/>
        <w:ind w:firstLine="567" w:left="0"/>
      </w:pPr>
      <w:rPr>
        <w:rFonts w:ascii="Times New Roman" w:hAnsi="Times New Roman"/>
      </w:rPr>
    </w:lvl>
    <w:lvl w:ilvl="5">
      <w:start w:val="1"/>
      <w:numFmt w:val="bullet"/>
      <w:suff w:val="space"/>
      <w:lvlText w:val=""/>
      <w:lvlJc w:val="left"/>
      <w:pPr>
        <w:pStyle w:val="Normal"/>
        <w:ind w:firstLine="567" w:left="0"/>
      </w:pPr>
      <w:rPr>
        <w:rFonts w:ascii="Times New Roman" w:hAnsi="Times New Roman"/>
      </w:rPr>
    </w:lvl>
    <w:lvl w:ilvl="6">
      <w:start w:val="1"/>
      <w:numFmt w:val="bullet"/>
      <w:suff w:val="space"/>
      <w:lvlText w:val="-"/>
      <w:lvlJc w:val="left"/>
      <w:pPr>
        <w:pStyle w:val="Normal"/>
        <w:ind w:firstLine="567" w:left="0"/>
      </w:pPr>
      <w:rPr>
        <w:rFonts w:ascii="Symbol" w:hAnsi="Symbol"/>
      </w:rPr>
    </w:lvl>
    <w:lvl w:ilvl="7">
      <w:start w:val="1"/>
      <w:numFmt w:val="bullet"/>
      <w:suff w:val="space"/>
      <w:lvlText w:val=""/>
      <w:lvlJc w:val="left"/>
      <w:pPr>
        <w:pStyle w:val="Normal"/>
        <w:ind w:firstLine="567" w:left="0"/>
      </w:pPr>
      <w:rPr>
        <w:rFonts w:ascii="Times New Roman" w:hAnsi="Times New Roman"/>
      </w:rPr>
    </w:lvl>
    <w:lvl w:ilvl="8">
      <w:start w:val="1"/>
      <w:numFmt w:val="bullet"/>
      <w:suff w:val="space"/>
      <w:lvlText w:val="-"/>
      <w:lvlJc w:val="left"/>
      <w:pPr>
        <w:pStyle w:val="Normal"/>
        <w:ind w:firstLine="567" w:left="0"/>
      </w:pPr>
      <w:rPr>
        <w:rFonts w:ascii="Symbol" w:hAnsi="Symbol"/>
      </w:rPr>
    </w:lvl>
  </w:abstractNum>
  <w:abstractNum w:abstractNumId="29">
    <w:nsid w:val="70cc008f"/>
    <w:multiLevelType w:val="multilevel"/>
    <w:tmpl w:val="d3a4e860"/>
    <w:lvl w:ilvl="0">
      <w:start w:val="1"/>
      <w:numFmt w:val="decimal"/>
      <w:suff w:val="space"/>
      <w:pStyle w:val="StGen13"/>
      <w:lvlText w:val="1.%1"/>
      <w:lvlJc w:val="left"/>
      <w:pPr>
        <w:pStyle w:val="Normal"/>
        <w:ind w:hanging="360" w:left="927"/>
      </w:pPr>
      <w:rPr>
        <w:b w:val="false"/>
        <w:i/>
        <w:strike w:val="false"/>
        <w:outline w:val="false"/>
        <w:shadow w:val="false"/>
        <w:smallCaps w:val="false"/>
        <w:caps w:val="false"/>
        <w:vanish w:val="false"/>
        <w:u w:val="none"/>
        <w:spacing w:val="0"/>
        <w:sz w:val="24"/>
        <w:position w:val="0"/>
        <w:vertAlign w:val="baseline"/>
        <w:kern w:val="0"/>
        <w:dstrike w:val="false"/>
        <w:imprint w:val="false"/>
        <w:emboss w:val="false"/>
        <w:iCs w:val="false"/>
        <w:szCs w:val="24"/>
      </w:rPr>
    </w:lvl>
    <w:lvl w:ilvl="1">
      <w:start w:val="1"/>
      <w:numFmt w:val="decimal"/>
      <w:suff w:val="space"/>
      <w:pStyle w:val="StGen13"/>
      <w:lvlText w:val="%1.%2"/>
      <w:lvlJc w:val="left"/>
      <w:pPr>
        <w:pStyle w:val="Normal"/>
        <w:ind w:firstLine="0" w:left="851"/>
      </w:pPr>
      <w:rPr>
        <w:b/>
        <w:i w:val="false"/>
        <w:sz w:val="24"/>
        <w:szCs w:val="24"/>
        <w:rFonts w:ascii="Times New Roman" w:hAnsi="Times New Roman"/>
      </w:rPr>
    </w:lvl>
    <w:lvl w:ilvl="2">
      <w:start w:val="1"/>
      <w:numFmt w:val="decimal"/>
      <w:suff w:val="space"/>
      <w:lvlText w:val="%1.%2.%3"/>
      <w:lvlJc w:val="left"/>
      <w:pPr>
        <w:pStyle w:val="Normal"/>
        <w:ind w:firstLine="0" w:left="567"/>
      </w:pPr>
      <w:rPr>
        <w:b/>
        <w:i w:val="false"/>
        <w:sz w:val="24"/>
        <w:szCs w:val="24"/>
        <w:rFonts w:ascii="Times New Roman" w:hAnsi="Times New Roman"/>
      </w:rPr>
    </w:lvl>
    <w:lvl w:ilvl="3">
      <w:start w:val="1"/>
      <w:numFmt w:val="decimal"/>
      <w:suff w:val="tab"/>
      <w:lvlText w:val="%1.%2.%3.%4"/>
      <w:lvlJc w:val="left"/>
      <w:pPr>
        <w:pStyle w:val="Normal"/>
        <w:tabs>
          <w:tab w:leader="none" w:pos="141" w:val="num"/>
        </w:tabs>
        <w:ind w:firstLine="0" w:left="141"/>
      </w:pPr>
      <w:rPr>
        <w:i w:val="false"/>
        <w:strike w:val="false"/>
        <w:outline w:val="false"/>
        <w:shadow w:val="false"/>
        <w:smallCaps w:val="false"/>
        <w:caps w:val="false"/>
        <w:vanish w:val="false"/>
        <w:u w:val="none"/>
        <w:spacing w:val="0"/>
        <w:position w:val="0"/>
        <w:vertAlign w:val="baseline"/>
        <w:kern w:val="0"/>
        <w:dstrike w:val="false"/>
        <w:imprint w:val="false"/>
        <w:emboss w:val="false"/>
        <w:bCs w:val="false"/>
        <w:iCs w:val="false"/>
        <w:rFonts w:ascii="Times New Roman" w:hAnsi="Times New Roman"/>
      </w:rPr>
    </w:lvl>
    <w:lvl w:ilvl="4">
      <w:start w:val="1"/>
      <w:numFmt w:val="decimal"/>
      <w:suff w:val="tab"/>
      <w:lvlText w:val="%1.%2.%3.%4.%5"/>
      <w:lvlJc w:val="left"/>
      <w:pPr>
        <w:pStyle w:val="Normal"/>
        <w:tabs>
          <w:tab w:leader="none" w:pos="141" w:val="num"/>
        </w:tabs>
        <w:ind w:firstLine="0" w:left="141"/>
      </w:pPr>
    </w:lvl>
    <w:lvl w:ilvl="5">
      <w:start w:val="1"/>
      <w:numFmt w:val="decimal"/>
      <w:suff w:val="tab"/>
      <w:lvlText w:val="%1.%2.%3.%4.%5.%6"/>
      <w:lvlJc w:val="left"/>
      <w:pPr>
        <w:pStyle w:val="Normal"/>
        <w:tabs>
          <w:tab w:leader="none" w:pos="141" w:val="num"/>
        </w:tabs>
        <w:ind w:firstLine="0" w:left="141"/>
      </w:pPr>
    </w:lvl>
    <w:lvl w:ilvl="6">
      <w:start w:val="1"/>
      <w:numFmt w:val="decimal"/>
      <w:suff w:val="tab"/>
      <w:lvlText w:val="%1.%2.%3.%4.%5.%6.%7"/>
      <w:lvlJc w:val="left"/>
      <w:pPr>
        <w:pStyle w:val="Normal"/>
        <w:tabs>
          <w:tab w:leader="none" w:pos="141" w:val="num"/>
        </w:tabs>
        <w:ind w:firstLine="0" w:left="141"/>
      </w:pPr>
    </w:lvl>
    <w:lvl w:ilvl="7">
      <w:start w:val="1"/>
      <w:numFmt w:val="decimal"/>
      <w:suff w:val="tab"/>
      <w:lvlText w:val="%1.%2.%3.%4.%5.%6.%7.%8"/>
      <w:lvlJc w:val="left"/>
      <w:pPr>
        <w:pStyle w:val="Normal"/>
        <w:tabs>
          <w:tab w:leader="none" w:pos="141" w:val="num"/>
        </w:tabs>
        <w:ind w:firstLine="0" w:left="141"/>
      </w:pPr>
    </w:lvl>
    <w:lvl w:ilvl="8">
      <w:start w:val="1"/>
      <w:numFmt w:val="decimal"/>
      <w:suff w:val="tab"/>
      <w:lvlText w:val="%1.%2.%3.%4.%5.%6.%7.%8.%9"/>
      <w:lvlJc w:val="left"/>
      <w:pPr>
        <w:pStyle w:val="Normal"/>
        <w:tabs>
          <w:tab w:leader="none" w:pos="141" w:val="num"/>
        </w:tabs>
        <w:ind w:firstLine="0" w:left="141"/>
      </w:pPr>
    </w:lvl>
  </w:abstractNum>
  <w:abstractNum w:abstractNumId="30">
    <w:nsid w:val="7196543f"/>
    <w:multiLevelType w:val="hybridMultilevel"/>
    <w:tmpl w:val="5782ad26"/>
    <w:lvl w:ilvl="0">
      <w:start w:val="1"/>
      <w:numFmt w:val="decimal"/>
      <w:suff w:val="tab"/>
      <w:lvlText w:val="%1."/>
      <w:lvlJc w:val="left"/>
      <w:pPr>
        <w:pStyle w:val="Normal"/>
        <w:ind w:hanging="360" w:left="720"/>
      </w:pPr>
    </w:lvl>
    <w:lvl w:ilvl="1">
      <w:start w:val="1"/>
      <w:numFmt w:val="lowerLetter"/>
      <w:suff w:val="tab"/>
      <w:lvlText w:val="%2."/>
      <w:lvlJc w:val="left"/>
      <w:pPr>
        <w:pStyle w:val="Normal"/>
        <w:ind w:hanging="360" w:left="1440"/>
      </w:pPr>
    </w:lvl>
    <w:lvl w:ilvl="2">
      <w:start w:val="1"/>
      <w:numFmt w:val="lowerRoman"/>
      <w:suff w:val="tab"/>
      <w:lvlText w:val="%3."/>
      <w:lvlJc w:val="right"/>
      <w:pPr>
        <w:pStyle w:val="Normal"/>
        <w:ind w:hanging="180" w:left="2160"/>
      </w:pPr>
    </w:lvl>
    <w:lvl w:ilvl="3">
      <w:start w:val="1"/>
      <w:numFmt w:val="decimal"/>
      <w:suff w:val="tab"/>
      <w:lvlText w:val="%4."/>
      <w:lvlJc w:val="left"/>
      <w:pPr>
        <w:pStyle w:val="Normal"/>
        <w:ind w:hanging="360" w:left="2880"/>
      </w:pPr>
    </w:lvl>
    <w:lvl w:ilvl="4">
      <w:start w:val="1"/>
      <w:numFmt w:val="lowerLetter"/>
      <w:suff w:val="tab"/>
      <w:lvlText w:val="%5."/>
      <w:lvlJc w:val="left"/>
      <w:pPr>
        <w:pStyle w:val="Normal"/>
        <w:ind w:hanging="360" w:left="3600"/>
      </w:pPr>
    </w:lvl>
    <w:lvl w:ilvl="5">
      <w:start w:val="1"/>
      <w:numFmt w:val="lowerRoman"/>
      <w:suff w:val="tab"/>
      <w:lvlText w:val="%6."/>
      <w:lvlJc w:val="right"/>
      <w:pPr>
        <w:pStyle w:val="Normal"/>
        <w:ind w:hanging="180" w:left="4320"/>
      </w:pPr>
    </w:lvl>
    <w:lvl w:ilvl="6">
      <w:start w:val="1"/>
      <w:numFmt w:val="decimal"/>
      <w:suff w:val="tab"/>
      <w:lvlText w:val="%7."/>
      <w:lvlJc w:val="left"/>
      <w:pPr>
        <w:pStyle w:val="Normal"/>
        <w:ind w:hanging="360" w:left="5040"/>
      </w:pPr>
    </w:lvl>
    <w:lvl w:ilvl="7">
      <w:start w:val="1"/>
      <w:numFmt w:val="lowerLetter"/>
      <w:suff w:val="tab"/>
      <w:lvlText w:val="%8."/>
      <w:lvlJc w:val="left"/>
      <w:pPr>
        <w:pStyle w:val="Normal"/>
        <w:ind w:hanging="360" w:left="5760"/>
      </w:pPr>
    </w:lvl>
    <w:lvl w:ilvl="8">
      <w:start w:val="1"/>
      <w:numFmt w:val="lowerRoman"/>
      <w:suff w:val="tab"/>
      <w:lvlText w:val="%9."/>
      <w:lvlJc w:val="right"/>
      <w:pPr>
        <w:pStyle w:val="Normal"/>
        <w:ind w:hanging="180" w:left="6480"/>
      </w:pPr>
    </w:lvl>
  </w:abstractNum>
  <w:abstractNum w:abstractNumId="31">
    <w:nsid w:val="7c482a3d"/>
    <w:multiLevelType w:val="hybridMultilevel"/>
    <w:tmpl w:val="5f84a670"/>
    <w:lvl w:ilvl="0">
      <w:start w:val="0"/>
      <w:numFmt w:val="decimal"/>
      <w:suff w:val="tab"/>
      <w:lvlText w:val=""/>
      <w:lvlJc w:val="left"/>
      <w:pPr>
        <w:pStyle w:val="Normal"/>
      </w:pPr>
    </w:lvl>
    <w:lvl w:ilvl="1">
      <w:start w:val="0"/>
      <w:numFmt w:val="decimal"/>
      <w:suff w:val="tab"/>
      <w:lvlText w:val=""/>
      <w:lvlJc w:val="left"/>
      <w:pPr>
        <w:pStyle w:val="Normal"/>
      </w:pPr>
    </w:lvl>
    <w:lvl w:ilvl="2">
      <w:start w:val="0"/>
      <w:numFmt w:val="decimal"/>
      <w:suff w:val="tab"/>
      <w:lvlText w:val=""/>
      <w:lvlJc w:val="left"/>
      <w:pPr>
        <w:pStyle w:val="Normal"/>
      </w:pPr>
    </w:lvl>
    <w:lvl w:ilvl="3">
      <w:start w:val="0"/>
      <w:numFmt w:val="decimal"/>
      <w:suff w:val="tab"/>
      <w:lvlText w:val=""/>
      <w:lvlJc w:val="left"/>
      <w:pPr>
        <w:pStyle w:val="Normal"/>
      </w:pPr>
    </w:lvl>
    <w:lvl w:ilvl="4">
      <w:start w:val="0"/>
      <w:numFmt w:val="decimal"/>
      <w:suff w:val="tab"/>
      <w:lvlText w:val=""/>
      <w:lvlJc w:val="left"/>
      <w:pPr>
        <w:pStyle w:val="Normal"/>
      </w:pPr>
    </w:lvl>
    <w:lvl w:ilvl="5">
      <w:start w:val="0"/>
      <w:numFmt w:val="decimal"/>
      <w:suff w:val="tab"/>
      <w:lvlText w:val=""/>
      <w:lvlJc w:val="left"/>
      <w:pPr>
        <w:pStyle w:val="Normal"/>
      </w:pPr>
    </w:lvl>
    <w:lvl w:ilvl="6">
      <w:start w:val="0"/>
      <w:numFmt w:val="decimal"/>
      <w:suff w:val="tab"/>
      <w:lvlText w:val=""/>
      <w:lvlJc w:val="left"/>
      <w:pPr>
        <w:pStyle w:val="Normal"/>
      </w:pPr>
    </w:lvl>
    <w:lvl w:ilvl="7">
      <w:start w:val="0"/>
      <w:numFmt w:val="decimal"/>
      <w:suff w:val="tab"/>
      <w:lvlText w:val=""/>
      <w:lvlJc w:val="left"/>
      <w:pPr>
        <w:pStyle w:val="Normal"/>
      </w:pPr>
    </w:lvl>
    <w:lvl w:ilvl="8">
      <w:start w:val="0"/>
      <w:numFmt w:val="decimal"/>
      <w:suff w:val="tab"/>
      <w:lvlText w:val=""/>
      <w:lvlJc w:val="left"/>
      <w:pPr>
        <w:pStyle w:val="Normal"/>
      </w:pPr>
    </w:lvl>
  </w:abstractNum>
  <w:abstractNum w:abstractNumId="32">
    <w:nsid w:val="7c772419"/>
    <w:multiLevelType w:val="hybridMultilevel"/>
    <w:tmpl w:val="453eeaba"/>
    <w:lvl w:ilvl="0">
      <w:start w:val="1"/>
      <w:numFmt w:val="decimal"/>
      <w:suff w:val="tab"/>
      <w:lvlText w:val="%1."/>
      <w:lvlJc w:val="left"/>
      <w:pPr>
        <w:pStyle w:val="Normal"/>
        <w:ind w:hanging="360" w:left="720"/>
      </w:pPr>
    </w:lvl>
    <w:lvl w:ilvl="1">
      <w:start w:val="1"/>
      <w:numFmt w:val="lowerLetter"/>
      <w:suff w:val="tab"/>
      <w:lvlText w:val="%2."/>
      <w:lvlJc w:val="left"/>
      <w:pPr>
        <w:pStyle w:val="Normal"/>
        <w:ind w:hanging="360" w:left="1440"/>
      </w:pPr>
    </w:lvl>
    <w:lvl w:ilvl="2">
      <w:start w:val="1"/>
      <w:numFmt w:val="lowerRoman"/>
      <w:suff w:val="tab"/>
      <w:lvlText w:val="%3."/>
      <w:lvlJc w:val="right"/>
      <w:pPr>
        <w:pStyle w:val="Normal"/>
        <w:ind w:hanging="180" w:left="2160"/>
      </w:pPr>
    </w:lvl>
    <w:lvl w:ilvl="3">
      <w:start w:val="1"/>
      <w:numFmt w:val="decimal"/>
      <w:suff w:val="tab"/>
      <w:lvlText w:val="%4."/>
      <w:lvlJc w:val="left"/>
      <w:pPr>
        <w:pStyle w:val="Normal"/>
        <w:ind w:hanging="360" w:left="2880"/>
      </w:pPr>
    </w:lvl>
    <w:lvl w:ilvl="4">
      <w:start w:val="1"/>
      <w:numFmt w:val="lowerLetter"/>
      <w:suff w:val="tab"/>
      <w:lvlText w:val="%5."/>
      <w:lvlJc w:val="left"/>
      <w:pPr>
        <w:pStyle w:val="Normal"/>
        <w:ind w:hanging="360" w:left="3600"/>
      </w:pPr>
    </w:lvl>
    <w:lvl w:ilvl="5">
      <w:start w:val="1"/>
      <w:numFmt w:val="lowerRoman"/>
      <w:suff w:val="tab"/>
      <w:lvlText w:val="%6."/>
      <w:lvlJc w:val="right"/>
      <w:pPr>
        <w:pStyle w:val="Normal"/>
        <w:ind w:hanging="180" w:left="4320"/>
      </w:pPr>
    </w:lvl>
    <w:lvl w:ilvl="6">
      <w:start w:val="1"/>
      <w:numFmt w:val="decimal"/>
      <w:suff w:val="tab"/>
      <w:lvlText w:val="%7."/>
      <w:lvlJc w:val="left"/>
      <w:pPr>
        <w:pStyle w:val="Normal"/>
        <w:ind w:hanging="360" w:left="5040"/>
      </w:pPr>
    </w:lvl>
    <w:lvl w:ilvl="7">
      <w:start w:val="1"/>
      <w:numFmt w:val="lowerLetter"/>
      <w:suff w:val="tab"/>
      <w:lvlText w:val="%8."/>
      <w:lvlJc w:val="left"/>
      <w:pPr>
        <w:pStyle w:val="Normal"/>
        <w:ind w:hanging="360" w:left="5760"/>
      </w:pPr>
    </w:lvl>
    <w:lvl w:ilvl="8">
      <w:start w:val="1"/>
      <w:numFmt w:val="lowerRoman"/>
      <w:suff w:val="tab"/>
      <w:lvlText w:val="%9."/>
      <w:lvlJc w:val="right"/>
      <w:pPr>
        <w:pStyle w:val="Normal"/>
        <w:ind w:hanging="180" w:left="6480"/>
      </w:pPr>
    </w:lvl>
  </w:abstractNum>
  <w:abstractNum w:abstractNumId="33">
    <w:nsid w:val="7e0132af"/>
    <w:multiLevelType w:val="hybridMultilevel"/>
    <w:tmpl w:val="43dcbcf4"/>
    <w:lvl w:ilvl="0">
      <w:start w:val="1"/>
      <w:numFmt w:val="decimal"/>
      <w:suff w:val="tab"/>
      <w:lvlText w:val="%1"/>
      <w:lvlJc w:val="left"/>
      <w:pPr>
        <w:pStyle w:val="Normal"/>
        <w:ind w:hanging="360" w:left="720"/>
      </w:pPr>
    </w:lvl>
    <w:lvl w:ilvl="1">
      <w:start w:val="1"/>
      <w:numFmt w:val="lowerLetter"/>
      <w:suff w:val="tab"/>
      <w:lvlText w:val="%2."/>
      <w:lvlJc w:val="left"/>
      <w:pPr>
        <w:pStyle w:val="Normal"/>
        <w:ind w:hanging="360" w:left="1440"/>
      </w:pPr>
    </w:lvl>
    <w:lvl w:ilvl="2">
      <w:start w:val="1"/>
      <w:numFmt w:val="lowerRoman"/>
      <w:suff w:val="tab"/>
      <w:lvlText w:val="%3."/>
      <w:lvlJc w:val="right"/>
      <w:pPr>
        <w:pStyle w:val="Normal"/>
        <w:ind w:hanging="180" w:left="2160"/>
      </w:pPr>
    </w:lvl>
    <w:lvl w:ilvl="3">
      <w:start w:val="1"/>
      <w:numFmt w:val="decimal"/>
      <w:suff w:val="tab"/>
      <w:lvlText w:val="%4."/>
      <w:lvlJc w:val="left"/>
      <w:pPr>
        <w:pStyle w:val="Normal"/>
        <w:ind w:hanging="360" w:left="2880"/>
      </w:pPr>
    </w:lvl>
    <w:lvl w:ilvl="4">
      <w:start w:val="1"/>
      <w:numFmt w:val="lowerLetter"/>
      <w:suff w:val="tab"/>
      <w:lvlText w:val="%5."/>
      <w:lvlJc w:val="left"/>
      <w:pPr>
        <w:pStyle w:val="Normal"/>
        <w:ind w:hanging="360" w:left="3600"/>
      </w:pPr>
    </w:lvl>
    <w:lvl w:ilvl="5">
      <w:start w:val="1"/>
      <w:numFmt w:val="lowerRoman"/>
      <w:suff w:val="tab"/>
      <w:lvlText w:val="%6."/>
      <w:lvlJc w:val="right"/>
      <w:pPr>
        <w:pStyle w:val="Normal"/>
        <w:ind w:hanging="180" w:left="4320"/>
      </w:pPr>
    </w:lvl>
    <w:lvl w:ilvl="6">
      <w:start w:val="1"/>
      <w:numFmt w:val="decimal"/>
      <w:suff w:val="tab"/>
      <w:lvlText w:val="%7."/>
      <w:lvlJc w:val="left"/>
      <w:pPr>
        <w:pStyle w:val="Normal"/>
        <w:ind w:hanging="360" w:left="5040"/>
      </w:pPr>
    </w:lvl>
    <w:lvl w:ilvl="7">
      <w:start w:val="1"/>
      <w:numFmt w:val="lowerLetter"/>
      <w:suff w:val="tab"/>
      <w:lvlText w:val="%8."/>
      <w:lvlJc w:val="left"/>
      <w:pPr>
        <w:pStyle w:val="Normal"/>
        <w:ind w:hanging="360" w:left="5760"/>
      </w:pPr>
    </w:lvl>
    <w:lvl w:ilvl="8">
      <w:start w:val="1"/>
      <w:numFmt w:val="lowerRoman"/>
      <w:suff w:val="tab"/>
      <w:lvlText w:val="%9."/>
      <w:lvlJc w:val="right"/>
      <w:pPr>
        <w:pStyle w:val="Normal"/>
        <w:ind w:hanging="180" w:left="64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21"/>
  </w:num>
  <w:num w:numId="5">
    <w:abstractNumId w:val="29"/>
  </w:num>
  <w:num w:numId="6">
    <w:abstractNumId w:val="28"/>
  </w:num>
  <w:num w:numId="7">
    <w:abstractNumId w:val="0"/>
  </w:num>
  <w:num w:numId="8">
    <w:abstractNumId w:val="2"/>
  </w:num>
  <w:num w:numId="9">
    <w:abstractNumId w:val="19"/>
  </w:num>
  <w:num w:numId="10">
    <w:abstractNumId w:val="17"/>
  </w:num>
  <w:num w:numId="11">
    <w:abstractNumId w:val="15"/>
  </w:num>
  <w:num w:numId="12">
    <w:abstractNumId w:val="3"/>
  </w:num>
  <w:num w:numId="13">
    <w:abstractNumId w:val="26"/>
  </w:num>
  <w:num w:numId="14">
    <w:abstractNumId w:val="11"/>
  </w:num>
  <w:num w:numId="15">
    <w:abstractNumId w:val="8"/>
  </w:num>
  <w:num w:numId="16">
    <w:abstractNumId w:val="32"/>
  </w:num>
  <w:num w:numId="17">
    <w:abstractNumId w:val="25"/>
  </w:num>
  <w:num w:numId="18">
    <w:abstractNumId w:val="18"/>
  </w:num>
  <w:num w:numId="19">
    <w:abstractNumId w:val="30"/>
  </w:num>
  <w:num w:numId="20">
    <w:abstractNumId w:val="7"/>
  </w:num>
  <w:num w:numId="21">
    <w:abstractNumId w:val="13"/>
  </w:num>
  <w:num w:numId="22">
    <w:abstractNumId w:val="5"/>
  </w:num>
  <w:num w:numId="23">
    <w:abstractNumId w:val="20"/>
  </w:num>
  <w:num w:numId="24">
    <w:abstractNumId w:val="23"/>
  </w:num>
  <w:num w:numId="25">
    <w:abstractNumId w:val="24"/>
  </w:num>
  <w:num w:numId="26">
    <w:abstractNumId w:val="22"/>
  </w:num>
  <w:num w:numId="27">
    <w:abstractNumId w:val="33"/>
  </w:num>
  <w:num w:numId="28">
    <w:abstractNumId w:val="1"/>
  </w:num>
  <w:num w:numId="29">
    <w:abstractNumId w:val="12"/>
  </w:num>
  <w:num w:numId="30">
    <w:abstractNumId w:val="4"/>
  </w:num>
  <w:num w:numId="31">
    <w:abstractNumId w:val="10"/>
  </w:num>
  <w:num w:numId="32">
    <w:abstractNumId w:val="9"/>
  </w:num>
  <w:num w:numId="33">
    <w:abstractNumId w:val="31"/>
  </w:num>
  <w:num w:numId="34">
    <w:abstractNumId w:val="27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8"/>
  </w:num>
  <w:num w:numId="43">
    <w:abstractNumId w:val="8"/>
  </w:num>
  <w:num w:numId="44">
    <w:abstractNumId w:val="8"/>
  </w:num>
</w:numbering>
</file>

<file path=word/settings.xml><?xml version="1.0" encoding="utf-8"?>
<w:settings xmlns:w="http://schemas.openxmlformats.org/wordprocessingml/2006/main">
  <w:zoom w:percent="100"/>
  <w:stylePaneFormatFilter w:val="5024"/>
  <w:defaultTabStop w:val="708"/>
  <w:displayHorizontalDrawingGridEvery w:val="2"/>
  <w:displayVerticalDrawingGridEvery w:val="1"/>
  <w:footnotePr w:numStart="1" w:pos="docEnd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spaceForUL/>
  </w:compat>
  <w:rsids>
    <w:rsid w:val="00021a49"/>
    <w:rsid w:val="00021c5c"/>
    <w:rsid w:val="000265bf"/>
    <w:rsid w:val="00034079"/>
    <w:rsid w:val="00034a7d"/>
    <w:rsid w:val="00036d2d"/>
    <w:rsid w:val="000409fd"/>
    <w:rsid w:val="00040b07"/>
    <w:rsid w:val="00065696"/>
    <w:rsid w:val="0009564e"/>
    <w:rsid w:val="000a58e8"/>
    <w:rsid w:val="000a5953"/>
    <w:rsid w:val="000c4100"/>
    <w:rsid w:val="00116f84"/>
    <w:rsid w:val="001471d1"/>
    <w:rsid w:val="00147f7d"/>
    <w:rsid w:val="00155352"/>
    <w:rsid w:val="001560f6"/>
    <w:rsid w:val="001609f0"/>
    <w:rsid w:val="00163410"/>
    <w:rsid w:val="00180c93"/>
    <w:rsid w:val="00181174"/>
    <w:rsid w:val="001820bd"/>
    <w:rsid w:val="00183d34"/>
    <w:rsid w:val="001901bd"/>
    <w:rsid w:val="001a7776"/>
    <w:rsid w:val="001b008d"/>
    <w:rsid w:val="001b444b"/>
    <w:rsid w:val="001c7579"/>
    <w:rsid w:val="001c778f"/>
    <w:rsid w:val="001d51b2"/>
    <w:rsid w:val="001d6011"/>
    <w:rsid w:val="001d7929"/>
    <w:rsid w:val="001e23c7"/>
    <w:rsid w:val="001e2cd2"/>
    <w:rsid w:val="001e398f"/>
    <w:rsid w:val="001f507e"/>
    <w:rsid w:val="0021594d"/>
    <w:rsid w:val="002165e0"/>
    <w:rsid w:val="002334f1"/>
    <w:rsid w:val="002425bb"/>
    <w:rsid w:val="0024355d"/>
    <w:rsid w:val="00250d6e"/>
    <w:rsid w:val="0028437f"/>
    <w:rsid w:val="00292672"/>
    <w:rsid w:val="002a6877"/>
    <w:rsid w:val="002c0014"/>
    <w:rsid w:val="002d49c0"/>
    <w:rsid w:val="002e1b1f"/>
    <w:rsid w:val="002e57be"/>
    <w:rsid w:val="00304d88"/>
    <w:rsid w:val="0031418f"/>
    <w:rsid w:val="00322beb"/>
    <w:rsid w:val="00351962"/>
    <w:rsid w:val="00360fc4"/>
    <w:rsid w:val="003628d0"/>
    <w:rsid w:val="003636b0"/>
    <w:rsid w:val="003830ae"/>
    <w:rsid w:val="00384eff"/>
    <w:rsid w:val="003d075b"/>
    <w:rsid w:val="003d644b"/>
    <w:rsid w:val="003e3510"/>
    <w:rsid w:val="003e5498"/>
    <w:rsid w:val="003f609f"/>
    <w:rsid w:val="00402a62"/>
    <w:rsid w:val="00412c60"/>
    <w:rsid w:val="00420fc2"/>
    <w:rsid w:val="00425922"/>
    <w:rsid w:val="004311b0"/>
    <w:rsid w:val="004341db"/>
    <w:rsid w:val="00463e83"/>
    <w:rsid w:val="0049103f"/>
    <w:rsid w:val="00491644"/>
    <w:rsid w:val="004a5198"/>
    <w:rsid w:val="004a5af1"/>
    <w:rsid w:val="004b64a6"/>
    <w:rsid w:val="004b6e4d"/>
    <w:rsid w:val="004d2301"/>
    <w:rsid w:val="004d6cb8"/>
    <w:rsid w:val="004e7090"/>
    <w:rsid w:val="0051552d"/>
    <w:rsid w:val="00527d38"/>
    <w:rsid w:val="005605b2"/>
    <w:rsid w:val="00560b6e"/>
    <w:rsid w:val="00574fd9"/>
    <w:rsid w:val="00593901"/>
    <w:rsid w:val="00597100"/>
    <w:rsid w:val="005a027e"/>
    <w:rsid w:val="005a1d9e"/>
    <w:rsid w:val="005a2f0b"/>
    <w:rsid w:val="005b405d"/>
    <w:rsid w:val="005c4813"/>
    <w:rsid w:val="005c66f0"/>
    <w:rsid w:val="005c6b91"/>
    <w:rsid w:val="005c7602"/>
    <w:rsid w:val="005d053c"/>
    <w:rsid w:val="005d06c9"/>
    <w:rsid w:val="005d384c"/>
    <w:rsid w:val="005d4fd4"/>
    <w:rsid w:val="005e4d6b"/>
    <w:rsid w:val="005f6feb"/>
    <w:rsid w:val="0061597f"/>
    <w:rsid w:val="00623dfe"/>
    <w:rsid w:val="00625e01"/>
    <w:rsid w:val="00630736"/>
    <w:rsid w:val="00630ea3"/>
    <w:rsid w:val="0063266a"/>
    <w:rsid w:val="00632961"/>
    <w:rsid w:val="00634386"/>
    <w:rsid w:val="0063637b"/>
    <w:rsid w:val="0064133f"/>
    <w:rsid w:val="00646362"/>
    <w:rsid w:val="00684afc"/>
    <w:rsid w:val="00691573"/>
    <w:rsid w:val="00691bac"/>
    <w:rsid w:val="00695070"/>
    <w:rsid w:val="006b07eb"/>
    <w:rsid w:val="006b77ac"/>
    <w:rsid w:val="006c2ed7"/>
    <w:rsid w:val="006c43f0"/>
    <w:rsid w:val="006c780d"/>
    <w:rsid w:val="006e0b4c"/>
    <w:rsid w:val="006e54a2"/>
    <w:rsid w:val="00701d86"/>
    <w:rsid w:val="007021a3"/>
    <w:rsid w:val="0071462b"/>
    <w:rsid w:val="007227ca"/>
    <w:rsid w:val="00734333"/>
    <w:rsid w:val="007417fa"/>
    <w:rsid w:val="007422f4"/>
    <w:rsid w:val="007461f5"/>
    <w:rsid w:val="00746b58"/>
    <w:rsid w:val="007526bb"/>
    <w:rsid w:val="00756877"/>
    <w:rsid w:val="007810dd"/>
    <w:rsid w:val="007834c8"/>
    <w:rsid w:val="00794ae4"/>
    <w:rsid w:val="007a315b"/>
    <w:rsid w:val="007b1a31"/>
    <w:rsid w:val="007b7158"/>
    <w:rsid w:val="007c0571"/>
    <w:rsid w:val="007c1391"/>
    <w:rsid w:val="007c43c9"/>
    <w:rsid w:val="007c4dd8"/>
    <w:rsid w:val="007c5080"/>
    <w:rsid w:val="007c564e"/>
    <w:rsid w:val="007d058a"/>
    <w:rsid w:val="007d1cc9"/>
    <w:rsid w:val="007f2d1a"/>
    <w:rsid w:val="00800dea"/>
    <w:rsid w:val="00802ae7"/>
    <w:rsid w:val="00814c90"/>
    <w:rsid w:val="00815d25"/>
    <w:rsid w:val="00844002"/>
    <w:rsid w:val="00847f11"/>
    <w:rsid w:val="008768a2"/>
    <w:rsid w:val="00880478"/>
    <w:rsid w:val="0089265e"/>
    <w:rsid w:val="0089523f"/>
    <w:rsid w:val="008a0c06"/>
    <w:rsid w:val="008a4cb1"/>
    <w:rsid w:val="008f2dd4"/>
    <w:rsid w:val="0090180f"/>
    <w:rsid w:val="0090392e"/>
    <w:rsid w:val="00910c89"/>
    <w:rsid w:val="00921f50"/>
    <w:rsid w:val="009358b3"/>
    <w:rsid w:val="00937739"/>
    <w:rsid w:val="009443c0"/>
    <w:rsid w:val="00955744"/>
    <w:rsid w:val="00957c1c"/>
    <w:rsid w:val="00962cd3"/>
    <w:rsid w:val="009746a1"/>
    <w:rsid w:val="009840c4"/>
    <w:rsid w:val="00986c88"/>
    <w:rsid w:val="009938de"/>
    <w:rsid w:val="009b1bfb"/>
    <w:rsid w:val="009b54ec"/>
    <w:rsid w:val="009c2575"/>
    <w:rsid w:val="009d1b29"/>
    <w:rsid w:val="009e1c7a"/>
    <w:rsid w:val="00a06765"/>
    <w:rsid w:val="00a179ea"/>
    <w:rsid w:val="00a20047"/>
    <w:rsid w:val="00a373e4"/>
    <w:rsid w:val="00a50e5f"/>
    <w:rsid w:val="00a655e3"/>
    <w:rsid w:val="00a936ae"/>
    <w:rsid w:val="00ab19bf"/>
    <w:rsid w:val="00ab2ca6"/>
    <w:rsid w:val="00ac6641"/>
    <w:rsid w:val="00ad33c3"/>
    <w:rsid w:val="00ad6df6"/>
    <w:rsid w:val="00af20b8"/>
    <w:rsid w:val="00af564f"/>
    <w:rsid w:val="00b06ab6"/>
    <w:rsid w:val="00b11ab3"/>
    <w:rsid w:val="00b141c5"/>
    <w:rsid w:val="00b142ea"/>
    <w:rsid w:val="00b177b6"/>
    <w:rsid w:val="00b17a34"/>
    <w:rsid w:val="00b26b48"/>
    <w:rsid w:val="00b27e21"/>
    <w:rsid w:val="00b31a0e"/>
    <w:rsid w:val="00b410d9"/>
    <w:rsid w:val="00b4237e"/>
    <w:rsid w:val="00b45f6d"/>
    <w:rsid w:val="00b5267f"/>
    <w:rsid w:val="00b54fd7"/>
    <w:rsid w:val="00b55a7e"/>
    <w:rsid w:val="00b624a3"/>
    <w:rsid w:val="00b6290e"/>
    <w:rsid w:val="00b70c37"/>
    <w:rsid w:val="00b72a44"/>
    <w:rsid w:val="00b85f99"/>
    <w:rsid w:val="00b97f1d"/>
    <w:rsid w:val="00ba6af9"/>
    <w:rsid w:val="00bb5860"/>
    <w:rsid w:val="00bb5a01"/>
    <w:rsid w:val="00bb7557"/>
    <w:rsid w:val="00bc58a3"/>
    <w:rsid w:val="00bf1d41"/>
    <w:rsid w:val="00bf5865"/>
    <w:rsid w:val="00c10f5b"/>
    <w:rsid w:val="00c24c63"/>
    <w:rsid w:val="00c40dfd"/>
    <w:rsid w:val="00c456e7"/>
    <w:rsid w:val="00c617e7"/>
    <w:rsid w:val="00c720a2"/>
    <w:rsid w:val="00c87d9f"/>
    <w:rsid w:val="00c93b0f"/>
    <w:rsid w:val="00cd2ae2"/>
    <w:rsid w:val="00cd4579"/>
    <w:rsid w:val="00cd594b"/>
    <w:rsid w:val="00ce2d7c"/>
    <w:rsid w:val="00ce7e33"/>
    <w:rsid w:val="00cf06e5"/>
    <w:rsid w:val="00cf41a8"/>
    <w:rsid w:val="00d028c0"/>
    <w:rsid w:val="00d07e5b"/>
    <w:rsid w:val="00d100ac"/>
    <w:rsid w:val="00d13fd5"/>
    <w:rsid w:val="00d155d8"/>
    <w:rsid w:val="00d16f59"/>
    <w:rsid w:val="00d34e3f"/>
    <w:rsid w:val="00d52fee"/>
    <w:rsid w:val="00d65eaa"/>
    <w:rsid w:val="00d77abd"/>
    <w:rsid w:val="00d82497"/>
    <w:rsid w:val="00d87b9c"/>
    <w:rsid w:val="00d919e6"/>
    <w:rsid w:val="00d947b1"/>
    <w:rsid w:val="00da3da9"/>
    <w:rsid w:val="00db169c"/>
    <w:rsid w:val="00db3756"/>
    <w:rsid w:val="00db499f"/>
    <w:rsid w:val="00dd290b"/>
    <w:rsid w:val="00de4275"/>
    <w:rsid w:val="00de73dc"/>
    <w:rsid w:val="00df0ce9"/>
    <w:rsid w:val="00df6ba3"/>
    <w:rsid w:val="00e02160"/>
    <w:rsid w:val="00e0587a"/>
    <w:rsid w:val="00e17926"/>
    <w:rsid w:val="00e33ed0"/>
    <w:rsid w:val="00e425e9"/>
    <w:rsid w:val="00e4318a"/>
    <w:rsid w:val="00e43839"/>
    <w:rsid w:val="00e5027e"/>
    <w:rsid w:val="00e51e3e"/>
    <w:rsid w:val="00e54ed9"/>
    <w:rsid w:val="00e574a9"/>
    <w:rsid w:val="00e60238"/>
    <w:rsid w:val="00e6270a"/>
    <w:rsid w:val="00e73f01"/>
    <w:rsid w:val="00e774f6"/>
    <w:rsid w:val="00e8447d"/>
    <w:rsid w:val="00e94b90"/>
    <w:rsid w:val="00ea504b"/>
    <w:rsid w:val="00ea6e31"/>
    <w:rsid w:val="00eb049e"/>
    <w:rsid w:val="00eb2d47"/>
    <w:rsid w:val="00eb4ad3"/>
    <w:rsid w:val="00eb66cc"/>
    <w:rsid w:val="00ec0a31"/>
    <w:rsid w:val="00ed478f"/>
    <w:rsid w:val="00ee330d"/>
    <w:rsid w:val="00ef05ca"/>
    <w:rsid w:val="00ef1905"/>
    <w:rsid w:val="00f37796"/>
    <w:rsid w:val="00f4381c"/>
    <w:rsid w:val="00f57525"/>
    <w:rsid w:val="00f607bd"/>
    <w:rsid w:val="00f617c2"/>
    <w:rsid w:val="00f85e01"/>
    <w:rsid w:val="00f918a0"/>
    <w:rsid w:val="00fa626c"/>
    <w:rsid w:val="00fa7863"/>
    <w:rsid w:val="00fc0ccb"/>
    <w:rsid w:val="00fd3794"/>
    <w:rsid w:val="00ff29b7"/>
    <w:rsid w:val="00ff7c18"/>
  </w:rsids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</w:rPr>
    </w:rPrDefault>
    <w:pPrDefault/>
  </w:docDefaults>
  <w:style w:type="paragraph" w:styleId="Normal">
    <w:name w:val="Normal"/>
    <w:next w:val="Normal"/>
    <w:link w:val="Normal"/>
    <w:rPr>
      <w:sz w:val="24"/>
      <w:szCs w:val="24"/>
      <w:lang w:bidi="ar-SA" w:eastAsia="ru-RU" w:val="ru-RU"/>
      <w:rFonts w:ascii="Times New Roman" w:eastAsia="Times New Roman" w:hAnsi="Times New Roman"/>
    </w:rPr>
  </w:style>
  <w:style w:type="paragraph" w:styleId="Heading1">
    <w:name w:val="Heading1"/>
    <w:basedOn w:val="Normal"/>
    <w:next w:val="StGen15"/>
    <w:link w:val="StGen23"/>
    <w:pPr>
      <w:keepNext/>
      <w:tabs>
        <w:tab w:leader="none" w:pos="851" w:val="left"/>
      </w:tabs>
      <w:outlineLvl w:val="0"/>
      <w:spacing w:after="120" w:before="240"/>
      <w:jc w:val="center"/>
      <w:numPr>
        <w:ilvl w:val="0"/>
        <w:numId w:val="15"/>
      </w:numPr>
    </w:pPr>
    <w:rPr>
      <w:b/>
      <w:sz w:val="28"/>
      <w:kern w:val="32"/>
      <w:bCs/>
      <w:szCs w:val="28"/>
      <w:lang w:eastAsia="en-US" w:val="en-US"/>
    </w:rPr>
  </w:style>
  <w:style w:type="paragraph" w:styleId="Heading2">
    <w:name w:val="Heading2"/>
    <w:basedOn w:val="Normal"/>
    <w:next w:val="StGen15"/>
    <w:link w:val="StGen24"/>
    <w:pPr>
      <w:keepNext/>
      <w:tabs>
        <w:tab w:leader="none" w:pos="1134" w:val="left"/>
        <w:tab w:leader="none" w:pos="1276" w:val="left"/>
      </w:tabs>
      <w:outlineLvl w:val="1"/>
      <w:spacing w:after="60" w:before="180"/>
      <w:numPr>
        <w:ilvl w:val="1"/>
        <w:numId w:val="15"/>
      </w:numPr>
    </w:pPr>
    <w:rPr>
      <w:b/>
      <w:sz w:val="28"/>
      <w:bCs/>
      <w:iCs/>
      <w:szCs w:val="28"/>
      <w:lang w:eastAsia="en-US" w:val="en-US"/>
    </w:rPr>
  </w:style>
  <w:style w:type="paragraph" w:styleId="Heading3">
    <w:name w:val="Heading3"/>
    <w:basedOn w:val="Normal"/>
    <w:next w:val="StGen15"/>
    <w:link w:val="StGen25"/>
    <w:pPr>
      <w:keepNext/>
      <w:tabs>
        <w:tab w:leader="none" w:pos="1276" w:val="left"/>
      </w:tabs>
      <w:outlineLvl w:val="2"/>
      <w:spacing w:after="120" w:before="120"/>
      <w:numPr>
        <w:ilvl w:val="2"/>
        <w:numId w:val="15"/>
      </w:numPr>
    </w:pPr>
    <w:rPr>
      <w:b/>
      <w:sz w:val="26"/>
      <w:bCs/>
      <w:szCs w:val="26"/>
      <w:lang w:eastAsia="en-US" w:val="en-US"/>
    </w:rPr>
  </w:style>
  <w:style w:type="paragraph" w:styleId="Heading4">
    <w:name w:val="Heading4"/>
    <w:basedOn w:val="Normal"/>
    <w:next w:val="StGen15"/>
    <w:link w:val="StGen26"/>
    <w:pPr>
      <w:keepNext/>
      <w:tabs>
        <w:tab w:leader="none" w:pos="1418" w:val="left"/>
      </w:tabs>
      <w:outlineLvl w:val="3"/>
      <w:spacing w:after="60" w:before="120"/>
      <w:numPr>
        <w:ilvl w:val="3"/>
        <w:numId w:val="1"/>
      </w:numPr>
    </w:pPr>
    <w:rPr>
      <w:b/>
      <w:bCs/>
      <w:lang w:val="en-US"/>
    </w:rPr>
  </w:style>
  <w:style w:type="paragraph" w:styleId="Heading5">
    <w:name w:val="Heading5"/>
    <w:basedOn w:val="Normal"/>
    <w:next w:val="Normal"/>
    <w:link w:val="StGen27"/>
    <w:pPr>
      <w:tabs>
        <w:tab w:leader="none" w:pos="1701" w:val="left"/>
      </w:tabs>
      <w:outlineLvl w:val="4"/>
      <w:spacing w:after="60" w:before="240"/>
      <w:numPr>
        <w:ilvl w:val="4"/>
        <w:numId w:val="1"/>
      </w:numPr>
    </w:pPr>
    <w:rPr>
      <w:b/>
      <w:sz w:val="20"/>
      <w:bCs/>
      <w:iCs/>
      <w:szCs w:val="20"/>
      <w:lang w:eastAsia="en-US" w:val="en-US"/>
    </w:rPr>
  </w:style>
  <w:style w:type="paragraph" w:styleId="Heading6">
    <w:name w:val="Heading6"/>
    <w:basedOn w:val="Normal"/>
    <w:next w:val="Normal"/>
    <w:link w:val="StGen28"/>
    <w:pPr>
      <w:outlineLvl w:val="5"/>
      <w:spacing w:after="60" w:before="240"/>
      <w:numPr>
        <w:ilvl w:val="5"/>
        <w:numId w:val="1"/>
      </w:numPr>
    </w:pPr>
    <w:rPr>
      <w:b/>
      <w:sz w:val="20"/>
      <w:bCs/>
      <w:szCs w:val="20"/>
      <w:lang w:val="en-US"/>
    </w:rPr>
  </w:style>
  <w:style w:type="paragraph" w:styleId="Heading7">
    <w:name w:val="Heading7"/>
    <w:basedOn w:val="Normal"/>
    <w:next w:val="Normal"/>
    <w:link w:val="StGen29"/>
    <w:pPr>
      <w:outlineLvl w:val="6"/>
      <w:spacing w:after="60" w:before="240"/>
      <w:numPr>
        <w:ilvl w:val="6"/>
        <w:numId w:val="1"/>
      </w:numPr>
    </w:pPr>
    <w:rPr>
      <w:lang w:eastAsia="en-US" w:val="en-US"/>
    </w:rPr>
  </w:style>
  <w:style w:type="paragraph" w:styleId="Heading8">
    <w:name w:val="Heading8"/>
    <w:basedOn w:val="Normal"/>
    <w:next w:val="Normal"/>
    <w:link w:val="StGen30"/>
    <w:pPr>
      <w:outlineLvl w:val="7"/>
      <w:spacing w:after="60" w:before="240"/>
      <w:numPr>
        <w:ilvl w:val="7"/>
        <w:numId w:val="1"/>
      </w:numPr>
    </w:pPr>
    <w:rPr>
      <w:i/>
      <w:iCs/>
      <w:lang w:val="en-US"/>
    </w:rPr>
  </w:style>
  <w:style w:type="paragraph" w:styleId="Heading9">
    <w:name w:val="Heading9"/>
    <w:basedOn w:val="Normal"/>
    <w:next w:val="Normal"/>
    <w:link w:val="StGen31"/>
    <w:pPr>
      <w:outlineLvl w:val="8"/>
      <w:spacing w:after="60" w:before="240"/>
      <w:numPr>
        <w:ilvl w:val="8"/>
        <w:numId w:val="1"/>
      </w:numPr>
    </w:pPr>
    <w:rPr>
      <w:sz w:val="20"/>
      <w:szCs w:val="20"/>
      <w:lang w:val="en-US"/>
      <w:rFonts w:ascii="Arial" w:hAnsi="Arial"/>
    </w:rPr>
  </w:style>
  <w:style w:type="character" w:styleId="NormalCharacter">
    <w:name w:val="NormalCharacter"/>
    <w:next w:val="NormalCharacter"/>
    <w:link w:val="Normal"/>
    <w:semiHidden/>
  </w:style>
  <w:style w:type="table" w:styleId="TableNormal">
    <w:name w:val="TableNormal"/>
    <w:next w:val="TableNormal"/>
    <w:link w:val="Normal"/>
    <w:semiHidden/>
    <w:tblPr>
      <w:tblLayout w:type="fixed"/>
      <w:tblCellMar>
        <w:top w:type="dxa" w:w="0"/>
        <w:bottom w:type="dxa" w:w="0"/>
        <w:left w:type="dxa" w:w="108"/>
        <w:right w:type="dxa" w:w="108"/>
      </w:tblCellMar>
    </w:tblPr>
    <w:tblGrid/>
  </w:style>
  <w:style w:type="numbering" w:styleId="NormalList">
    <w:name w:val="NormalList"/>
    <w:next w:val="NormalList"/>
    <w:link w:val="Normal"/>
    <w:semiHidden/>
  </w:style>
  <w:style w:type="paragraph" w:styleId="TOC1">
    <w:name w:val="TOC1"/>
    <w:basedOn w:val="Normal"/>
    <w:next w:val="Normal"/>
    <w:link w:val="Normal"/>
    <w:pPr>
      <w:spacing w:after="120" w:before="120"/>
    </w:pPr>
    <w:rPr>
      <w:b/>
      <w:caps/>
      <w:sz w:val="20"/>
      <w:bCs/>
      <w:szCs w:val="20"/>
    </w:rPr>
  </w:style>
  <w:style w:type="paragraph" w:styleId="TOC2">
    <w:name w:val="TOC2"/>
    <w:basedOn w:val="Normal"/>
    <w:next w:val="Normal"/>
    <w:link w:val="Normal"/>
    <w:pPr>
      <w:ind w:left="240"/>
      <w:spacing w:after="100"/>
    </w:pPr>
  </w:style>
  <w:style w:type="paragraph" w:styleId="TOC3">
    <w:name w:val="TOC3"/>
    <w:basedOn w:val="Normal"/>
    <w:next w:val="Normal"/>
    <w:link w:val="Normal"/>
    <w:pPr>
      <w:ind w:left="480"/>
      <w:spacing w:after="100"/>
    </w:pPr>
  </w:style>
  <w:style w:type="paragraph" w:styleId="TOC4">
    <w:name w:val="TOC4"/>
    <w:basedOn w:val="Normal"/>
    <w:next w:val="Normal"/>
    <w:link w:val="Normal"/>
    <w:pPr>
      <w:ind w:left="720"/>
      <w:spacing w:after="100"/>
    </w:pPr>
  </w:style>
  <w:style w:type="character" w:styleId="StGen23">
    <w:name w:val="StGen23"/>
    <w:next w:val="StGen23"/>
    <w:link w:val="Heading1"/>
    <w:rPr>
      <w:b/>
      <w:sz w:val="28"/>
      <w:kern w:val="32"/>
      <w:bCs/>
      <w:szCs w:val="28"/>
      <w:lang w:eastAsia="en-US" w:val="en-US"/>
      <w:rFonts w:ascii="Times New Roman" w:eastAsia="Times New Roman" w:hAnsi="Times New Roman"/>
    </w:rPr>
  </w:style>
  <w:style w:type="character" w:styleId="StGen24">
    <w:name w:val="StGen24"/>
    <w:next w:val="StGen24"/>
    <w:link w:val="Heading2"/>
    <w:rPr>
      <w:b/>
      <w:sz w:val="28"/>
      <w:bCs/>
      <w:iCs/>
      <w:szCs w:val="28"/>
      <w:lang w:eastAsia="en-US" w:val="en-US"/>
      <w:rFonts w:ascii="Times New Roman" w:eastAsia="Times New Roman" w:hAnsi="Times New Roman"/>
    </w:rPr>
  </w:style>
  <w:style w:type="character" w:styleId="StGen25">
    <w:name w:val="StGen25"/>
    <w:next w:val="StGen25"/>
    <w:link w:val="Heading3"/>
    <w:rPr>
      <w:b/>
      <w:sz w:val="26"/>
      <w:bCs/>
      <w:szCs w:val="26"/>
      <w:lang w:eastAsia="en-US" w:val="en-US"/>
      <w:rFonts w:ascii="Times New Roman" w:eastAsia="Times New Roman" w:hAnsi="Times New Roman"/>
    </w:rPr>
  </w:style>
  <w:style w:type="character" w:styleId="StGen26">
    <w:name w:val="StGen26"/>
    <w:next w:val="StGen26"/>
    <w:link w:val="Heading4"/>
    <w:rPr>
      <w:b/>
      <w:sz w:val="24"/>
      <w:bCs/>
      <w:szCs w:val="24"/>
      <w:lang w:eastAsia="ru-RU"/>
      <w:rFonts w:ascii="Times New Roman" w:eastAsia="Times New Roman" w:hAnsi="Times New Roman"/>
    </w:rPr>
  </w:style>
  <w:style w:type="character" w:styleId="StGen27">
    <w:name w:val="StGen27"/>
    <w:next w:val="StGen27"/>
    <w:link w:val="Heading5"/>
    <w:rPr>
      <w:b/>
      <w:bCs/>
      <w:iCs/>
      <w:lang w:eastAsia="en-US" w:val="en-US"/>
      <w:rFonts w:ascii="Times New Roman" w:eastAsia="Times New Roman" w:hAnsi="Times New Roman"/>
    </w:rPr>
  </w:style>
  <w:style w:type="character" w:styleId="StGen28">
    <w:name w:val="StGen28"/>
    <w:next w:val="StGen28"/>
    <w:link w:val="Heading6"/>
    <w:rPr>
      <w:b/>
      <w:bCs/>
      <w:lang w:eastAsia="ru-RU"/>
      <w:rFonts w:ascii="Times New Roman" w:eastAsia="Times New Roman" w:hAnsi="Times New Roman"/>
    </w:rPr>
  </w:style>
  <w:style w:type="character" w:styleId="StGen29">
    <w:name w:val="StGen29"/>
    <w:next w:val="StGen29"/>
    <w:link w:val="Heading7"/>
    <w:rPr>
      <w:sz w:val="24"/>
      <w:szCs w:val="24"/>
      <w:lang w:eastAsia="en-US" w:val="en-US"/>
      <w:rFonts w:ascii="Times New Roman" w:eastAsia="Times New Roman" w:hAnsi="Times New Roman"/>
    </w:rPr>
  </w:style>
  <w:style w:type="character" w:styleId="StGen30">
    <w:name w:val="StGen30"/>
    <w:next w:val="StGen30"/>
    <w:link w:val="Heading8"/>
    <w:rPr>
      <w:i/>
      <w:sz w:val="24"/>
      <w:iCs/>
      <w:szCs w:val="24"/>
      <w:lang w:eastAsia="ru-RU"/>
      <w:rFonts w:ascii="Times New Roman" w:eastAsia="Times New Roman" w:hAnsi="Times New Roman"/>
    </w:rPr>
  </w:style>
  <w:style w:type="character" w:styleId="StGen31">
    <w:name w:val="StGen31"/>
    <w:next w:val="StGen31"/>
    <w:link w:val="Heading9"/>
    <w:rPr>
      <w:lang w:eastAsia="ru-RU"/>
      <w:rFonts w:ascii="Arial" w:eastAsia="Times New Roman" w:hAnsi="Arial"/>
    </w:rPr>
  </w:style>
  <w:style w:type="paragraph" w:styleId="StGen15">
    <w:name w:val="StGen15"/>
    <w:basedOn w:val="Normal"/>
    <w:next w:val="StGen15"/>
    <w:link w:val="StGen32"/>
    <w:pPr>
      <w:ind w:firstLine="567"/>
      <w:spacing w:after="60" w:before="120"/>
      <w:jc w:val="both"/>
    </w:pPr>
    <w:rPr>
      <w:lang w:val="en-US"/>
    </w:rPr>
  </w:style>
  <w:style w:type="character" w:styleId="StGen32">
    <w:name w:val="StGen32"/>
    <w:next w:val="StGen32"/>
    <w:link w:val="StGen15"/>
    <w:rPr>
      <w:sz w:val="24"/>
      <w:szCs w:val="24"/>
      <w:lang w:eastAsia="ru-RU"/>
      <w:rFonts w:ascii="Times New Roman" w:eastAsia="Times New Roman" w:hAnsi="Times New Roman"/>
    </w:rPr>
  </w:style>
  <w:style w:type="paragraph" w:styleId="List">
    <w:name w:val="List"/>
    <w:basedOn w:val="Normal"/>
    <w:next w:val="List"/>
    <w:link w:val="StGen33"/>
    <w:pPr>
      <w:spacing w:after="60"/>
      <w:jc w:val="both"/>
      <w:numPr>
        <w:numId w:val="6"/>
      </w:numPr>
    </w:pPr>
    <w:rPr>
      <w:lang w:eastAsia="en-US" w:val="en-US"/>
    </w:rPr>
  </w:style>
  <w:style w:type="character" w:styleId="StGen33">
    <w:name w:val="StGen33"/>
    <w:next w:val="StGen33"/>
    <w:link w:val="List"/>
    <w:rPr>
      <w:sz w:val="24"/>
      <w:szCs w:val="24"/>
      <w:lang w:eastAsia="en-US" w:val="en-US"/>
      <w:rFonts w:ascii="Times New Roman" w:eastAsia="Times New Roman" w:hAnsi="Times New Roman"/>
    </w:rPr>
  </w:style>
  <w:style w:type="paragraph" w:styleId="StGen0">
    <w:name w:val="StGen0"/>
    <w:basedOn w:val="Normal"/>
    <w:next w:val="StGen0"/>
    <w:link w:val="Normal"/>
    <w:pPr>
      <w:spacing w:before="120"/>
      <w:jc w:val="both"/>
      <w:numPr>
        <w:numId w:val="7"/>
      </w:numPr>
    </w:pPr>
  </w:style>
  <w:style w:type="paragraph" w:styleId="StGen34">
    <w:name w:val="StGen34"/>
    <w:basedOn w:val="Normal"/>
    <w:next w:val="StGen34"/>
    <w:link w:val="Normal"/>
    <w:pPr>
      <w:keepNext/>
      <w:widowControl w:val="off"/>
      <w:spacing w:after="60" w:before="60"/>
      <w:jc w:val="center"/>
    </w:pPr>
    <w:rPr>
      <w:b/>
      <w:sz w:val="22"/>
      <w:szCs w:val="20"/>
    </w:rPr>
  </w:style>
  <w:style w:type="paragraph" w:styleId="StGen35">
    <w:name w:val="StGen35"/>
    <w:basedOn w:val="Normal"/>
    <w:next w:val="StGen35"/>
    <w:link w:val="Normal"/>
    <w:pPr>
      <w:widowControl w:val="off"/>
      <w:spacing w:after="240" w:before="240"/>
      <w:jc w:val="center"/>
    </w:pPr>
    <w:rPr>
      <w:b/>
      <w:caps/>
      <w:szCs w:val="20"/>
    </w:rPr>
  </w:style>
  <w:style w:type="paragraph" w:styleId="Acetate">
    <w:name w:val="Acetate"/>
    <w:basedOn w:val="Normal"/>
    <w:next w:val="Acetate"/>
    <w:link w:val="StGen36"/>
    <w:pPr>
      <w:suppressAutoHyphens/>
      <w:widowControl w:val="off"/>
      <w:jc w:val="both"/>
    </w:pPr>
    <w:rPr>
      <w:sz w:val="16"/>
      <w:szCs w:val="16"/>
      <w:lang w:eastAsia="en-US" w:val="en-US"/>
      <w:rFonts w:ascii="Tahoma" w:hAnsi="Tahoma"/>
    </w:rPr>
  </w:style>
  <w:style w:type="character" w:styleId="StGen36">
    <w:name w:val="StGen36"/>
    <w:next w:val="StGen36"/>
    <w:link w:val="Acetate"/>
    <w:rPr>
      <w:sz w:val="16"/>
      <w:szCs w:val="16"/>
      <w:lang w:eastAsia="en-US" w:val="en-US"/>
      <w:rFonts w:ascii="Tahoma" w:eastAsia="Times New Roman" w:hAnsi="Tahoma"/>
    </w:rPr>
  </w:style>
  <w:style w:type="paragraph" w:styleId="Caption">
    <w:name w:val="Caption"/>
    <w:basedOn w:val="Normal"/>
    <w:next w:val="Normal"/>
    <w:link w:val="Normal"/>
    <w:pPr>
      <w:spacing w:after="120" w:before="120"/>
      <w:jc w:val="center"/>
    </w:pPr>
    <w:rPr>
      <w:b/>
      <w:sz w:val="22"/>
      <w:bCs/>
      <w:szCs w:val="20"/>
    </w:rPr>
  </w:style>
  <w:style w:type="paragraph" w:styleId="StGen37">
    <w:name w:val="StGen37"/>
    <w:basedOn w:val="Caption"/>
    <w:next w:val="StGen37"/>
    <w:link w:val="Normal"/>
    <w:pPr>
      <w:keepNext/>
      <w:spacing w:after="0"/>
      <w:jc w:val="left"/>
    </w:pPr>
    <w:rPr>
      <w:szCs w:val="22"/>
    </w:rPr>
  </w:style>
  <w:style w:type="paragraph" w:styleId="StGen17">
    <w:name w:val="StGen17"/>
    <w:basedOn w:val="Normal"/>
    <w:next w:val="StGen17"/>
    <w:link w:val="Normal"/>
    <w:pPr>
      <w:keepLines/>
      <w:keepNext/>
      <w:jc w:val="center"/>
    </w:pPr>
    <w:rPr>
      <w:b/>
      <w:sz w:val="22"/>
      <w:szCs w:val="22"/>
    </w:rPr>
  </w:style>
  <w:style w:type="paragraph" w:styleId="StGen38">
    <w:name w:val="StGen38"/>
    <w:basedOn w:val="Normal"/>
    <w:next w:val="StGen38"/>
    <w:link w:val="Normal"/>
    <w:pPr>
      <w:jc w:val="center"/>
    </w:pPr>
    <w:rPr>
      <w:sz w:val="22"/>
      <w:szCs w:val="22"/>
    </w:rPr>
  </w:style>
  <w:style w:type="paragraph" w:styleId="StGen10">
    <w:name w:val="StGen10"/>
    <w:basedOn w:val="Normal"/>
    <w:next w:val="StGen10"/>
    <w:link w:val="Normal"/>
    <w:pPr>
      <w:spacing w:after="60"/>
      <w:jc w:val="both"/>
      <w:numPr>
        <w:numId w:val="4"/>
      </w:numPr>
    </w:pPr>
  </w:style>
  <w:style w:type="paragraph" w:styleId="StGen5">
    <w:name w:val="StGen5"/>
    <w:basedOn w:val="Normal"/>
    <w:next w:val="StGen5"/>
    <w:link w:val="StGen39"/>
    <w:pPr>
      <w:numPr>
        <w:numId w:val="3"/>
      </w:numPr>
    </w:pPr>
    <w:rPr>
      <w:sz w:val="20"/>
      <w:szCs w:val="20"/>
      <w:lang w:eastAsia="en-US" w:val="en-US"/>
    </w:rPr>
  </w:style>
  <w:style w:type="character" w:styleId="StGen39">
    <w:name w:val="StGen39"/>
    <w:next w:val="StGen39"/>
    <w:link w:val="StGen5"/>
    <w:rPr>
      <w:lang w:eastAsia="en-US" w:val="en-US"/>
      <w:rFonts w:ascii="Times New Roman" w:eastAsia="Times New Roman" w:hAnsi="Times New Roman"/>
    </w:rPr>
  </w:style>
  <w:style w:type="paragraph" w:styleId="TOC5">
    <w:name w:val="TOC5"/>
    <w:basedOn w:val="Normal"/>
    <w:next w:val="Normal"/>
    <w:link w:val="Normal"/>
    <w:pPr>
      <w:ind w:left="960"/>
    </w:pPr>
    <w:rPr>
      <w:sz w:val="18"/>
      <w:szCs w:val="18"/>
    </w:rPr>
  </w:style>
  <w:style w:type="paragraph" w:styleId="TOC6">
    <w:name w:val="TOC6"/>
    <w:basedOn w:val="Normal"/>
    <w:next w:val="Normal"/>
    <w:link w:val="Normal"/>
    <w:pPr>
      <w:ind w:left="1200"/>
    </w:pPr>
    <w:rPr>
      <w:sz w:val="18"/>
      <w:szCs w:val="18"/>
    </w:rPr>
  </w:style>
  <w:style w:type="paragraph" w:styleId="TOC7">
    <w:name w:val="TOC7"/>
    <w:basedOn w:val="Normal"/>
    <w:next w:val="Normal"/>
    <w:link w:val="Normal"/>
    <w:pPr>
      <w:ind w:left="1440"/>
    </w:pPr>
    <w:rPr>
      <w:sz w:val="18"/>
      <w:szCs w:val="18"/>
    </w:rPr>
  </w:style>
  <w:style w:type="paragraph" w:styleId="TOC8">
    <w:name w:val="TOC8"/>
    <w:basedOn w:val="Normal"/>
    <w:next w:val="Normal"/>
    <w:link w:val="Normal"/>
    <w:pPr>
      <w:ind w:left="1680"/>
    </w:pPr>
    <w:rPr>
      <w:sz w:val="18"/>
      <w:szCs w:val="18"/>
    </w:rPr>
  </w:style>
  <w:style w:type="paragraph" w:styleId="TOC9">
    <w:name w:val="TOC9"/>
    <w:basedOn w:val="Normal"/>
    <w:next w:val="Normal"/>
    <w:link w:val="Normal"/>
    <w:pPr>
      <w:ind w:left="1920"/>
    </w:pPr>
    <w:rPr>
      <w:sz w:val="18"/>
      <w:szCs w:val="18"/>
    </w:rPr>
  </w:style>
  <w:style w:type="paragraph" w:styleId="TOAHeading">
    <w:name w:val="TOAHeading"/>
    <w:basedOn w:val="Normal"/>
    <w:next w:val="Normal"/>
    <w:link w:val="Normal"/>
    <w:semiHidden/>
    <w:pPr>
      <w:spacing w:after="20" w:before="40"/>
      <w:jc w:val="center"/>
    </w:pPr>
    <w:rPr>
      <w:b/>
      <w:sz w:val="22"/>
      <w:szCs w:val="20"/>
    </w:rPr>
  </w:style>
  <w:style w:type="paragraph" w:styleId="AnnotationText">
    <w:name w:val="AnnotationText"/>
    <w:basedOn w:val="Normal"/>
    <w:next w:val="AnnotationText"/>
    <w:link w:val="StGen40"/>
    <w:semiHidden/>
    <w:rPr>
      <w:sz w:val="20"/>
      <w:szCs w:val="20"/>
      <w:lang w:val="en-US"/>
    </w:rPr>
  </w:style>
  <w:style w:type="character" w:styleId="StGen40">
    <w:name w:val="StGen40"/>
    <w:next w:val="StGen40"/>
    <w:link w:val="AnnotationText"/>
    <w:semiHidden/>
    <w:rPr>
      <w:sz w:val="20"/>
      <w:szCs w:val="20"/>
      <w:lang w:eastAsia="ru-RU"/>
      <w:rFonts w:ascii="Times New Roman" w:eastAsia="Times New Roman" w:hAnsi="Times New Roman"/>
    </w:rPr>
  </w:style>
  <w:style w:type="paragraph" w:styleId="AnnotationSubject">
    <w:name w:val="AnnotationSubject"/>
    <w:basedOn w:val="AnnotationText"/>
    <w:next w:val="AnnotationText"/>
    <w:link w:val="StGen41"/>
    <w:semiHidden/>
    <w:pPr>
      <w:ind w:firstLine="284"/>
      <w:jc w:val="both"/>
    </w:pPr>
    <w:rPr>
      <w:b/>
      <w:bCs/>
    </w:rPr>
  </w:style>
  <w:style w:type="character" w:styleId="StGen41">
    <w:name w:val="StGen41"/>
    <w:next w:val="StGen41"/>
    <w:link w:val="AnnotationSubject"/>
    <w:semiHidden/>
    <w:rPr>
      <w:b/>
      <w:sz w:val="20"/>
      <w:bCs/>
      <w:szCs w:val="20"/>
      <w:lang w:eastAsia="ru-RU"/>
      <w:rFonts w:ascii="Times New Roman" w:eastAsia="Times New Roman" w:hAnsi="Times New Roman"/>
    </w:rPr>
  </w:style>
  <w:style w:type="paragraph" w:styleId="StGen13">
    <w:name w:val="StGen13"/>
    <w:basedOn w:val="Normal"/>
    <w:next w:val="StGen13"/>
    <w:link w:val="Normal"/>
    <w:pPr>
      <w:outlineLvl w:val="1"/>
      <w:ind w:firstLine="567" w:left="0"/>
      <w:spacing w:after="60" w:before="120"/>
      <w:jc w:val="both"/>
      <w:numPr>
        <w:ilvl w:val="1"/>
        <w:numId w:val="5"/>
      </w:numPr>
    </w:pPr>
    <w:rPr>
      <w:i/>
      <w:bCs/>
      <w:iCs/>
    </w:rPr>
  </w:style>
  <w:style w:type="paragraph" w:styleId="StGen3">
    <w:name w:val="StGen3"/>
    <w:basedOn w:val="List"/>
    <w:next w:val="StGen3"/>
    <w:link w:val="Normal"/>
    <w:pPr>
      <w:numPr>
        <w:numId w:val="2"/>
      </w:numPr>
    </w:pPr>
  </w:style>
  <w:style w:type="paragraph" w:styleId="NavPane">
    <w:name w:val="NavPane"/>
    <w:basedOn w:val="Normal"/>
    <w:next w:val="NavPane"/>
    <w:link w:val="StGen42"/>
    <w:semiHidden/>
    <w:pPr>
      <w:suppressAutoHyphens/>
      <w:widowControl w:val="off"/>
      <w:shd w:color="auto" w:fill="000080" w:val="clear"/>
      <w:jc w:val="both"/>
    </w:pPr>
    <w:rPr>
      <w:szCs w:val="20"/>
      <w:lang w:val="en-US"/>
      <w:rFonts w:ascii="Tahoma" w:hAnsi="Tahoma"/>
    </w:rPr>
  </w:style>
  <w:style w:type="character" w:styleId="StGen42">
    <w:name w:val="StGen42"/>
    <w:next w:val="StGen42"/>
    <w:link w:val="NavPane"/>
    <w:semiHidden/>
    <w:rPr>
      <w:sz w:val="24"/>
      <w:szCs w:val="20"/>
      <w:shd w:color="auto" w:fill="000080" w:val="clear"/>
      <w:lang w:eastAsia="ru-RU"/>
      <w:rFonts w:ascii="Tahoma" w:eastAsia="Times New Roman" w:hAnsi="Tahoma"/>
    </w:rPr>
  </w:style>
  <w:style w:type="character" w:styleId="AnnotationReference">
    <w:name w:val="AnnotationReference"/>
    <w:next w:val="AnnotationReference"/>
    <w:link w:val="Normal"/>
    <w:semiHidden/>
    <w:rPr>
      <w:sz w:val="16"/>
      <w:szCs w:val="16"/>
    </w:rPr>
  </w:style>
  <w:style w:type="paragraph" w:styleId="StGen43">
    <w:name w:val="StGen43"/>
    <w:basedOn w:val="Normal"/>
    <w:next w:val="StGen43"/>
    <w:link w:val="Normal"/>
    <w:rPr>
      <w:sz w:val="22"/>
      <w:szCs w:val="22"/>
    </w:rPr>
  </w:style>
  <w:style w:type="paragraph" w:styleId="StGen44">
    <w:name w:val="StGen44"/>
    <w:basedOn w:val="Normal"/>
    <w:next w:val="Normal"/>
    <w:link w:val="Normal"/>
    <w:semiHidden/>
    <w:pPr>
      <w:tabs>
        <w:tab w:leader="none" w:pos="360" w:val="num"/>
      </w:tabs>
      <w:ind w:hanging="360" w:left="360"/>
      <w:spacing w:before="120"/>
      <w:jc w:val="both"/>
    </w:pPr>
    <w:rPr>
      <w:szCs w:val="20"/>
    </w:rPr>
  </w:style>
  <w:style w:type="table" w:styleId="TableGrid">
    <w:name w:val="TableGrid"/>
    <w:basedOn w:val="TableNormal"/>
    <w:next w:val="TableGrid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CellMar>
        <w:left w:type="dxa" w:w="0"/>
        <w:right w:type="dxa" w:w="0"/>
      </w:tblCellMar>
    </w:tblPr>
    <w:tblGrid/>
  </w:style>
  <w:style w:type="paragraph" w:styleId="StGen45">
    <w:name w:val="StGen45"/>
    <w:basedOn w:val="StGen44"/>
    <w:next w:val="StGen45"/>
    <w:link w:val="Normal"/>
    <w:pPr>
      <w:tabs>
        <w:tab w:pos="360" w:val="clear"/>
      </w:tabs>
      <w:ind w:firstLine="0" w:left="0"/>
      <w:spacing w:before="0"/>
      <w:jc w:val="left"/>
    </w:pPr>
  </w:style>
  <w:style w:type="paragraph" w:styleId="StGen46">
    <w:name w:val="StGen46"/>
    <w:basedOn w:val="StGen43"/>
    <w:next w:val="StGen46"/>
    <w:link w:val="Normal"/>
    <w:pPr>
      <w:jc w:val="both"/>
    </w:pPr>
  </w:style>
  <w:style w:type="paragraph" w:styleId="StGen20">
    <w:name w:val="StGen20"/>
    <w:basedOn w:val="Normal"/>
    <w:next w:val="StGen20"/>
    <w:link w:val="Normal"/>
    <w:pPr>
      <w:jc w:val="center"/>
    </w:pPr>
    <w:rPr>
      <w:sz w:val="20"/>
    </w:rPr>
  </w:style>
  <w:style w:type="paragraph" w:styleId="StGen16">
    <w:name w:val="StGen16"/>
    <w:basedOn w:val="Normal"/>
    <w:next w:val="StGen16"/>
    <w:link w:val="Normal"/>
    <w:rPr>
      <w:sz w:val="20"/>
    </w:rPr>
  </w:style>
  <w:style w:type="paragraph" w:styleId="StGen22">
    <w:name w:val="StGen22"/>
    <w:basedOn w:val="Normal"/>
    <w:next w:val="StGen22"/>
    <w:link w:val="Normal"/>
    <w:pPr>
      <w:jc w:val="both"/>
    </w:pPr>
    <w:rPr>
      <w:sz w:val="20"/>
    </w:rPr>
  </w:style>
  <w:style w:type="paragraph" w:styleId="StGen1">
    <w:name w:val="StGen1"/>
    <w:basedOn w:val="Normal"/>
    <w:next w:val="StGen1"/>
    <w:link w:val="Normal"/>
    <w:pPr>
      <w:numPr>
        <w:numId w:val="8"/>
      </w:numPr>
    </w:pPr>
    <w:rPr>
      <w:sz w:val="20"/>
    </w:rPr>
  </w:style>
  <w:style w:type="paragraph" w:styleId="StGen47">
    <w:name w:val="StGen47"/>
    <w:basedOn w:val="StGen15"/>
    <w:next w:val="StGen47"/>
    <w:link w:val="Normal"/>
    <w:pPr>
      <w:jc w:val="center"/>
    </w:pPr>
    <w:rPr>
      <w:b/>
      <w:sz w:val="20"/>
    </w:rPr>
  </w:style>
  <w:style w:type="paragraph" w:styleId="StGen21">
    <w:name w:val="StGen21"/>
    <w:basedOn w:val="Normal"/>
    <w:next w:val="StGen21"/>
    <w:link w:val="StGen48"/>
    <w:pPr>
      <w:ind w:firstLine="680" w:left="708"/>
      <w:spacing w:line="360" w:lineRule="auto"/>
      <w:jc w:val="both"/>
    </w:pPr>
    <w:rPr>
      <w:lang w:eastAsia="en-US" w:val="en-US"/>
    </w:rPr>
  </w:style>
  <w:style w:type="paragraph" w:styleId="Title">
    <w:name w:val="Title"/>
    <w:basedOn w:val="Normal"/>
    <w:next w:val="Normal"/>
    <w:link w:val="StGen49"/>
    <w:pPr>
      <w:ind w:firstLine="680"/>
      <w:spacing w:line="360" w:lineRule="auto"/>
      <w:jc w:val="center"/>
      <w:pBdr>
        <w:top w:color="a7bfde" w:space="10" w:sz="8" w:val="single"/>
        <w:bottom w:color="9bbb59" w:space="15" w:sz="24" w:val="single"/>
      </w:pBdr>
    </w:pPr>
    <w:rPr>
      <w:i/>
      <w:sz w:val="60"/>
      <w:iCs/>
      <w:szCs w:val="60"/>
      <w:lang w:eastAsia="en-US" w:val="en-US"/>
      <w:rFonts w:ascii="Cambria" w:hAnsi="Cambria"/>
      <w:color w:val="243f60"/>
    </w:rPr>
  </w:style>
  <w:style w:type="character" w:styleId="StGen49">
    <w:name w:val="StGen49"/>
    <w:next w:val="StGen49"/>
    <w:link w:val="Title"/>
    <w:rPr>
      <w:i/>
      <w:sz w:val="60"/>
      <w:iCs/>
      <w:szCs w:val="60"/>
      <w:lang w:eastAsia="en-US" w:val="en-US"/>
      <w:rFonts w:ascii="Cambria" w:eastAsia="Times New Roman" w:hAnsi="Cambria"/>
      <w:color w:val="243f60"/>
    </w:rPr>
  </w:style>
  <w:style w:type="paragraph" w:styleId="Subtitle">
    <w:name w:val="Subtitle"/>
    <w:basedOn w:val="Normal"/>
    <w:next w:val="Normal"/>
    <w:link w:val="StGen50"/>
    <w:pPr>
      <w:ind w:firstLine="680"/>
      <w:spacing w:after="900" w:before="200" w:line="360" w:lineRule="auto"/>
      <w:jc w:val="right"/>
    </w:pPr>
    <w:rPr>
      <w:i/>
      <w:iCs/>
      <w:lang w:eastAsia="en-US" w:val="en-US"/>
    </w:rPr>
  </w:style>
  <w:style w:type="character" w:styleId="StGen50">
    <w:name w:val="StGen50"/>
    <w:next w:val="StGen50"/>
    <w:link w:val="Subtitle"/>
    <w:rPr>
      <w:i/>
      <w:sz w:val="24"/>
      <w:iCs/>
      <w:szCs w:val="24"/>
      <w:lang w:eastAsia="en-US" w:val="en-US"/>
      <w:rFonts w:ascii="Times New Roman" w:eastAsia="Times New Roman" w:hAnsi="Times New Roman"/>
    </w:rPr>
  </w:style>
  <w:style w:type="character" w:styleId="Strong">
    <w:name w:val="Strong"/>
    <w:next w:val="Strong"/>
    <w:link w:val="Normal"/>
    <w:rPr>
      <w:b/>
      <w:spacing w:val="0"/>
      <w:bCs/>
    </w:rPr>
  </w:style>
  <w:style w:type="character" w:styleId="Emphasis">
    <w:name w:val="Emphasis"/>
    <w:next w:val="Emphasis"/>
    <w:link w:val="Normal"/>
    <w:rPr>
      <w:b/>
      <w:i/>
      <w:bCs/>
      <w:iCs/>
      <w:color w:val="5a5a5a"/>
    </w:rPr>
  </w:style>
  <w:style w:type="paragraph" w:styleId="StGen14">
    <w:name w:val="StGen14"/>
    <w:basedOn w:val="Normal"/>
    <w:next w:val="StGen14"/>
    <w:link w:val="StGen51"/>
    <w:pPr>
      <w:ind w:firstLine="680"/>
      <w:spacing w:line="360" w:lineRule="auto"/>
      <w:jc w:val="both"/>
    </w:pPr>
    <w:rPr>
      <w:lang w:eastAsia="en-US" w:val="en-US"/>
    </w:rPr>
  </w:style>
  <w:style w:type="paragraph" w:styleId="StGen52">
    <w:name w:val="StGen52"/>
    <w:basedOn w:val="Normal"/>
    <w:next w:val="Normal"/>
    <w:link w:val="StGen53"/>
    <w:pPr>
      <w:ind w:firstLine="680"/>
      <w:spacing w:line="360" w:lineRule="auto"/>
      <w:jc w:val="both"/>
    </w:pPr>
    <w:rPr>
      <w:i/>
      <w:iCs/>
      <w:lang w:eastAsia="en-US" w:val="en-US"/>
      <w:rFonts w:ascii="Cambria" w:hAnsi="Cambria"/>
      <w:color w:val="5a5a5a"/>
    </w:rPr>
  </w:style>
  <w:style w:type="character" w:styleId="StGen53">
    <w:name w:val="StGen53"/>
    <w:next w:val="StGen53"/>
    <w:link w:val="StGen52"/>
    <w:rPr>
      <w:i/>
      <w:sz w:val="24"/>
      <w:iCs/>
      <w:szCs w:val="24"/>
      <w:lang w:eastAsia="en-US" w:val="en-US"/>
      <w:rFonts w:ascii="Cambria" w:eastAsia="Times New Roman" w:hAnsi="Cambria"/>
      <w:color w:val="5a5a5a"/>
    </w:rPr>
  </w:style>
  <w:style w:type="paragraph" w:styleId="StGen54">
    <w:name w:val="StGen54"/>
    <w:basedOn w:val="Normal"/>
    <w:next w:val="Normal"/>
    <w:link w:val="StGen55"/>
    <w:pPr>
      <w:shd w:color="auto" w:fill="4f81bd" w:val="clear"/>
      <w:ind w:firstLine="680" w:left="1440" w:right="1440"/>
      <w:spacing w:after="320" w:before="320" w:line="300" w:lineRule="auto"/>
      <w:jc w:val="both"/>
      <w:pBdr>
        <w:top w:color="b8cce4" w:space="10" w:sz="12" w:val="single"/>
        <w:left w:color="4f81bd" w:space="4" w:sz="36" w:val="single"/>
        <w:bottom w:color="9bbb59" w:space="10" w:sz="24" w:val="single"/>
        <w:right w:color="4f81bd" w:space="4" w:sz="36" w:val="single"/>
      </w:pBdr>
    </w:pPr>
    <w:rPr>
      <w:i/>
      <w:iCs/>
      <w:lang w:eastAsia="en-US" w:val="en-US"/>
      <w:rFonts w:ascii="Cambria" w:hAnsi="Cambria"/>
      <w:color w:val="f4f4f4"/>
    </w:rPr>
  </w:style>
  <w:style w:type="character" w:styleId="StGen55">
    <w:name w:val="StGen55"/>
    <w:next w:val="StGen55"/>
    <w:link w:val="StGen54"/>
    <w:rPr>
      <w:i/>
      <w:sz w:val="24"/>
      <w:iCs/>
      <w:szCs w:val="24"/>
      <w:shd w:color="auto" w:fill="4f81bd" w:val="clear"/>
      <w:lang w:eastAsia="en-US" w:val="en-US"/>
      <w:rFonts w:ascii="Cambria" w:eastAsia="Times New Roman" w:hAnsi="Cambria"/>
      <w:color w:val="f4f4f4"/>
    </w:rPr>
  </w:style>
  <w:style w:type="character" w:styleId="StGen56">
    <w:name w:val="StGen56"/>
    <w:next w:val="StGen56"/>
    <w:link w:val="Normal"/>
    <w:rPr>
      <w:i/>
      <w:iCs/>
      <w:color w:val="5a5a5a"/>
    </w:rPr>
  </w:style>
  <w:style w:type="character" w:styleId="StGen57">
    <w:name w:val="StGen57"/>
    <w:next w:val="StGen57"/>
    <w:link w:val="Normal"/>
    <w:rPr>
      <w:b/>
      <w:i/>
      <w:sz w:val="22"/>
      <w:bCs/>
      <w:iCs/>
      <w:szCs w:val="22"/>
      <w:color w:val="4f81bd"/>
    </w:rPr>
  </w:style>
  <w:style w:type="character" w:styleId="StGen58">
    <w:name w:val="StGen58"/>
    <w:next w:val="StGen58"/>
    <w:link w:val="Normal"/>
    <w:rPr>
      <w:u w:val="single"/>
      <w:color w:val="000000"/>
    </w:rPr>
  </w:style>
  <w:style w:type="character" w:styleId="StGen59">
    <w:name w:val="StGen59"/>
    <w:next w:val="StGen59"/>
    <w:link w:val="Normal"/>
    <w:rPr>
      <w:b/>
      <w:u w:val="single"/>
      <w:bCs/>
      <w:color w:val="76923c"/>
    </w:rPr>
  </w:style>
  <w:style w:type="character" w:styleId="StGen60">
    <w:name w:val="StGen60"/>
    <w:next w:val="StGen60"/>
    <w:link w:val="Normal"/>
    <w:rPr>
      <w:b/>
      <w:i/>
      <w:bCs/>
      <w:iCs/>
      <w:rFonts w:ascii="Cambria" w:eastAsia="Times New Roman" w:hAnsi="Cambria"/>
      <w:color w:val="000000"/>
    </w:rPr>
  </w:style>
  <w:style w:type="paragraph" w:styleId="Header">
    <w:name w:val="Header"/>
    <w:basedOn w:val="Normal"/>
    <w:next w:val="Header"/>
    <w:link w:val="StGen61"/>
    <w:pPr>
      <w:tabs>
        <w:tab w:leader="none" w:pos="4677" w:val="center"/>
        <w:tab w:leader="none" w:pos="9355" w:val="right"/>
      </w:tabs>
      <w:ind w:firstLine="680"/>
      <w:jc w:val="both"/>
    </w:pPr>
    <w:rPr>
      <w:lang w:eastAsia="en-US" w:val="en-US"/>
    </w:rPr>
  </w:style>
  <w:style w:type="character" w:styleId="StGen61">
    <w:name w:val="StGen61"/>
    <w:next w:val="StGen61"/>
    <w:link w:val="Header"/>
    <w:rPr>
      <w:sz w:val="24"/>
      <w:szCs w:val="24"/>
      <w:lang w:eastAsia="en-US" w:val="en-US"/>
      <w:rFonts w:ascii="Times New Roman" w:eastAsia="Times New Roman" w:hAnsi="Times New Roman"/>
    </w:rPr>
  </w:style>
  <w:style w:type="paragraph" w:styleId="Footer">
    <w:name w:val="Footer"/>
    <w:basedOn w:val="Normal"/>
    <w:next w:val="Footer"/>
    <w:link w:val="StGen62"/>
    <w:pPr>
      <w:tabs>
        <w:tab w:leader="none" w:pos="4677" w:val="center"/>
        <w:tab w:leader="none" w:pos="9355" w:val="right"/>
      </w:tabs>
      <w:ind w:firstLine="680"/>
      <w:jc w:val="both"/>
    </w:pPr>
    <w:rPr>
      <w:lang w:eastAsia="en-US" w:val="en-US"/>
    </w:rPr>
  </w:style>
  <w:style w:type="character" w:styleId="StGen62">
    <w:name w:val="StGen62"/>
    <w:next w:val="StGen62"/>
    <w:link w:val="Footer"/>
    <w:rPr>
      <w:sz w:val="24"/>
      <w:szCs w:val="24"/>
      <w:lang w:eastAsia="en-US" w:val="en-US"/>
      <w:rFonts w:ascii="Times New Roman" w:eastAsia="Times New Roman" w:hAnsi="Times New Roman"/>
    </w:rPr>
  </w:style>
  <w:style w:type="paragraph" w:styleId="ListBullet">
    <w:name w:val="ListBullet"/>
    <w:basedOn w:val="Normal"/>
    <w:next w:val="ListBullet"/>
    <w:link w:val="Normal"/>
    <w:pPr>
      <w:contextualSpacing/>
      <w:ind w:hanging="360" w:left="1571"/>
      <w:spacing w:line="360" w:lineRule="auto"/>
      <w:jc w:val="both"/>
    </w:pPr>
  </w:style>
  <w:style w:type="character" w:styleId="FollowedHyperlink">
    <w:name w:val="FollowedHyperlink"/>
    <w:next w:val="FollowedHyperlink"/>
    <w:link w:val="Normal"/>
    <w:rPr>
      <w:u w:val="single"/>
      <w:color w:val="800080"/>
    </w:rPr>
  </w:style>
  <w:style w:type="paragraph" w:styleId="StGen63">
    <w:name w:val="StGen63"/>
    <w:basedOn w:val="Heading1"/>
    <w:next w:val="Normal"/>
    <w:link w:val="Normal"/>
    <w:pPr>
      <w:keepNext w:val="off"/>
      <w:tabs>
        <w:tab w:pos="851" w:val="clear"/>
      </w:tabs>
      <w:outlineLvl w:val="9"/>
      <w:ind w:firstLine="680"/>
      <w:spacing w:after="80" w:before="600" w:line="360" w:lineRule="auto"/>
      <w:jc w:val="both"/>
      <w:numPr>
        <w:numId w:val="0"/>
      </w:numPr>
      <w:pBdr>
        <w:bottom w:color="365f91" w:space="1" w:sz="12" w:val="single"/>
      </w:pBdr>
    </w:pPr>
    <w:rPr>
      <w:caps/>
      <w:sz w:val="24"/>
      <w:kern w:val="0"/>
      <w:szCs w:val="24"/>
      <w:rFonts w:ascii="Cambria" w:hAnsi="Cambria"/>
      <w:color w:val="365f91"/>
    </w:rPr>
  </w:style>
  <w:style w:type="paragraph" w:styleId="BodyText">
    <w:name w:val="BodyText"/>
    <w:basedOn w:val="Normal"/>
    <w:next w:val="BodyText"/>
    <w:link w:val="StGen64"/>
    <w:pPr>
      <w:ind w:firstLine="709"/>
      <w:spacing w:after="120" w:line="360" w:lineRule="auto"/>
      <w:jc w:val="both"/>
    </w:pPr>
    <w:rPr>
      <w:lang w:eastAsia="en-US" w:val="en-US"/>
    </w:rPr>
  </w:style>
  <w:style w:type="character" w:styleId="StGen64">
    <w:name w:val="StGen64"/>
    <w:next w:val="StGen64"/>
    <w:link w:val="BodyText"/>
    <w:rPr>
      <w:sz w:val="24"/>
      <w:szCs w:val="24"/>
      <w:lang w:eastAsia="en-US" w:val="en-US"/>
      <w:rFonts w:ascii="Times New Roman" w:eastAsia="Times New Roman" w:hAnsi="Times New Roman"/>
    </w:rPr>
  </w:style>
  <w:style w:type="character" w:styleId="Hyperlink">
    <w:name w:val="Hyperlink"/>
    <w:next w:val="Hyperlink"/>
    <w:link w:val="Normal"/>
    <w:rPr>
      <w:u w:val="single"/>
      <w:color w:val="0000ff"/>
    </w:rPr>
  </w:style>
  <w:style w:type="paragraph" w:styleId="FootnoteText">
    <w:name w:val="FootnoteText"/>
    <w:basedOn w:val="Normal"/>
    <w:next w:val="FootnoteText"/>
    <w:link w:val="StGen65"/>
    <w:pPr>
      <w:spacing w:after="120" w:before="120" w:line="360" w:lineRule="auto"/>
      <w:jc w:val="both"/>
    </w:pPr>
    <w:rPr>
      <w:sz w:val="20"/>
      <w:szCs w:val="20"/>
      <w:lang w:eastAsia="en-US" w:val="en-US"/>
      <w:rFonts w:ascii="Arial" w:hAnsi="Arial"/>
    </w:rPr>
  </w:style>
  <w:style w:type="character" w:styleId="StGen65">
    <w:name w:val="StGen65"/>
    <w:next w:val="StGen65"/>
    <w:link w:val="FootnoteText"/>
    <w:rPr>
      <w:sz w:val="20"/>
      <w:szCs w:val="20"/>
      <w:lang w:eastAsia="en-US" w:val="en-US"/>
      <w:rFonts w:ascii="Arial" w:eastAsia="Times New Roman" w:hAnsi="Arial"/>
    </w:rPr>
  </w:style>
  <w:style w:type="character" w:styleId="FootnoteReference">
    <w:name w:val="FootnoteReference"/>
    <w:next w:val="FootnoteReference"/>
    <w:link w:val="Normal"/>
    <w:rPr>
      <w:vertAlign w:val="superscript"/>
    </w:rPr>
  </w:style>
  <w:style w:type="paragraph" w:styleId="HtmlNormal">
    <w:name w:val="HtmlNormal"/>
    <w:basedOn w:val="Normal"/>
    <w:next w:val="HtmlNormal"/>
    <w:link w:val="Normal"/>
    <w:pPr>
      <w:tabs>
        <w:tab w:leader="none" w:pos="0" w:val="num"/>
      </w:tabs>
      <w:spacing w:after="100" w:afterAutospacing="1" w:before="100" w:beforeAutospacing="1"/>
    </w:pPr>
    <w:rPr>
      <w:kern w:val="24"/>
      <w:bCs/>
      <w:lang w:eastAsia="ar-SA"/>
      <w:rFonts w:eastAsia="Calibri"/>
      <w:color w:val="000000"/>
    </w:rPr>
  </w:style>
  <w:style w:type="paragraph" w:styleId="BodyTextIndent">
    <w:name w:val="BodyTextIndent"/>
    <w:basedOn w:val="Normal"/>
    <w:next w:val="BodyTextIndent"/>
    <w:link w:val="StGen66"/>
    <w:pPr>
      <w:ind w:firstLine="708"/>
      <w:spacing w:line="360" w:lineRule="auto"/>
      <w:jc w:val="both"/>
    </w:pPr>
    <w:rPr>
      <w:lang w:eastAsia="en-US" w:val="en-US"/>
    </w:rPr>
  </w:style>
  <w:style w:type="character" w:styleId="StGen66">
    <w:name w:val="StGen66"/>
    <w:next w:val="StGen66"/>
    <w:link w:val="BodyTextIndent"/>
    <w:rPr>
      <w:sz w:val="24"/>
      <w:szCs w:val="24"/>
      <w:lang w:eastAsia="en-US" w:val="en-US"/>
      <w:rFonts w:ascii="Times New Roman" w:eastAsia="Times New Roman" w:hAnsi="Times New Roman"/>
    </w:rPr>
  </w:style>
  <w:style w:type="paragraph" w:styleId="BodyText2">
    <w:name w:val="BodyText2"/>
    <w:basedOn w:val="Normal"/>
    <w:next w:val="BodyText2"/>
    <w:link w:val="StGen67"/>
    <w:pPr>
      <w:ind w:firstLine="680"/>
      <w:spacing w:line="360" w:lineRule="auto"/>
      <w:jc w:val="center"/>
    </w:pPr>
    <w:rPr>
      <w:b/>
      <w:caps/>
      <w:bCs/>
      <w:lang w:eastAsia="en-US" w:val="en-US"/>
    </w:rPr>
  </w:style>
  <w:style w:type="character" w:styleId="StGen67">
    <w:name w:val="StGen67"/>
    <w:next w:val="StGen67"/>
    <w:link w:val="BodyText2"/>
    <w:rPr>
      <w:b/>
      <w:caps/>
      <w:sz w:val="24"/>
      <w:bCs/>
      <w:szCs w:val="24"/>
      <w:lang w:eastAsia="en-US" w:val="en-US"/>
      <w:rFonts w:ascii="Times New Roman" w:eastAsia="Times New Roman" w:hAnsi="Times New Roman"/>
    </w:rPr>
  </w:style>
  <w:style w:type="numbering" w:styleId="OutlineList2">
    <w:name w:val="OutlineList2"/>
    <w:basedOn w:val="NormalList"/>
    <w:next w:val="OutlineList2"/>
    <w:link w:val="Normal"/>
    <w:pPr>
      <w:numPr>
        <w:numId w:val="9"/>
      </w:numPr>
    </w:pPr>
  </w:style>
  <w:style w:type="character" w:styleId="PageNumber">
    <w:name w:val="PageNumber"/>
    <w:basedOn w:val="NormalCharacter"/>
    <w:next w:val="PageNumber"/>
    <w:link w:val="Normal"/>
  </w:style>
  <w:style w:type="paragraph" w:styleId="BodyTextIndent2">
    <w:name w:val="BodyTextIndent2"/>
    <w:basedOn w:val="Normal"/>
    <w:next w:val="BodyTextIndent2"/>
    <w:link w:val="StGen68"/>
    <w:pPr>
      <w:ind w:firstLine="680" w:left="283"/>
      <w:spacing w:after="120" w:line="480" w:lineRule="auto"/>
      <w:jc w:val="both"/>
    </w:pPr>
    <w:rPr>
      <w:lang w:eastAsia="en-US" w:val="en-US"/>
    </w:rPr>
  </w:style>
  <w:style w:type="character" w:styleId="StGen68">
    <w:name w:val="StGen68"/>
    <w:next w:val="StGen68"/>
    <w:link w:val="BodyTextIndent2"/>
    <w:rPr>
      <w:sz w:val="24"/>
      <w:szCs w:val="24"/>
      <w:lang w:eastAsia="en-US" w:val="en-US"/>
      <w:rFonts w:ascii="Times New Roman" w:eastAsia="Times New Roman" w:hAnsi="Times New Roman"/>
    </w:rPr>
  </w:style>
  <w:style w:type="numbering" w:styleId="OutlineList1">
    <w:name w:val="OutlineList1"/>
    <w:basedOn w:val="NormalList"/>
    <w:next w:val="OutlineList1"/>
    <w:link w:val="Normal"/>
    <w:pPr>
      <w:numPr>
        <w:numId w:val="10"/>
      </w:numPr>
    </w:pPr>
  </w:style>
  <w:style w:type="paragraph" w:styleId="BodyText3">
    <w:name w:val="BodyText3"/>
    <w:basedOn w:val="Normal"/>
    <w:next w:val="BodyText3"/>
    <w:link w:val="StGen69"/>
    <w:pPr>
      <w:ind w:firstLine="680"/>
      <w:spacing w:after="120" w:line="360" w:lineRule="auto"/>
      <w:jc w:val="both"/>
    </w:pPr>
    <w:rPr>
      <w:sz w:val="16"/>
      <w:szCs w:val="16"/>
      <w:lang w:eastAsia="en-US" w:val="en-US"/>
    </w:rPr>
  </w:style>
  <w:style w:type="character" w:styleId="StGen69">
    <w:name w:val="StGen69"/>
    <w:next w:val="StGen69"/>
    <w:link w:val="BodyText3"/>
    <w:rPr>
      <w:sz w:val="16"/>
      <w:szCs w:val="16"/>
      <w:lang w:eastAsia="en-US" w:val="en-US"/>
      <w:rFonts w:ascii="Times New Roman" w:eastAsia="Times New Roman" w:hAnsi="Times New Roman"/>
    </w:rPr>
  </w:style>
  <w:style w:type="paragraph" w:styleId="BodyTextIndent3">
    <w:name w:val="BodyTextIndent3"/>
    <w:basedOn w:val="Normal"/>
    <w:next w:val="BodyTextIndent3"/>
    <w:link w:val="StGen70"/>
    <w:pPr>
      <w:ind w:firstLine="709" w:left="708"/>
      <w:spacing w:line="360" w:lineRule="auto"/>
      <w:jc w:val="both"/>
    </w:pPr>
    <w:rPr>
      <w:sz w:val="28"/>
      <w:szCs w:val="28"/>
      <w:lang w:eastAsia="en-US" w:val="en-US"/>
    </w:rPr>
  </w:style>
  <w:style w:type="character" w:styleId="StGen70">
    <w:name w:val="StGen70"/>
    <w:next w:val="StGen70"/>
    <w:link w:val="BodyTextIndent3"/>
    <w:rPr>
      <w:sz w:val="28"/>
      <w:szCs w:val="28"/>
      <w:lang w:eastAsia="en-US" w:val="en-US"/>
      <w:rFonts w:ascii="Times New Roman" w:eastAsia="Times New Roman" w:hAnsi="Times New Roman"/>
    </w:rPr>
  </w:style>
  <w:style w:type="paragraph" w:styleId="BlockQuote">
    <w:name w:val="BlockQuote"/>
    <w:basedOn w:val="Normal"/>
    <w:next w:val="BlockQuote"/>
    <w:link w:val="Normal"/>
    <w:pPr>
      <w:ind w:firstLine="709" w:left="526" w:right="43"/>
      <w:spacing w:line="360" w:lineRule="auto"/>
      <w:jc w:val="both"/>
    </w:pPr>
    <w:rPr>
      <w:sz w:val="28"/>
      <w:szCs w:val="28"/>
    </w:rPr>
  </w:style>
  <w:style w:type="character" w:styleId="LineNumber">
    <w:name w:val="LineNumber"/>
    <w:next w:val="LineNumber"/>
    <w:link w:val="Normal"/>
    <w:rPr>
      <w:sz w:val="18"/>
      <w:szCs w:val="18"/>
    </w:rPr>
  </w:style>
  <w:style w:type="paragraph" w:styleId="List2">
    <w:name w:val="List2"/>
    <w:basedOn w:val="List"/>
    <w:next w:val="List2"/>
    <w:link w:val="Normal"/>
    <w:pPr>
      <w:ind w:hanging="360" w:left="1800"/>
      <w:spacing w:after="240" w:line="240" w:lineRule="atLeast"/>
      <w:numPr>
        <w:numId w:val="0"/>
      </w:numPr>
    </w:pPr>
    <w:rPr>
      <w:spacing w:val="-5"/>
      <w:sz w:val="20"/>
      <w:szCs w:val="20"/>
      <w:lang w:eastAsia="en-US"/>
      <w:rFonts w:ascii="Arial" w:hAnsi="Arial"/>
    </w:rPr>
  </w:style>
  <w:style w:type="paragraph" w:styleId="List3">
    <w:name w:val="List3"/>
    <w:basedOn w:val="List"/>
    <w:next w:val="List3"/>
    <w:link w:val="Normal"/>
    <w:pPr>
      <w:ind w:hanging="360" w:left="2160"/>
      <w:spacing w:after="240" w:line="240" w:lineRule="atLeast"/>
      <w:numPr>
        <w:numId w:val="0"/>
      </w:numPr>
    </w:pPr>
    <w:rPr>
      <w:spacing w:val="-5"/>
      <w:sz w:val="20"/>
      <w:szCs w:val="20"/>
      <w:lang w:eastAsia="en-US"/>
      <w:rFonts w:ascii="Arial" w:hAnsi="Arial"/>
    </w:rPr>
  </w:style>
  <w:style w:type="paragraph" w:styleId="List4">
    <w:name w:val="List4"/>
    <w:basedOn w:val="List"/>
    <w:next w:val="List4"/>
    <w:link w:val="Normal"/>
    <w:pPr>
      <w:ind w:hanging="360" w:left="2520"/>
      <w:spacing w:after="240" w:line="240" w:lineRule="atLeast"/>
      <w:numPr>
        <w:numId w:val="0"/>
      </w:numPr>
    </w:pPr>
    <w:rPr>
      <w:spacing w:val="-5"/>
      <w:sz w:val="20"/>
      <w:szCs w:val="20"/>
      <w:lang w:eastAsia="en-US"/>
      <w:rFonts w:ascii="Arial" w:hAnsi="Arial"/>
    </w:rPr>
  </w:style>
  <w:style w:type="paragraph" w:styleId="List5">
    <w:name w:val="List5"/>
    <w:basedOn w:val="List"/>
    <w:next w:val="List5"/>
    <w:link w:val="Normal"/>
    <w:pPr>
      <w:ind w:hanging="360" w:left="2880"/>
      <w:spacing w:after="240" w:line="240" w:lineRule="atLeast"/>
      <w:numPr>
        <w:numId w:val="0"/>
      </w:numPr>
    </w:pPr>
    <w:rPr>
      <w:spacing w:val="-5"/>
      <w:sz w:val="20"/>
      <w:szCs w:val="20"/>
      <w:lang w:eastAsia="en-US"/>
      <w:rFonts w:ascii="Arial" w:hAnsi="Arial"/>
    </w:rPr>
  </w:style>
  <w:style w:type="paragraph" w:styleId="ListBullet2">
    <w:name w:val="ListBullet2"/>
    <w:basedOn w:val="ListBullet"/>
    <w:next w:val="ListBullet2"/>
    <w:link w:val="Normal"/>
    <w:pPr>
      <w:tabs>
        <w:tab w:leader="none" w:pos="360" w:val="num"/>
      </w:tabs>
      <w:contextualSpacing w:val="off"/>
      <w:ind w:left="1800"/>
      <w:spacing w:after="240" w:line="240" w:lineRule="atLeast"/>
    </w:pPr>
    <w:rPr>
      <w:spacing w:val="-5"/>
      <w:sz w:val="20"/>
      <w:szCs w:val="20"/>
      <w:lang w:eastAsia="en-US"/>
      <w:rFonts w:ascii="Arial" w:hAnsi="Arial"/>
    </w:rPr>
  </w:style>
  <w:style w:type="paragraph" w:styleId="ListBullet3">
    <w:name w:val="ListBullet3"/>
    <w:basedOn w:val="ListBullet"/>
    <w:next w:val="ListBullet3"/>
    <w:link w:val="Normal"/>
    <w:pPr>
      <w:tabs>
        <w:tab w:leader="none" w:pos="360" w:val="num"/>
      </w:tabs>
      <w:contextualSpacing w:val="off"/>
      <w:ind w:left="2160"/>
      <w:spacing w:after="240" w:line="240" w:lineRule="atLeast"/>
    </w:pPr>
    <w:rPr>
      <w:spacing w:val="-5"/>
      <w:sz w:val="20"/>
      <w:szCs w:val="20"/>
      <w:lang w:eastAsia="en-US"/>
      <w:rFonts w:ascii="Arial" w:hAnsi="Arial"/>
    </w:rPr>
  </w:style>
  <w:style w:type="paragraph" w:styleId="ListBullet4">
    <w:name w:val="ListBullet4"/>
    <w:basedOn w:val="ListBullet"/>
    <w:next w:val="ListBullet4"/>
    <w:link w:val="Normal"/>
    <w:pPr>
      <w:tabs>
        <w:tab w:leader="none" w:pos="360" w:val="num"/>
      </w:tabs>
      <w:contextualSpacing w:val="off"/>
      <w:ind w:left="2520"/>
      <w:spacing w:after="240" w:line="240" w:lineRule="atLeast"/>
    </w:pPr>
    <w:rPr>
      <w:spacing w:val="-5"/>
      <w:sz w:val="20"/>
      <w:szCs w:val="20"/>
      <w:lang w:eastAsia="en-US"/>
      <w:rFonts w:ascii="Arial" w:hAnsi="Arial"/>
    </w:rPr>
  </w:style>
  <w:style w:type="paragraph" w:styleId="ListBullet5">
    <w:name w:val="ListBullet5"/>
    <w:basedOn w:val="ListBullet"/>
    <w:next w:val="ListBullet5"/>
    <w:link w:val="Normal"/>
    <w:pPr>
      <w:tabs>
        <w:tab w:leader="none" w:pos="360" w:val="num"/>
      </w:tabs>
      <w:contextualSpacing w:val="off"/>
      <w:ind w:left="2880"/>
      <w:spacing w:after="240" w:line="240" w:lineRule="atLeast"/>
    </w:pPr>
    <w:rPr>
      <w:spacing w:val="-5"/>
      <w:sz w:val="20"/>
      <w:szCs w:val="20"/>
      <w:lang w:eastAsia="en-US"/>
      <w:rFonts w:ascii="Arial" w:hAnsi="Arial"/>
    </w:rPr>
  </w:style>
  <w:style w:type="paragraph" w:styleId="ListContinue">
    <w:name w:val="ListContinue"/>
    <w:basedOn w:val="List"/>
    <w:next w:val="ListContinue"/>
    <w:link w:val="Normal"/>
    <w:pPr>
      <w:ind w:left="1440"/>
      <w:spacing w:after="240" w:line="240" w:lineRule="atLeast"/>
      <w:numPr>
        <w:numId w:val="0"/>
      </w:numPr>
    </w:pPr>
    <w:rPr>
      <w:spacing w:val="-5"/>
      <w:sz w:val="20"/>
      <w:szCs w:val="20"/>
      <w:lang w:eastAsia="en-US"/>
      <w:rFonts w:ascii="Arial" w:hAnsi="Arial"/>
    </w:rPr>
  </w:style>
  <w:style w:type="paragraph" w:styleId="ListContinue2">
    <w:name w:val="ListContinue2"/>
    <w:basedOn w:val="ListContinue"/>
    <w:next w:val="ListContinue2"/>
    <w:link w:val="Normal"/>
    <w:pPr>
      <w:ind w:left="2160"/>
    </w:pPr>
  </w:style>
  <w:style w:type="paragraph" w:styleId="ListContinue3">
    <w:name w:val="ListContinue3"/>
    <w:basedOn w:val="ListContinue"/>
    <w:next w:val="ListContinue3"/>
    <w:link w:val="Normal"/>
    <w:pPr>
      <w:ind w:left="2520"/>
    </w:pPr>
  </w:style>
  <w:style w:type="paragraph" w:styleId="ListContinue4">
    <w:name w:val="ListContinue4"/>
    <w:basedOn w:val="ListContinue"/>
    <w:next w:val="ListContinue4"/>
    <w:link w:val="Normal"/>
    <w:pPr>
      <w:ind w:left="2880"/>
    </w:pPr>
  </w:style>
  <w:style w:type="paragraph" w:styleId="ListContinue5">
    <w:name w:val="ListContinue5"/>
    <w:basedOn w:val="ListContinue"/>
    <w:next w:val="ListContinue5"/>
    <w:link w:val="Normal"/>
    <w:pPr>
      <w:ind w:left="3240"/>
    </w:pPr>
  </w:style>
  <w:style w:type="paragraph" w:styleId="ListNumber">
    <w:name w:val="ListNumber"/>
    <w:basedOn w:val="Normal"/>
    <w:next w:val="ListNumber"/>
    <w:link w:val="Normal"/>
    <w:pPr>
      <w:ind w:firstLine="709"/>
      <w:spacing w:after="100" w:afterAutospacing="1" w:before="100" w:beforeAutospacing="1" w:line="360" w:lineRule="auto"/>
      <w:jc w:val="both"/>
    </w:pPr>
    <w:rPr>
      <w:sz w:val="28"/>
      <w:szCs w:val="28"/>
    </w:rPr>
  </w:style>
  <w:style w:type="paragraph" w:styleId="ListNumber2">
    <w:name w:val="ListNumber2"/>
    <w:basedOn w:val="ListNumber"/>
    <w:next w:val="ListNumber2"/>
    <w:link w:val="Normal"/>
    <w:pPr>
      <w:ind w:hanging="360" w:left="1800"/>
      <w:spacing w:after="240" w:afterAutospacing="0" w:before="0" w:beforeAutospacing="0" w:line="240" w:lineRule="atLeast"/>
    </w:pPr>
    <w:rPr>
      <w:spacing w:val="-5"/>
      <w:sz w:val="20"/>
      <w:szCs w:val="20"/>
      <w:lang w:eastAsia="en-US"/>
      <w:rFonts w:ascii="Arial" w:hAnsi="Arial"/>
    </w:rPr>
  </w:style>
  <w:style w:type="paragraph" w:styleId="ListNumber3">
    <w:name w:val="ListNumber3"/>
    <w:basedOn w:val="ListNumber"/>
    <w:next w:val="ListNumber3"/>
    <w:link w:val="Normal"/>
    <w:pPr>
      <w:tabs>
        <w:tab w:leader="none" w:pos="720" w:val="num"/>
      </w:tabs>
      <w:ind w:left="2160"/>
      <w:spacing w:after="240" w:afterAutospacing="0" w:before="0" w:beforeAutospacing="0" w:line="240" w:lineRule="atLeast"/>
    </w:pPr>
    <w:rPr>
      <w:spacing w:val="-5"/>
      <w:sz w:val="20"/>
      <w:szCs w:val="20"/>
      <w:lang w:eastAsia="en-US"/>
      <w:rFonts w:ascii="Arial" w:hAnsi="Arial"/>
    </w:rPr>
  </w:style>
  <w:style w:type="paragraph" w:styleId="ListNumber4">
    <w:name w:val="ListNumber4"/>
    <w:basedOn w:val="ListNumber"/>
    <w:next w:val="ListNumber4"/>
    <w:link w:val="Normal"/>
    <w:pPr>
      <w:ind w:hanging="360" w:left="2520"/>
      <w:spacing w:after="240" w:afterAutospacing="0" w:before="0" w:beforeAutospacing="0" w:line="240" w:lineRule="atLeast"/>
    </w:pPr>
    <w:rPr>
      <w:spacing w:val="-5"/>
      <w:sz w:val="20"/>
      <w:szCs w:val="20"/>
      <w:lang w:eastAsia="en-US"/>
      <w:rFonts w:ascii="Arial" w:hAnsi="Arial"/>
    </w:rPr>
  </w:style>
  <w:style w:type="paragraph" w:styleId="ListNumber5">
    <w:name w:val="ListNumber5"/>
    <w:basedOn w:val="ListNumber"/>
    <w:next w:val="ListNumber5"/>
    <w:link w:val="Normal"/>
    <w:pPr>
      <w:ind w:hanging="360" w:left="2880"/>
      <w:spacing w:after="240" w:afterAutospacing="0" w:before="0" w:beforeAutospacing="0" w:line="240" w:lineRule="atLeast"/>
    </w:pPr>
    <w:rPr>
      <w:spacing w:val="-5"/>
      <w:sz w:val="20"/>
      <w:szCs w:val="20"/>
      <w:lang w:eastAsia="en-US"/>
      <w:rFonts w:ascii="Arial" w:hAnsi="Arial"/>
    </w:rPr>
  </w:style>
  <w:style w:type="paragraph" w:styleId="MessageHeader">
    <w:name w:val="MessageHeader"/>
    <w:basedOn w:val="BodyText"/>
    <w:next w:val="MessageHeader"/>
    <w:link w:val="StGen71"/>
    <w:pPr>
      <w:keepLines/>
      <w:tabs>
        <w:tab w:leader="none" w:pos="3600" w:val="left"/>
        <w:tab w:leader="none" w:pos="4680" w:val="left"/>
      </w:tabs>
      <w:ind w:hanging="1080" w:left="1080" w:right="2160"/>
      <w:spacing w:line="280" w:lineRule="exact"/>
    </w:pPr>
    <w:rPr>
      <w:sz w:val="20"/>
      <w:szCs w:val="20"/>
      <w:rFonts w:ascii="Arial" w:hAnsi="Arial"/>
    </w:rPr>
  </w:style>
  <w:style w:type="character" w:styleId="StGen71">
    <w:name w:val="StGen71"/>
    <w:next w:val="StGen71"/>
    <w:link w:val="MessageHeader"/>
    <w:rPr>
      <w:lang w:val="en-US"/>
      <w:rFonts w:ascii="Arial" w:eastAsia="Times New Roman" w:hAnsi="Arial"/>
    </w:rPr>
  </w:style>
  <w:style w:type="paragraph" w:styleId="NormalIndent">
    <w:name w:val="NormalIndent"/>
    <w:basedOn w:val="Normal"/>
    <w:next w:val="NormalIndent"/>
    <w:link w:val="Normal"/>
    <w:pPr>
      <w:ind w:firstLine="709" w:left="1440"/>
      <w:spacing w:line="360" w:lineRule="auto"/>
      <w:jc w:val="both"/>
    </w:pPr>
    <w:rPr>
      <w:spacing w:val="-5"/>
      <w:sz w:val="20"/>
      <w:szCs w:val="20"/>
      <w:lang w:eastAsia="en-US"/>
      <w:rFonts w:ascii="Arial" w:hAnsi="Arial"/>
    </w:rPr>
  </w:style>
  <w:style w:type="paragraph" w:styleId="HtmlAddress">
    <w:name w:val="HtmlAddress"/>
    <w:basedOn w:val="Normal"/>
    <w:next w:val="HtmlAddress"/>
    <w:link w:val="StGen72"/>
    <w:pPr>
      <w:ind w:firstLine="709" w:left="1080"/>
      <w:spacing w:line="360" w:lineRule="auto"/>
      <w:jc w:val="both"/>
    </w:pPr>
    <w:rPr>
      <w:i/>
      <w:spacing w:val="-5"/>
      <w:sz w:val="20"/>
      <w:iCs/>
      <w:szCs w:val="20"/>
      <w:lang w:eastAsia="en-US" w:val="en-US"/>
      <w:rFonts w:ascii="Arial" w:hAnsi="Arial"/>
    </w:rPr>
  </w:style>
  <w:style w:type="character" w:styleId="StGen72">
    <w:name w:val="StGen72"/>
    <w:next w:val="StGen72"/>
    <w:link w:val="HtmlAddress"/>
    <w:rPr>
      <w:i/>
      <w:spacing w:val="-5"/>
      <w:sz w:val="20"/>
      <w:iCs/>
      <w:szCs w:val="20"/>
      <w:lang w:val="en-US"/>
      <w:rFonts w:ascii="Arial" w:eastAsia="Times New Roman" w:hAnsi="Arial"/>
    </w:rPr>
  </w:style>
  <w:style w:type="paragraph" w:styleId="EnvelopeAddress">
    <w:name w:val="EnvelopeAddress"/>
    <w:basedOn w:val="Normal"/>
    <w:next w:val="EnvelopeAddress"/>
    <w:link w:val="Normal"/>
    <w:pPr>
      <w:framePr w:h="1980" w:hAnchor="page" w:hSpace="180" w:vAnchor="margin" w:w="7920" w:wrap="auto" w:x="-4" w:y="-12"/>
      <w:ind w:firstLine="709" w:left="2880"/>
      <w:spacing w:line="360" w:lineRule="auto"/>
      <w:jc w:val="both"/>
    </w:pPr>
    <w:rPr>
      <w:spacing w:val="-5"/>
      <w:sz w:val="28"/>
      <w:szCs w:val="28"/>
      <w:lang w:eastAsia="en-US"/>
      <w:rFonts w:ascii="Arial" w:hAnsi="Arial"/>
    </w:rPr>
  </w:style>
  <w:style w:type="character" w:styleId="HtmlAcronym">
    <w:name w:val="HtmlAcronym"/>
    <w:next w:val="HtmlAcronym"/>
    <w:link w:val="Normal"/>
    <w:rPr>
      <w:lang w:val="ru-RU"/>
    </w:rPr>
  </w:style>
  <w:style w:type="paragraph" w:styleId="Date">
    <w:name w:val="Date"/>
    <w:basedOn w:val="Normal"/>
    <w:next w:val="Normal"/>
    <w:link w:val="StGen73"/>
    <w:pPr>
      <w:ind w:firstLine="709" w:left="1080"/>
      <w:spacing w:line="360" w:lineRule="auto"/>
      <w:jc w:val="both"/>
    </w:pPr>
    <w:rPr>
      <w:spacing w:val="-5"/>
      <w:sz w:val="20"/>
      <w:szCs w:val="20"/>
      <w:lang w:eastAsia="en-US" w:val="en-US"/>
      <w:rFonts w:ascii="Arial" w:hAnsi="Arial"/>
    </w:rPr>
  </w:style>
  <w:style w:type="character" w:styleId="StGen73">
    <w:name w:val="StGen73"/>
    <w:next w:val="StGen73"/>
    <w:link w:val="Date"/>
    <w:rPr>
      <w:spacing w:val="-5"/>
      <w:sz w:val="20"/>
      <w:szCs w:val="20"/>
      <w:lang w:val="en-US"/>
      <w:rFonts w:ascii="Arial" w:eastAsia="Times New Roman" w:hAnsi="Arial"/>
    </w:rPr>
  </w:style>
  <w:style w:type="paragraph" w:styleId="NoteHeading">
    <w:name w:val="NoteHeading"/>
    <w:basedOn w:val="Normal"/>
    <w:next w:val="Normal"/>
    <w:link w:val="StGen74"/>
    <w:pPr>
      <w:ind w:firstLine="709" w:left="1080"/>
      <w:spacing w:line="360" w:lineRule="auto"/>
      <w:jc w:val="both"/>
    </w:pPr>
    <w:rPr>
      <w:spacing w:val="-5"/>
      <w:sz w:val="20"/>
      <w:szCs w:val="20"/>
      <w:lang w:eastAsia="en-US" w:val="en-US"/>
      <w:rFonts w:ascii="Arial" w:hAnsi="Arial"/>
    </w:rPr>
  </w:style>
  <w:style w:type="character" w:styleId="StGen74">
    <w:name w:val="StGen74"/>
    <w:next w:val="StGen74"/>
    <w:link w:val="NoteHeading"/>
    <w:rPr>
      <w:spacing w:val="-5"/>
      <w:sz w:val="20"/>
      <w:szCs w:val="20"/>
      <w:lang w:val="en-US"/>
      <w:rFonts w:ascii="Arial" w:eastAsia="Times New Roman" w:hAnsi="Arial"/>
    </w:rPr>
  </w:style>
  <w:style w:type="character" w:styleId="HtmlKbd">
    <w:name w:val="HtmlKbd"/>
    <w:next w:val="HtmlKbd"/>
    <w:link w:val="Normal"/>
    <w:rPr>
      <w:sz w:val="20"/>
      <w:szCs w:val="20"/>
      <w:lang w:val="ru-RU"/>
      <w:rFonts w:ascii="Courier New" w:hAnsi="Courier New"/>
    </w:rPr>
  </w:style>
  <w:style w:type="character" w:styleId="HtmlCode">
    <w:name w:val="HtmlCode"/>
    <w:next w:val="HtmlCode"/>
    <w:link w:val="Normal"/>
    <w:rPr>
      <w:sz w:val="20"/>
      <w:szCs w:val="20"/>
      <w:lang w:val="ru-RU"/>
      <w:rFonts w:ascii="Courier New" w:hAnsi="Courier New"/>
    </w:rPr>
  </w:style>
  <w:style w:type="paragraph" w:styleId="BodyText1I">
    <w:name w:val="BodyText1I"/>
    <w:basedOn w:val="BodyText"/>
    <w:next w:val="BodyText1I"/>
    <w:link w:val="StGen75"/>
    <w:pPr>
      <w:ind w:firstLine="210" w:left="1080"/>
    </w:pPr>
    <w:rPr>
      <w:spacing w:val="-5"/>
      <w:rFonts w:ascii="Arial" w:hAnsi="Arial"/>
    </w:rPr>
  </w:style>
  <w:style w:type="character" w:styleId="StGen75">
    <w:name w:val="StGen75"/>
    <w:next w:val="StGen75"/>
    <w:link w:val="BodyText1I"/>
    <w:rPr>
      <w:spacing w:val="-5"/>
      <w:sz w:val="24"/>
      <w:szCs w:val="24"/>
      <w:lang w:eastAsia="en-US" w:val="en-US"/>
      <w:rFonts w:ascii="Arial" w:eastAsia="Times New Roman" w:hAnsi="Arial"/>
    </w:rPr>
  </w:style>
  <w:style w:type="paragraph" w:styleId="BodyText1I2">
    <w:name w:val="BodyText1I2"/>
    <w:basedOn w:val="BodyTextIndent"/>
    <w:next w:val="BodyText1I2"/>
    <w:link w:val="StGen76"/>
    <w:pPr>
      <w:ind w:firstLine="210" w:left="283"/>
      <w:spacing w:after="120"/>
      <w:jc w:val="left"/>
    </w:pPr>
    <w:rPr>
      <w:spacing w:val="-5"/>
      <w:rFonts w:ascii="Arial" w:hAnsi="Arial"/>
    </w:rPr>
  </w:style>
  <w:style w:type="character" w:styleId="StGen76">
    <w:name w:val="StGen76"/>
    <w:next w:val="StGen76"/>
    <w:link w:val="BodyText1I2"/>
    <w:rPr>
      <w:spacing w:val="-5"/>
      <w:sz w:val="24"/>
      <w:szCs w:val="24"/>
      <w:lang w:eastAsia="en-US" w:val="en-US"/>
      <w:rFonts w:ascii="Arial" w:eastAsia="Times New Roman" w:hAnsi="Arial"/>
    </w:rPr>
  </w:style>
  <w:style w:type="character" w:styleId="htmlSamp">
    <w:name w:val="htmlSamp"/>
    <w:next w:val="htmlSamp"/>
    <w:link w:val="Normal"/>
    <w:rPr>
      <w:lang w:val="ru-RU"/>
      <w:rFonts w:ascii="Courier New" w:hAnsi="Courier New"/>
    </w:rPr>
  </w:style>
  <w:style w:type="paragraph" w:styleId="EnvelopeReturn">
    <w:name w:val="EnvelopeReturn"/>
    <w:basedOn w:val="Normal"/>
    <w:next w:val="EnvelopeReturn"/>
    <w:link w:val="Normal"/>
    <w:pPr>
      <w:ind w:firstLine="709" w:left="1080"/>
      <w:spacing w:line="360" w:lineRule="auto"/>
      <w:jc w:val="both"/>
    </w:pPr>
    <w:rPr>
      <w:spacing w:val="-5"/>
      <w:sz w:val="20"/>
      <w:szCs w:val="20"/>
      <w:lang w:eastAsia="en-US"/>
      <w:rFonts w:ascii="Arial" w:hAnsi="Arial"/>
    </w:rPr>
  </w:style>
  <w:style w:type="character" w:styleId="HtmlDfn">
    <w:name w:val="HtmlDfn"/>
    <w:next w:val="HtmlDfn"/>
    <w:link w:val="Normal"/>
    <w:rPr>
      <w:i/>
      <w:iCs/>
      <w:lang w:val="ru-RU"/>
    </w:rPr>
  </w:style>
  <w:style w:type="character" w:styleId="HtmlVar">
    <w:name w:val="HtmlVar"/>
    <w:next w:val="HtmlVar"/>
    <w:link w:val="Normal"/>
    <w:rPr>
      <w:i/>
      <w:iCs/>
      <w:lang w:val="ru-RU"/>
    </w:rPr>
  </w:style>
  <w:style w:type="character" w:styleId="HtmlTt">
    <w:name w:val="HtmlTt"/>
    <w:next w:val="HtmlTt"/>
    <w:link w:val="Normal"/>
    <w:rPr>
      <w:sz w:val="20"/>
      <w:szCs w:val="20"/>
      <w:lang w:val="ru-RU"/>
      <w:rFonts w:ascii="Courier New" w:hAnsi="Courier New"/>
    </w:rPr>
  </w:style>
  <w:style w:type="paragraph" w:styleId="Signature">
    <w:name w:val="Signature"/>
    <w:basedOn w:val="Normal"/>
    <w:next w:val="Signature"/>
    <w:link w:val="StGen77"/>
    <w:pPr>
      <w:ind w:firstLine="709" w:left="4252"/>
      <w:spacing w:line="360" w:lineRule="auto"/>
      <w:jc w:val="both"/>
    </w:pPr>
    <w:rPr>
      <w:spacing w:val="-5"/>
      <w:sz w:val="20"/>
      <w:szCs w:val="20"/>
      <w:lang w:eastAsia="en-US" w:val="en-US"/>
      <w:rFonts w:ascii="Arial" w:hAnsi="Arial"/>
    </w:rPr>
  </w:style>
  <w:style w:type="character" w:styleId="StGen77">
    <w:name w:val="StGen77"/>
    <w:next w:val="StGen77"/>
    <w:link w:val="Signature"/>
    <w:rPr>
      <w:spacing w:val="-5"/>
      <w:sz w:val="20"/>
      <w:szCs w:val="20"/>
      <w:lang w:val="en-US"/>
      <w:rFonts w:ascii="Arial" w:eastAsia="Times New Roman" w:hAnsi="Arial"/>
    </w:rPr>
  </w:style>
  <w:style w:type="paragraph" w:styleId="Salutation">
    <w:name w:val="Salutation"/>
    <w:basedOn w:val="Normal"/>
    <w:next w:val="Normal"/>
    <w:link w:val="StGen78"/>
    <w:pPr>
      <w:ind w:firstLine="709" w:left="1080"/>
      <w:spacing w:line="360" w:lineRule="auto"/>
      <w:jc w:val="both"/>
    </w:pPr>
    <w:rPr>
      <w:spacing w:val="-5"/>
      <w:sz w:val="20"/>
      <w:szCs w:val="20"/>
      <w:lang w:eastAsia="en-US" w:val="en-US"/>
      <w:rFonts w:ascii="Arial" w:hAnsi="Arial"/>
    </w:rPr>
  </w:style>
  <w:style w:type="character" w:styleId="StGen78">
    <w:name w:val="StGen78"/>
    <w:next w:val="StGen78"/>
    <w:link w:val="Salutation"/>
    <w:rPr>
      <w:spacing w:val="-5"/>
      <w:sz w:val="20"/>
      <w:szCs w:val="20"/>
      <w:lang w:val="en-US"/>
      <w:rFonts w:ascii="Arial" w:eastAsia="Times New Roman" w:hAnsi="Arial"/>
    </w:rPr>
  </w:style>
  <w:style w:type="paragraph" w:styleId="Closing">
    <w:name w:val="Closing"/>
    <w:basedOn w:val="Normal"/>
    <w:next w:val="Closing"/>
    <w:link w:val="StGen79"/>
    <w:pPr>
      <w:ind w:firstLine="709" w:left="4252"/>
      <w:spacing w:line="360" w:lineRule="auto"/>
      <w:jc w:val="both"/>
    </w:pPr>
    <w:rPr>
      <w:spacing w:val="-5"/>
      <w:sz w:val="20"/>
      <w:szCs w:val="20"/>
      <w:lang w:eastAsia="en-US" w:val="en-US"/>
      <w:rFonts w:ascii="Arial" w:hAnsi="Arial"/>
    </w:rPr>
  </w:style>
  <w:style w:type="character" w:styleId="StGen79">
    <w:name w:val="StGen79"/>
    <w:next w:val="StGen79"/>
    <w:link w:val="Closing"/>
    <w:rPr>
      <w:spacing w:val="-5"/>
      <w:sz w:val="20"/>
      <w:szCs w:val="20"/>
      <w:lang w:val="en-US"/>
      <w:rFonts w:ascii="Arial" w:eastAsia="Times New Roman" w:hAnsi="Arial"/>
    </w:rPr>
  </w:style>
  <w:style w:type="paragraph" w:styleId="HtmlPre">
    <w:name w:val="HtmlPre"/>
    <w:basedOn w:val="Normal"/>
    <w:next w:val="HtmlPre"/>
    <w:link w:val="StGen80"/>
    <w:pPr>
      <w:ind w:firstLine="709" w:left="1080"/>
      <w:spacing w:line="360" w:lineRule="auto"/>
      <w:jc w:val="both"/>
    </w:pPr>
    <w:rPr>
      <w:spacing w:val="-5"/>
      <w:sz w:val="20"/>
      <w:szCs w:val="20"/>
      <w:lang w:eastAsia="en-US" w:val="en-US"/>
      <w:rFonts w:ascii="Courier New" w:hAnsi="Courier New"/>
    </w:rPr>
  </w:style>
  <w:style w:type="character" w:styleId="StGen80">
    <w:name w:val="StGen80"/>
    <w:next w:val="StGen80"/>
    <w:link w:val="HtmlPre"/>
    <w:rPr>
      <w:spacing w:val="-5"/>
      <w:sz w:val="20"/>
      <w:szCs w:val="20"/>
      <w:lang w:val="en-US"/>
      <w:rFonts w:ascii="Courier New" w:eastAsia="Times New Roman" w:hAnsi="Courier New"/>
    </w:rPr>
  </w:style>
  <w:style w:type="paragraph" w:styleId="PlainText">
    <w:name w:val="PlainText"/>
    <w:basedOn w:val="Normal"/>
    <w:next w:val="PlainText"/>
    <w:link w:val="StGen81"/>
    <w:pPr>
      <w:ind w:firstLine="709" w:left="1080"/>
      <w:spacing w:line="360" w:lineRule="auto"/>
      <w:jc w:val="both"/>
    </w:pPr>
    <w:rPr>
      <w:spacing w:val="-5"/>
      <w:sz w:val="20"/>
      <w:szCs w:val="20"/>
      <w:lang w:eastAsia="en-US" w:val="en-US"/>
      <w:rFonts w:ascii="Courier New" w:hAnsi="Courier New"/>
    </w:rPr>
  </w:style>
  <w:style w:type="character" w:styleId="StGen81">
    <w:name w:val="StGen81"/>
    <w:next w:val="StGen81"/>
    <w:link w:val="PlainText"/>
    <w:rPr>
      <w:spacing w:val="-5"/>
      <w:sz w:val="20"/>
      <w:szCs w:val="20"/>
      <w:lang w:val="en-US"/>
      <w:rFonts w:ascii="Courier New" w:eastAsia="Times New Roman" w:hAnsi="Courier New"/>
    </w:rPr>
  </w:style>
  <w:style w:type="character" w:styleId="HtmlCite">
    <w:name w:val="HtmlCite"/>
    <w:next w:val="HtmlCite"/>
    <w:link w:val="Normal"/>
    <w:rPr>
      <w:i/>
      <w:iCs/>
      <w:lang w:val="ru-RU"/>
    </w:rPr>
  </w:style>
  <w:style w:type="paragraph" w:styleId="AutoSignature">
    <w:name w:val="AutoSignature"/>
    <w:basedOn w:val="Normal"/>
    <w:next w:val="AutoSignature"/>
    <w:link w:val="StGen82"/>
    <w:pPr>
      <w:ind w:firstLine="709" w:left="1080"/>
      <w:spacing w:line="360" w:lineRule="auto"/>
      <w:jc w:val="both"/>
    </w:pPr>
    <w:rPr>
      <w:spacing w:val="-5"/>
      <w:sz w:val="20"/>
      <w:szCs w:val="20"/>
      <w:lang w:eastAsia="en-US" w:val="en-US"/>
      <w:rFonts w:ascii="Arial" w:hAnsi="Arial"/>
    </w:rPr>
  </w:style>
  <w:style w:type="character" w:styleId="StGen82">
    <w:name w:val="StGen82"/>
    <w:next w:val="StGen82"/>
    <w:link w:val="AutoSignature"/>
    <w:rPr>
      <w:spacing w:val="-5"/>
      <w:sz w:val="20"/>
      <w:szCs w:val="20"/>
      <w:lang w:val="en-US"/>
      <w:rFonts w:ascii="Arial" w:eastAsia="Times New Roman" w:hAnsi="Arial"/>
    </w:rPr>
  </w:style>
  <w:style w:type="table" w:styleId="TableWeb1">
    <w:name w:val="TableWeb1"/>
    <w:basedOn w:val="TableNormal"/>
    <w:next w:val="TableWeb1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6" w:val="outset"/>
        <w:left w:color="000000" w:space="0" w:sz="6" w:val="outset"/>
        <w:bottom w:color="000000" w:space="0" w:sz="6" w:val="outset"/>
        <w:right w:color="000000" w:space="0" w:sz="6" w:val="outset"/>
        <w:insideH w:color="000000" w:space="0" w:sz="6" w:val="outset"/>
        <w:insideV w:color="000000" w:space="0" w:sz="6" w:val="outset"/>
      </w:tblBorders>
      <w:tblLayout w:type="fixed"/>
      <w:tblCellMar>
        <w:left w:type="dxa" w:w="0"/>
        <w:right w:type="dxa" w:w="0"/>
      </w:tblCellMar>
    </w:tblPr>
    <w:tblGrid/>
  </w:style>
  <w:style w:type="table" w:styleId="TableWeb2">
    <w:name w:val="TableWeb2"/>
    <w:basedOn w:val="TableNormal"/>
    <w:next w:val="TableWeb2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6" w:val="inset"/>
        <w:left w:color="000000" w:space="0" w:sz="6" w:val="inset"/>
        <w:bottom w:color="000000" w:space="0" w:sz="6" w:val="inset"/>
        <w:right w:color="000000" w:space="0" w:sz="6" w:val="inset"/>
        <w:insideH w:color="000000" w:space="0" w:sz="6" w:val="inset"/>
        <w:insideV w:color="000000" w:space="0" w:sz="6" w:val="inset"/>
      </w:tblBorders>
      <w:tblLayout w:type="fixed"/>
      <w:tblCellMar>
        <w:left w:type="dxa" w:w="0"/>
        <w:right w:type="dxa" w:w="0"/>
      </w:tblCellMar>
    </w:tblPr>
    <w:tblGrid/>
  </w:style>
  <w:style w:type="table" w:styleId="TableWeb3">
    <w:name w:val="TableWeb3"/>
    <w:basedOn w:val="TableNormal"/>
    <w:next w:val="TableWeb3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24" w:val="outset"/>
        <w:left w:color="000000" w:space="0" w:sz="24" w:val="outset"/>
        <w:bottom w:color="000000" w:space="0" w:sz="24" w:val="outset"/>
        <w:right w:color="000000" w:space="0" w:sz="24" w:val="outset"/>
        <w:insideH w:color="000000" w:space="0" w:sz="6" w:val="outset"/>
        <w:insideV w:color="000000" w:space="0" w:sz="6" w:val="outset"/>
      </w:tblBorders>
      <w:tblLayout w:type="fixed"/>
      <w:tblCellMar>
        <w:left w:type="dxa" w:w="0"/>
        <w:right w:type="dxa" w:w="0"/>
      </w:tblCellMar>
    </w:tblPr>
    <w:tblGrid/>
  </w:style>
  <w:style w:type="table" w:styleId="TableElegant">
    <w:name w:val="TableElegant"/>
    <w:basedOn w:val="TableNormal"/>
    <w:next w:val="TableElegant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Subtle1">
    <w:name w:val="TableSubtle1"/>
    <w:basedOn w:val="TableNormal"/>
    <w:next w:val="TableSubtle1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StyleRowBandSize w:val="1"/>
      <w:tblLayout w:type="fixed"/>
      <w:tblCellMar>
        <w:left w:type="dxa" w:w="0"/>
        <w:right w:type="dxa" w:w="0"/>
      </w:tblCellMar>
    </w:tblPr>
    <w:tblGrid/>
  </w:style>
  <w:style w:type="table" w:styleId="tableSubtle2">
    <w:name w:val="tableSubtle2"/>
    <w:basedOn w:val="TableNormal"/>
    <w:next w:val="tableSubtle2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0" w:val="none"/>
        <w:left w:color="000000" w:space="0" w:sz="6" w:val="single"/>
        <w:bottom w:color="000000" w:space="0" w:sz="0" w:val="none"/>
        <w:right w:color="000000" w:space="0" w:sz="6" w:val="single"/>
        <w:insideH w:color="000000" w:space="0" w:sz="0" w:val="non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Classic1">
    <w:name w:val="TableClassic1"/>
    <w:basedOn w:val="TableNormal"/>
    <w:next w:val="TableClassic1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12" w:val="single"/>
        <w:left w:color="000000" w:space="0" w:sz="0" w:val="none"/>
        <w:bottom w:color="000000" w:space="0" w:sz="12" w:val="single"/>
        <w:right w:color="000000" w:space="0" w:sz="0" w:val="none"/>
        <w:insideH w:color="000000" w:space="0" w:sz="0" w:val="non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Classic2">
    <w:name w:val="TableClassic2"/>
    <w:basedOn w:val="TableNormal"/>
    <w:next w:val="TableClassic2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12" w:val="single"/>
        <w:left w:color="000000" w:space="0" w:sz="0" w:val="none"/>
        <w:bottom w:color="000000" w:space="0" w:sz="12" w:val="single"/>
        <w:right w:color="000000" w:space="0" w:sz="0" w:val="none"/>
        <w:insideH w:color="000000" w:space="0" w:sz="0" w:val="non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Classic3">
    <w:name w:val="TableClassic3"/>
    <w:basedOn w:val="TableNormal"/>
    <w:next w:val="TableClassic3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0" w:val="non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Classic4">
    <w:name w:val="TableClassic4"/>
    <w:basedOn w:val="TableNormal"/>
    <w:next w:val="TableClassic4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  <w:insideH w:color="000000" w:space="0" w:sz="0" w:val="non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3DFx1">
    <w:name w:val="Table3DFx1"/>
    <w:basedOn w:val="TableNormal"/>
    <w:next w:val="Table3DFx1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Layout w:type="fixed"/>
      <w:tblCellMar>
        <w:left w:type="dxa" w:w="0"/>
        <w:right w:type="dxa" w:w="0"/>
      </w:tblCellMar>
    </w:tblPr>
    <w:tblGrid/>
  </w:style>
  <w:style w:type="table" w:styleId="Table3DFx2">
    <w:name w:val="Table3DFx2"/>
    <w:basedOn w:val="TableNormal"/>
    <w:next w:val="Table3DFx2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StyleRowBandSize w:val="1"/>
      <w:tblLayout w:type="fixed"/>
      <w:tblCellMar>
        <w:left w:type="dxa" w:w="0"/>
        <w:right w:type="dxa" w:w="0"/>
      </w:tblCellMar>
    </w:tblPr>
    <w:tblGrid/>
  </w:style>
  <w:style w:type="table" w:styleId="Table3DFx3">
    <w:name w:val="Table3DFx3"/>
    <w:basedOn w:val="TableNormal"/>
    <w:next w:val="Table3DFx3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StyleRowBandSize w:val="1"/>
      <w:tblStyleColBandSize w:val="1"/>
      <w:tblLayout w:type="fixed"/>
      <w:tblCellMar>
        <w:left w:type="dxa" w:w="0"/>
        <w:right w:type="dxa" w:w="0"/>
      </w:tblCellMar>
    </w:tblPr>
    <w:tblGrid/>
  </w:style>
  <w:style w:type="table" w:styleId="TableSimple">
    <w:name w:val="TableSimple"/>
    <w:basedOn w:val="TableNormal"/>
    <w:next w:val="TableSimple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8000" w:space="0" w:sz="12" w:val="single"/>
        <w:left w:color="000000" w:space="0" w:sz="0" w:val="none"/>
        <w:bottom w:color="008000" w:space="0" w:sz="12" w:val="single"/>
        <w:right w:color="000000" w:space="0" w:sz="0" w:val="none"/>
        <w:insideH w:color="000000" w:space="0" w:sz="0" w:val="non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Simple2">
    <w:name w:val="TableSimple2"/>
    <w:basedOn w:val="TableNormal"/>
    <w:next w:val="TableSimple2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Layout w:type="fixed"/>
      <w:tblCellMar>
        <w:left w:type="dxa" w:w="0"/>
        <w:right w:type="dxa" w:w="0"/>
      </w:tblCellMar>
    </w:tblPr>
    <w:tblGrid/>
  </w:style>
  <w:style w:type="table" w:styleId="TableSimple3">
    <w:name w:val="TableSimple3"/>
    <w:basedOn w:val="TableNormal"/>
    <w:next w:val="TableSimple3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0" w:val="non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Grid1">
    <w:name w:val="TableGrid1"/>
    <w:basedOn w:val="TableNormal"/>
    <w:next w:val="TableGrid1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Grid2">
    <w:name w:val="TableGrid2"/>
    <w:basedOn w:val="TableNormal"/>
    <w:next w:val="TableGrid2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insideH w:color="000000" w:space="0" w:sz="6" w:val="single"/>
        <w:insideV w:color="000000" w:space="0" w:sz="6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Grid3">
    <w:name w:val="TableGrid3"/>
    <w:basedOn w:val="TableNormal"/>
    <w:next w:val="TableGrid3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H w:color="000000" w:space="0" w:sz="0" w:val="none"/>
        <w:insideV w:color="000000" w:space="0" w:sz="6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Grid4">
    <w:name w:val="TableGrid4"/>
    <w:basedOn w:val="TableNormal"/>
    <w:next w:val="TableGrid4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0" w:val="none"/>
        <w:left w:color="000000" w:space="0" w:sz="12" w:val="single"/>
        <w:bottom w:color="000000" w:space="0" w:sz="0" w:val="none"/>
        <w:right w:color="000000" w:space="0" w:sz="12" w:val="single"/>
        <w:insideH w:color="000000" w:space="0" w:sz="6" w:val="single"/>
        <w:insideV w:color="000000" w:space="0" w:sz="6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Grid5">
    <w:name w:val="TableGrid5"/>
    <w:basedOn w:val="TableNormal"/>
    <w:next w:val="TableGrid5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Grid6">
    <w:name w:val="TableGrid6"/>
    <w:basedOn w:val="TableNormal"/>
    <w:next w:val="TableGrid6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0" w:val="none"/>
        <w:insideV w:color="000000" w:space="0" w:sz="6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Grid7">
    <w:name w:val="TableGrid7"/>
    <w:basedOn w:val="TableNormal"/>
    <w:next w:val="TableGrid7"/>
    <w:link w:val="Normal"/>
    <w:pPr>
      <w:spacing w:after="0" w:line="240" w:lineRule="auto"/>
    </w:pPr>
    <w:rPr>
      <w:b/>
      <w:sz w:val="20"/>
      <w:bCs/>
      <w:szCs w:val="20"/>
      <w:lang w:eastAsia="ru-RU"/>
      <w:rFonts w:ascii="Times New Roman" w:eastAsia="Times New Roman" w:hAnsi="Times New Roman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Grid8">
    <w:name w:val="TableGrid8"/>
    <w:basedOn w:val="TableNormal"/>
    <w:next w:val="TableGrid8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Contemporary">
    <w:name w:val="TableContemporary"/>
    <w:basedOn w:val="TableNormal"/>
    <w:next w:val="TableContemporary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StyleRowBandSize w:val="1"/>
      <w:tblBorders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insideH w:color="ffffff" w:space="0" w:sz="18" w:val="single"/>
        <w:insideV w:color="ffffff" w:space="0" w:sz="18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Professional">
    <w:name w:val="TableProfessional"/>
    <w:basedOn w:val="TableNormal"/>
    <w:next w:val="TableProfessional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Layout w:type="fixed"/>
      <w:tblCellMar>
        <w:left w:type="dxa" w:w="0"/>
        <w:right w:type="dxa" w:w="0"/>
      </w:tblCellMar>
    </w:tblPr>
    <w:tblGrid/>
  </w:style>
  <w:style w:type="numbering" w:styleId="OutlineList3">
    <w:name w:val="OutlineList3"/>
    <w:basedOn w:val="NormalList"/>
    <w:next w:val="OutlineList3"/>
    <w:link w:val="Normal"/>
  </w:style>
  <w:style w:type="table" w:styleId="TableColumns1">
    <w:name w:val="TableColumns1"/>
    <w:basedOn w:val="TableNormal"/>
    <w:next w:val="TableColumns1"/>
    <w:link w:val="Normal"/>
    <w:pPr>
      <w:spacing w:after="0" w:line="240" w:lineRule="auto"/>
    </w:pPr>
    <w:rPr>
      <w:b/>
      <w:sz w:val="20"/>
      <w:bCs/>
      <w:szCs w:val="20"/>
      <w:lang w:eastAsia="ru-RU"/>
      <w:rFonts w:ascii="Times New Roman" w:eastAsia="Times New Roman" w:hAnsi="Times New Roman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0" w:val="non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Columns2">
    <w:name w:val="TableColumns2"/>
    <w:basedOn w:val="TableNormal"/>
    <w:next w:val="TableColumns2"/>
    <w:link w:val="Normal"/>
    <w:pPr>
      <w:spacing w:after="0" w:line="240" w:lineRule="auto"/>
    </w:pPr>
    <w:rPr>
      <w:b/>
      <w:sz w:val="20"/>
      <w:bCs/>
      <w:szCs w:val="20"/>
      <w:lang w:eastAsia="ru-RU"/>
      <w:rFonts w:ascii="Times New Roman" w:eastAsia="Times New Roman" w:hAnsi="Times New Roman"/>
    </w:rPr>
    <w:tblPr>
      <w:tblStyleColBandSize w:val="1"/>
      <w:tblLayout w:type="fixed"/>
      <w:tblCellMar>
        <w:left w:type="dxa" w:w="0"/>
        <w:right w:type="dxa" w:w="0"/>
      </w:tblCellMar>
    </w:tblPr>
    <w:tblGrid/>
  </w:style>
  <w:style w:type="table" w:styleId="TableColumns3">
    <w:name w:val="TableColumns3"/>
    <w:basedOn w:val="TableNormal"/>
    <w:next w:val="TableColumns3"/>
    <w:link w:val="Normal"/>
    <w:pPr>
      <w:spacing w:after="0" w:line="240" w:lineRule="auto"/>
    </w:pPr>
    <w:rPr>
      <w:b/>
      <w:sz w:val="20"/>
      <w:bCs/>
      <w:szCs w:val="20"/>
      <w:lang w:eastAsia="ru-RU"/>
      <w:rFonts w:ascii="Times New Roman" w:eastAsia="Times New Roman" w:hAnsi="Times New Roman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00" w:space="0" w:sz="0" w:val="none"/>
        <w:insideV w:color="000080" w:space="0" w:sz="6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Columns4">
    <w:name w:val="TableColumns4"/>
    <w:basedOn w:val="TableNormal"/>
    <w:next w:val="TableColumns4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StyleColBandSize w:val="1"/>
      <w:tblLayout w:type="fixed"/>
      <w:tblCellMar>
        <w:left w:type="dxa" w:w="0"/>
        <w:right w:type="dxa" w:w="0"/>
      </w:tblCellMar>
    </w:tblPr>
    <w:tblGrid/>
  </w:style>
  <w:style w:type="table" w:styleId="TableColumns5">
    <w:name w:val="TableColumns5"/>
    <w:basedOn w:val="TableNormal"/>
    <w:next w:val="TableColumns5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H w:color="000000" w:space="0" w:sz="0" w:val="none"/>
        <w:insideV w:color="c0c0c0" w:space="0" w:sz="6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List1">
    <w:name w:val="TableList1"/>
    <w:basedOn w:val="TableNormal"/>
    <w:next w:val="TableList1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  <w:insideH w:color="000000" w:space="0" w:sz="0" w:val="non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List2">
    <w:name w:val="TableList2"/>
    <w:basedOn w:val="TableNormal"/>
    <w:next w:val="TableList2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StyleRowBandSize w:val="2"/>
      <w:tblBorders>
        <w:top w:color="000000" w:space="0" w:sz="0" w:val="none"/>
        <w:left w:color="000000" w:space="0" w:sz="0" w:val="none"/>
        <w:bottom w:color="808080" w:space="0" w:sz="12" w:val="single"/>
        <w:right w:color="000000" w:space="0" w:sz="0" w:val="none"/>
        <w:insideH w:color="000000" w:space="0" w:sz="0" w:val="non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List3">
    <w:name w:val="TableList3"/>
    <w:basedOn w:val="TableNormal"/>
    <w:next w:val="TableList3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12" w:val="single"/>
        <w:left w:color="000000" w:space="0" w:sz="0" w:val="none"/>
        <w:bottom w:color="000000" w:space="0" w:sz="12" w:val="single"/>
        <w:right w:color="000000" w:space="0" w:sz="0" w:val="none"/>
        <w:insideH w:color="000000" w:space="0" w:sz="6" w:val="singl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List4">
    <w:name w:val="TableList4"/>
    <w:basedOn w:val="TableNormal"/>
    <w:next w:val="TableList4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List5">
    <w:name w:val="TableList5"/>
    <w:basedOn w:val="TableNormal"/>
    <w:next w:val="TableList5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List6">
    <w:name w:val="TableList6"/>
    <w:basedOn w:val="TableNormal"/>
    <w:next w:val="TableList6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0" w:val="non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List7">
    <w:name w:val="TableList7"/>
    <w:basedOn w:val="TableNormal"/>
    <w:next w:val="TableList7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List8">
    <w:name w:val="TableList8"/>
    <w:basedOn w:val="TableNormal"/>
    <w:next w:val="TableList8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0" w:val="none"/>
        <w:insideV w:color="000000" w:space="0" w:sz="6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Theme">
    <w:name w:val="TableTheme"/>
    <w:basedOn w:val="TableNormal"/>
    <w:next w:val="TableTheme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CellMar>
        <w:left w:type="dxa" w:w="0"/>
        <w:right w:type="dxa" w:w="0"/>
      </w:tblCellMar>
    </w:tblPr>
    <w:tblGrid/>
  </w:style>
  <w:style w:type="table" w:styleId="TableColorful1">
    <w:name w:val="TableColorful1"/>
    <w:basedOn w:val="TableNormal"/>
    <w:next w:val="TableColorful1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Colorful2">
    <w:name w:val="TableColorful2"/>
    <w:basedOn w:val="TableNormal"/>
    <w:next w:val="TableColorful2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0" w:val="none"/>
        <w:left w:color="000000" w:space="0" w:sz="0" w:val="none"/>
        <w:bottom w:color="000000" w:space="0" w:sz="12" w:val="single"/>
        <w:right w:color="000000" w:space="0" w:sz="0" w:val="none"/>
        <w:insideH w:color="000000" w:space="0" w:sz="0" w:val="non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table" w:styleId="TableColorful3">
    <w:name w:val="TableColorful3"/>
    <w:basedOn w:val="TableNormal"/>
    <w:next w:val="TableColorful3"/>
    <w:link w:val="Normal"/>
    <w:pPr>
      <w:spacing w:after="0" w:line="240" w:lineRule="auto"/>
    </w:pPr>
    <w:rPr>
      <w:sz w:val="20"/>
      <w:szCs w:val="20"/>
      <w:lang w:eastAsia="ru-RU"/>
      <w:rFonts w:ascii="Times New Roman" w:eastAsia="Times New Roman" w:hAnsi="Times New Roman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paragraph" w:styleId="EndnoteText">
    <w:name w:val="EndnoteText"/>
    <w:basedOn w:val="Normal"/>
    <w:next w:val="EndnoteText"/>
    <w:link w:val="StGen83"/>
    <w:pPr>
      <w:ind w:firstLine="680"/>
      <w:spacing w:line="360" w:lineRule="auto"/>
      <w:jc w:val="both"/>
    </w:pPr>
    <w:rPr>
      <w:sz w:val="20"/>
      <w:szCs w:val="20"/>
      <w:lang w:val="en-US"/>
    </w:rPr>
  </w:style>
  <w:style w:type="character" w:styleId="StGen83">
    <w:name w:val="StGen83"/>
    <w:next w:val="StGen83"/>
    <w:link w:val="EndnoteText"/>
    <w:rPr>
      <w:sz w:val="20"/>
      <w:szCs w:val="20"/>
      <w:lang w:eastAsia="ru-RU"/>
      <w:rFonts w:ascii="Times New Roman" w:eastAsia="Times New Roman" w:hAnsi="Times New Roman"/>
    </w:rPr>
  </w:style>
  <w:style w:type="character" w:styleId="EndnoteReference">
    <w:name w:val="EndnoteReference"/>
    <w:next w:val="EndnoteReference"/>
    <w:link w:val="Normal"/>
    <w:rPr>
      <w:vertAlign w:val="superscript"/>
    </w:rPr>
  </w:style>
  <w:style w:type="table" w:styleId="StGen84">
    <w:name w:val="StGen84"/>
    <w:basedOn w:val="TableNormal"/>
    <w:next w:val="StGen84"/>
    <w:link w:val="Normal"/>
    <w:pPr>
      <w:spacing w:after="0" w:line="240" w:lineRule="auto"/>
    </w:pPr>
    <w:rPr>
      <w:rFonts w:ascii="Calibri" w:eastAsia="Times New Roman" w:hAnsi="Calibri"/>
    </w:rPr>
    <w:tblPr>
      <w:tblStyleRowBandSize w:val="1"/>
      <w:tblStyleColBandSize w:val="1"/>
      <w:tblBorders>
        <w:top w:color="000000" w:space="0" w:sz="18" w:val="single"/>
        <w:left w:color="000000" w:space="0" w:sz="0" w:val="none"/>
        <w:bottom w:color="000000" w:space="0" w:sz="18" w:val="single"/>
        <w:right w:color="000000" w:space="0" w:sz="0" w:val="none"/>
        <w:insideH w:color="000000" w:space="0" w:sz="0" w:val="none"/>
        <w:insideV w:color="000000" w:space="0" w:sz="0" w:val="none"/>
      </w:tblBorders>
      <w:tblLayout w:type="fixed"/>
      <w:tblCellMar>
        <w:left w:type="dxa" w:w="0"/>
        <w:right w:type="dxa" w:w="0"/>
      </w:tblCellMar>
    </w:tblPr>
    <w:tblGrid/>
  </w:style>
  <w:style w:type="paragraph" w:styleId="StGen85">
    <w:name w:val="StGen85"/>
    <w:next w:val="StGen85"/>
    <w:link w:val="Normal"/>
    <w:rPr>
      <w:sz w:val="28"/>
      <w:lang w:bidi="ar-SA" w:eastAsia="ru-RU" w:val="ru-RU"/>
      <w:rFonts w:ascii="Times New Roman" w:eastAsia="Times New Roman" w:hAnsi="Times New Roman"/>
    </w:rPr>
  </w:style>
  <w:style w:type="paragraph" w:styleId="StGen86">
    <w:name w:val="StGen86"/>
    <w:basedOn w:val="Normal"/>
    <w:next w:val="StGen86"/>
    <w:link w:val="StGen87"/>
    <w:pPr>
      <w:ind w:firstLine="567"/>
      <w:spacing w:after="60" w:before="120"/>
      <w:jc w:val="both"/>
    </w:pPr>
    <w:rPr>
      <w:lang w:eastAsia="ar-SA" w:val="en-US"/>
    </w:rPr>
  </w:style>
  <w:style w:type="character" w:styleId="StGen87">
    <w:name w:val="StGen87"/>
    <w:next w:val="StGen87"/>
    <w:link w:val="StGen86"/>
    <w:rPr>
      <w:sz w:val="24"/>
      <w:szCs w:val="24"/>
      <w:lang w:eastAsia="ar-SA" w:val="en-US"/>
      <w:rFonts w:ascii="Times New Roman" w:eastAsia="Times New Roman" w:hAnsi="Times New Roman"/>
    </w:rPr>
  </w:style>
  <w:style w:type="paragraph" w:styleId="StGen88">
    <w:name w:val="StGen88"/>
    <w:basedOn w:val="Normal"/>
    <w:next w:val="StGen88"/>
    <w:link w:val="Normal"/>
    <w:pPr>
      <w:ind w:left="3240"/>
      <w:spacing w:line="360" w:lineRule="auto"/>
      <w:jc w:val="right"/>
    </w:pPr>
    <w:rPr>
      <w:b/>
      <w:sz w:val="32"/>
      <w:szCs w:val="32"/>
    </w:rPr>
  </w:style>
  <w:style w:type="paragraph" w:styleId="StGen89">
    <w:name w:val="StGen89"/>
    <w:basedOn w:val="Normal"/>
    <w:next w:val="StGen89"/>
    <w:link w:val="StGen90"/>
    <w:pPr>
      <w:ind w:firstLine="709"/>
      <w:spacing w:line="360" w:lineRule="auto"/>
      <w:jc w:val="both"/>
    </w:pPr>
    <w:rPr>
      <w:lang w:eastAsia="en-US" w:val="en-US"/>
    </w:rPr>
  </w:style>
  <w:style w:type="character" w:styleId="StGen90">
    <w:name w:val="StGen90"/>
    <w:next w:val="StGen90"/>
    <w:link w:val="StGen89"/>
    <w:rPr>
      <w:sz w:val="24"/>
      <w:szCs w:val="24"/>
      <w:lang w:eastAsia="en-US" w:val="en-US"/>
      <w:rFonts w:ascii="Times New Roman" w:eastAsia="Times New Roman" w:hAnsi="Times New Roman"/>
    </w:rPr>
  </w:style>
  <w:style w:type="paragraph" w:styleId="StGen91">
    <w:name w:val="StGen91"/>
    <w:basedOn w:val="Normal"/>
    <w:next w:val="StGen91"/>
    <w:link w:val="StGen92"/>
    <w:pPr>
      <w:ind w:left="709"/>
      <w:spacing w:line="360" w:lineRule="auto"/>
      <w:jc w:val="right"/>
    </w:pPr>
    <w:rPr>
      <w:lang w:eastAsia="en-US" w:val="en-US"/>
    </w:rPr>
  </w:style>
  <w:style w:type="character" w:styleId="StGen92">
    <w:name w:val="StGen92"/>
    <w:next w:val="StGen92"/>
    <w:link w:val="StGen91"/>
    <w:rPr>
      <w:sz w:val="24"/>
      <w:szCs w:val="24"/>
      <w:lang w:eastAsia="en-US" w:val="en-US"/>
      <w:rFonts w:ascii="Times New Roman" w:eastAsia="Times New Roman" w:hAnsi="Times New Roman"/>
    </w:rPr>
  </w:style>
  <w:style w:type="paragraph" w:styleId="StGen93">
    <w:name w:val="StGen93"/>
    <w:basedOn w:val="Normal"/>
    <w:next w:val="StGen93"/>
    <w:link w:val="StGen94"/>
    <w:pPr>
      <w:spacing w:line="360" w:lineRule="auto"/>
      <w:jc w:val="center"/>
    </w:pPr>
    <w:rPr>
      <w:lang w:eastAsia="en-US" w:val="en-US"/>
    </w:rPr>
  </w:style>
  <w:style w:type="character" w:styleId="StGen94">
    <w:name w:val="StGen94"/>
    <w:next w:val="StGen94"/>
    <w:link w:val="StGen93"/>
    <w:rPr>
      <w:sz w:val="24"/>
      <w:szCs w:val="24"/>
      <w:lang w:eastAsia="en-US" w:val="en-US"/>
      <w:rFonts w:ascii="Times New Roman" w:eastAsia="Times New Roman" w:hAnsi="Times New Roman"/>
    </w:rPr>
  </w:style>
  <w:style w:type="character" w:styleId="StGen95">
    <w:name w:val="StGen95"/>
    <w:next w:val="StGen95"/>
    <w:link w:val="Normal"/>
    <w:semiHidden/>
    <w:rPr>
      <w:color w:val="808080"/>
    </w:rPr>
  </w:style>
  <w:style w:type="paragraph" w:styleId="StGen96">
    <w:name w:val="StGen96"/>
    <w:next w:val="StGen96"/>
    <w:link w:val="Normal"/>
    <w:hidden/>
    <w:semiHidden/>
    <w:rPr>
      <w:sz w:val="24"/>
      <w:szCs w:val="24"/>
      <w:lang w:bidi="ar-SA" w:eastAsia="ru-RU" w:val="ru-RU"/>
      <w:rFonts w:ascii="Times New Roman" w:eastAsia="Times New Roman" w:hAnsi="Times New Roman"/>
    </w:rPr>
  </w:style>
  <w:style w:type="paragraph" w:styleId="StGen97">
    <w:name w:val="StGen97"/>
    <w:basedOn w:val="Normal"/>
    <w:next w:val="StGen97"/>
    <w:link w:val="Normal"/>
    <w:pPr>
      <w:ind w:left="3240"/>
      <w:spacing w:line="360" w:lineRule="auto"/>
      <w:jc w:val="right"/>
    </w:pPr>
    <w:rPr>
      <w:caps/>
    </w:rPr>
  </w:style>
  <w:style w:type="paragraph" w:styleId="StGen98">
    <w:name w:val="StGen98"/>
    <w:basedOn w:val="Normal"/>
    <w:next w:val="StGen98"/>
    <w:link w:val="Normal"/>
    <w:pPr>
      <w:shd w:color="auto" w:fill="ffffff" w:val="clear"/>
      <w:jc w:val="center"/>
    </w:pPr>
    <w:rPr>
      <w:lang w:eastAsia="ar-SA"/>
      <w:rFonts w:eastAsia="Calibri"/>
    </w:rPr>
  </w:style>
  <w:style w:type="paragraph" w:styleId="StGen7">
    <w:name w:val="StGen7"/>
    <w:basedOn w:val="Heading2"/>
    <w:next w:val="StGen7"/>
    <w:link w:val="Normal"/>
    <w:pPr>
      <w:keepNext w:val="off"/>
      <w:tabs>
        <w:tab w:pos="1134" w:val="clear"/>
        <w:tab w:pos="25" w:val="clear"/>
      </w:tabs>
      <w:spacing w:after="0" w:before="0" w:line="360" w:lineRule="auto"/>
      <w:jc w:val="both"/>
      <w:numPr>
        <w:numId w:val="11"/>
      </w:numPr>
    </w:pPr>
    <w:rPr>
      <w:b w:val="false"/>
      <w:sz w:val="24"/>
      <w:bCs w:val="false"/>
      <w:iCs w:val="false"/>
      <w:szCs w:val="24"/>
      <w:lang w:eastAsia="ru-RU" w:val="ru-RU"/>
    </w:rPr>
  </w:style>
  <w:style w:type="paragraph" w:styleId="StGen8">
    <w:name w:val="StGen8"/>
    <w:basedOn w:val="Heading3"/>
    <w:next w:val="StGen8"/>
    <w:link w:val="Normal"/>
    <w:pPr>
      <w:keepNext w:val="off"/>
      <w:tabs>
        <w:tab w:pos="1276" w:val="clear"/>
      </w:tabs>
      <w:spacing w:after="0" w:before="0" w:line="360" w:lineRule="auto"/>
      <w:jc w:val="center"/>
      <w:numPr>
        <w:numId w:val="11"/>
      </w:numPr>
    </w:pPr>
    <w:rPr>
      <w:u w:val="single"/>
      <w:sz w:val="24"/>
      <w:bCs w:val="false"/>
      <w:szCs w:val="24"/>
      <w:lang w:eastAsia="ru-RU" w:val="ru-RU"/>
    </w:rPr>
  </w:style>
  <w:style w:type="paragraph" w:styleId="StGen9">
    <w:name w:val="StGen9"/>
    <w:basedOn w:val="Heading4"/>
    <w:next w:val="StGen9"/>
    <w:link w:val="Normal"/>
    <w:pPr>
      <w:keepNext w:val="off"/>
      <w:tabs>
        <w:tab w:pos="1418" w:val="clear"/>
      </w:tabs>
      <w:spacing w:after="0" w:before="0"/>
      <w:numPr>
        <w:numId w:val="11"/>
      </w:numPr>
    </w:pPr>
    <w:rPr>
      <w:b w:val="false"/>
      <w:i/>
      <w:bCs w:val="false"/>
    </w:rPr>
  </w:style>
  <w:style w:type="paragraph" w:styleId="StGen6">
    <w:name w:val="StGen6"/>
    <w:basedOn w:val="Normal"/>
    <w:next w:val="StGen6"/>
    <w:link w:val="Normal"/>
    <w:pPr>
      <w:jc w:val="center"/>
      <w:numPr>
        <w:numId w:val="11"/>
      </w:numPr>
    </w:pPr>
    <w:rPr>
      <w:b/>
      <w:caps/>
    </w:rPr>
  </w:style>
  <w:style w:type="paragraph" w:styleId="StGen99">
    <w:name w:val="StGen99"/>
    <w:basedOn w:val="Normal"/>
    <w:next w:val="StGen99"/>
    <w:link w:val="StGen100"/>
    <w:pPr>
      <w:tabs>
        <w:tab w:leader="none" w:pos="540" w:val="left"/>
        <w:tab w:leader="none" w:pos="1260" w:val="left"/>
        <w:tab w:leader="none" w:pos="1620" w:val="left"/>
      </w:tabs>
      <w:ind w:firstLine="709"/>
      <w:jc w:val="both"/>
    </w:pPr>
    <w:rPr>
      <w:spacing w:val="4"/>
      <w:w w:val="109"/>
      <w:bCs/>
      <w:szCs w:val="28"/>
      <w:lang w:bidi="en-US" w:eastAsia="en-US" w:val="en-US"/>
      <w:rFonts w:eastAsia="Calibri"/>
    </w:rPr>
  </w:style>
  <w:style w:type="character" w:styleId="StGen100">
    <w:name w:val="StGen100"/>
    <w:next w:val="StGen100"/>
    <w:link w:val="StGen99"/>
    <w:rPr>
      <w:spacing w:val="4"/>
      <w:sz w:val="24"/>
      <w:w w:val="109"/>
      <w:bCs/>
      <w:szCs w:val="28"/>
      <w:lang w:bidi="en-US" w:val="en-US"/>
      <w:rFonts w:ascii="Times New Roman" w:eastAsia="Calibri" w:hAnsi="Times New Roman"/>
    </w:rPr>
  </w:style>
  <w:style w:type="paragraph" w:styleId="StGen101">
    <w:name w:val="StGen101"/>
    <w:basedOn w:val="ListBullet"/>
    <w:next w:val="StGen101"/>
    <w:link w:val="Normal"/>
    <w:pPr>
      <w:tabs>
        <w:tab w:leader="none" w:pos="900" w:val="left"/>
        <w:tab w:leader="none" w:pos="1135" w:val="num"/>
      </w:tabs>
      <w:contextualSpacing w:val="off"/>
      <w:ind w:firstLine="709" w:left="0"/>
      <w:spacing w:line="240" w:lineRule="auto"/>
    </w:pPr>
    <w:rPr>
      <w:spacing w:val="-1"/>
      <w:w w:val="109"/>
      <w:lang w:bidi="en-US" w:eastAsia="en-US"/>
      <w:rFonts w:eastAsia="Calibri"/>
    </w:rPr>
  </w:style>
  <w:style w:type="paragraph" w:styleId="StGen2">
    <w:name w:val="StGen2"/>
    <w:basedOn w:val="Normal"/>
    <w:next w:val="StGen2"/>
    <w:link w:val="StGen102"/>
    <w:pPr>
      <w:tabs>
        <w:tab w:leader="none" w:pos="992" w:val="left"/>
      </w:tabs>
      <w:ind w:firstLine="709" w:left="0"/>
      <w:spacing w:line="360" w:lineRule="auto"/>
      <w:jc w:val="both"/>
      <w:numPr>
        <w:numId w:val="12"/>
      </w:numPr>
    </w:pPr>
    <w:rPr>
      <w:lang w:eastAsia="en-US" w:val="en-US"/>
    </w:rPr>
  </w:style>
  <w:style w:type="paragraph" w:styleId="StGen103">
    <w:name w:val="StGen103"/>
    <w:next w:val="StGen103"/>
    <w:link w:val="StGen104"/>
    <w:pPr>
      <w:ind w:firstLine="720"/>
      <w:jc w:val="both"/>
    </w:pPr>
    <w:rPr>
      <w:lang w:bidi="ar-SA" w:eastAsia="ru-RU" w:val="ru-RU"/>
      <w:rFonts w:ascii="Arial" w:eastAsia="Times New Roman" w:hAnsi="Arial"/>
    </w:rPr>
  </w:style>
  <w:style w:type="character" w:styleId="StGen105">
    <w:name w:val="StGen105"/>
    <w:next w:val="StGen105"/>
    <w:link w:val="Normal"/>
  </w:style>
  <w:style w:type="character" w:styleId="StGen106">
    <w:name w:val="StGen106"/>
    <w:next w:val="StGen106"/>
    <w:link w:val="Normal"/>
  </w:style>
  <w:style w:type="paragraph" w:styleId="StGen107">
    <w:name w:val="StGen107"/>
    <w:next w:val="StGen107"/>
    <w:link w:val="Normal"/>
    <w:pPr>
      <w:widowControl w:val="off"/>
      <w:autoSpaceDE w:val="off"/>
      <w:autoSpaceDN w:val="off"/>
    </w:pPr>
    <w:rPr>
      <w:b/>
      <w:sz w:val="22"/>
      <w:bCs/>
      <w:szCs w:val="22"/>
      <w:lang w:bidi="ar-SA" w:eastAsia="ru-RU" w:val="ru-RU"/>
      <w:rFonts w:eastAsia="Times New Roman"/>
    </w:rPr>
  </w:style>
  <w:style w:type="character" w:styleId="StGen102">
    <w:name w:val="StGen102"/>
    <w:next w:val="StGen102"/>
    <w:link w:val="StGen2"/>
    <w:locked/>
    <w:rPr>
      <w:sz w:val="24"/>
      <w:szCs w:val="24"/>
      <w:lang w:eastAsia="en-US" w:val="en-US"/>
      <w:rFonts w:ascii="Times New Roman" w:eastAsia="Times New Roman" w:hAnsi="Times New Roman"/>
    </w:rPr>
  </w:style>
  <w:style w:type="paragraph" w:styleId="StGen19">
    <w:name w:val="StGen19"/>
    <w:next w:val="StGen19"/>
    <w:link w:val="StGen108"/>
    <w:pPr>
      <w:widowControl w:val="off"/>
      <w:autoSpaceDE w:val="off"/>
      <w:autoSpaceDN w:val="off"/>
      <w:ind w:firstLine="720"/>
    </w:pPr>
    <w:rPr>
      <w:lang w:bidi="ar-SA" w:eastAsia="ru-RU" w:val="ru-RU"/>
      <w:rFonts w:ascii="Arial" w:eastAsia="Times New Roman" w:hAnsi="Arial"/>
    </w:rPr>
  </w:style>
  <w:style w:type="character" w:styleId="StGen109">
    <w:name w:val="StGen109"/>
    <w:next w:val="StGen109"/>
    <w:link w:val="Normal"/>
    <w:rPr>
      <w:sz w:val="22"/>
      <w:szCs w:val="22"/>
      <w:rFonts w:ascii="Times New Roman" w:hAnsi="Times New Roman"/>
    </w:rPr>
  </w:style>
  <w:style w:type="paragraph" w:styleId="StGen4">
    <w:name w:val="StGen4"/>
    <w:basedOn w:val="ListBullet"/>
    <w:next w:val="StGen4"/>
    <w:link w:val="Normal"/>
    <w:pPr>
      <w:contextualSpacing w:val="off"/>
      <w:ind w:hanging="357" w:left="924"/>
      <w:spacing w:after="60" w:before="120" w:line="240" w:lineRule="auto"/>
      <w:numPr>
        <w:numId w:val="14"/>
      </w:numPr>
    </w:pPr>
    <w:rPr>
      <w:w w:val="109"/>
    </w:rPr>
  </w:style>
  <w:style w:type="character" w:styleId="StGen110">
    <w:name w:val="StGen110"/>
    <w:next w:val="StGen110"/>
    <w:link w:val="Normal"/>
  </w:style>
  <w:style w:type="paragraph" w:styleId="StGen111">
    <w:name w:val="StGen111"/>
    <w:basedOn w:val="Heading1"/>
    <w:next w:val="StGen111"/>
    <w:link w:val="Normal"/>
    <w:pPr>
      <w:keepLines/>
      <w:tabs>
        <w:tab w:pos="851" w:val="clear"/>
      </w:tabs>
      <w:spacing w:after="0" w:before="480"/>
      <w:numPr>
        <w:numId w:val="0"/>
      </w:numPr>
    </w:pPr>
    <w:rPr>
      <w:caps/>
      <w:sz w:val="24"/>
      <w:kern w:val="0"/>
      <w:lang w:eastAsia="en-US"/>
    </w:rPr>
  </w:style>
  <w:style w:type="paragraph" w:styleId="StGen112">
    <w:name w:val="StGen112"/>
    <w:basedOn w:val="Heading1"/>
    <w:next w:val="StGen112"/>
    <w:link w:val="Normal"/>
    <w:pPr>
      <w:keepLines/>
      <w:tabs>
        <w:tab w:pos="851" w:val="clear"/>
      </w:tabs>
      <w:spacing w:after="0" w:before="480"/>
      <w:numPr>
        <w:numId w:val="0"/>
      </w:numPr>
    </w:pPr>
    <w:rPr>
      <w:caps/>
      <w:sz w:val="24"/>
      <w:kern w:val="0"/>
      <w:lang w:eastAsia="en-US"/>
      <w:color w:val="000000"/>
    </w:rPr>
  </w:style>
  <w:style w:type="paragraph" w:styleId="StGen11">
    <w:name w:val="StGen11"/>
    <w:basedOn w:val="Heading2"/>
    <w:next w:val="StGen11"/>
    <w:link w:val="Normal"/>
    <w:pPr>
      <w:keepLines/>
      <w:tabs>
        <w:tab w:pos="1134" w:val="clear"/>
        <w:tab w:pos="25" w:val="clear"/>
      </w:tabs>
      <w:spacing w:after="0" w:before="200" w:line="276" w:lineRule="auto"/>
      <w:jc w:val="both"/>
      <w:numPr>
        <w:numId w:val="13"/>
      </w:numPr>
    </w:pPr>
    <w:rPr>
      <w:sz w:val="24"/>
      <w:iCs w:val="false"/>
      <w:szCs w:val="24"/>
      <w:lang w:eastAsia="en-US" w:val="ru-RU"/>
    </w:rPr>
  </w:style>
  <w:style w:type="paragraph" w:styleId="StGen113">
    <w:name w:val="StGen113"/>
    <w:next w:val="StGen113"/>
    <w:link w:val="Normal"/>
    <w:pPr>
      <w:autoSpaceDE w:val="off"/>
      <w:autoSpaceDN w:val="off"/>
    </w:pPr>
    <w:rPr>
      <w:lang w:bidi="ar-SA" w:eastAsia="ru-RU" w:val="ru-RU"/>
      <w:rFonts w:ascii="Courier New" w:eastAsia="Times New Roman" w:hAnsi="Courier New"/>
    </w:rPr>
  </w:style>
  <w:style w:type="paragraph" w:styleId="StGen114">
    <w:name w:val="StGen114"/>
    <w:basedOn w:val="Normal"/>
    <w:next w:val="StGen114"/>
    <w:link w:val="Normal"/>
    <w:pPr>
      <w:spacing w:after="100" w:afterAutospacing="1" w:before="100" w:beforeAutospacing="1"/>
    </w:pPr>
  </w:style>
  <w:style w:type="paragraph" w:styleId="StGen115">
    <w:name w:val="StGen115"/>
    <w:basedOn w:val="Normal"/>
    <w:next w:val="StGen115"/>
    <w:link w:val="Normal"/>
    <w:pPr>
      <w:spacing w:after="100" w:afterAutospacing="1" w:before="100" w:beforeAutospacing="1"/>
      <w:jc w:val="center"/>
      <w:pBdr>
        <w:top w:color="000000" w:space="0" w:sz="4" w:val="single"/>
        <w:left w:color="000000" w:space="0" w:sz="4" w:val="single"/>
      </w:pBdr>
    </w:pPr>
  </w:style>
  <w:style w:type="paragraph" w:styleId="StGen116">
    <w:name w:val="StGen116"/>
    <w:basedOn w:val="Normal"/>
    <w:next w:val="StGen116"/>
    <w:link w:val="Normal"/>
    <w:pPr>
      <w:spacing w:after="100" w:afterAutospacing="1" w:before="100" w:beforeAutospacing="1"/>
      <w:jc w:val="center"/>
      <w:pBdr>
        <w:top w:color="000000" w:space="0" w:sz="4" w:val="single"/>
        <w:left w:color="000000" w:space="0" w:sz="4" w:val="single"/>
      </w:pBdr>
    </w:pPr>
  </w:style>
  <w:style w:type="paragraph" w:styleId="StGen117">
    <w:name w:val="StGen117"/>
    <w:basedOn w:val="Normal"/>
    <w:next w:val="StGen117"/>
    <w:link w:val="Normal"/>
    <w:pPr>
      <w:spacing w:after="100" w:afterAutospacing="1" w:before="100" w:beforeAutospacing="1"/>
      <w:pBdr>
        <w:top w:color="000000" w:space="0" w:sz="4" w:val="single"/>
        <w:left w:color="000000" w:space="0" w:sz="4" w:val="single"/>
      </w:pBdr>
    </w:pPr>
  </w:style>
  <w:style w:type="paragraph" w:styleId="StGen118">
    <w:name w:val="StGen118"/>
    <w:basedOn w:val="Normal"/>
    <w:next w:val="StGen118"/>
    <w:link w:val="Normal"/>
    <w:pPr>
      <w:spacing w:after="100" w:afterAutospacing="1" w:before="100" w:beforeAutospacing="1"/>
      <w:pBdr>
        <w:top w:color="000000" w:space="0" w:sz="4" w:val="single"/>
        <w:left w:color="000000" w:space="0" w:sz="4" w:val="single"/>
        <w:right w:color="000000" w:space="0" w:sz="4" w:val="single"/>
      </w:pBdr>
    </w:pPr>
  </w:style>
  <w:style w:type="paragraph" w:styleId="StGen119">
    <w:name w:val="StGen119"/>
    <w:basedOn w:val="Normal"/>
    <w:next w:val="StGen119"/>
    <w:link w:val="Normal"/>
    <w:pPr>
      <w:spacing w:after="100" w:afterAutospacing="1" w:before="100" w:beforeAutospacing="1"/>
      <w:pBdr>
        <w:left w:color="000000" w:space="0" w:sz="4" w:val="single"/>
      </w:pBdr>
    </w:pPr>
  </w:style>
  <w:style w:type="paragraph" w:styleId="StGen120">
    <w:name w:val="StGen120"/>
    <w:basedOn w:val="Normal"/>
    <w:next w:val="StGen120"/>
    <w:link w:val="Normal"/>
    <w:pPr>
      <w:spacing w:after="100" w:afterAutospacing="1" w:before="100" w:beforeAutospacing="1"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</w:pPr>
  </w:style>
  <w:style w:type="paragraph" w:styleId="StGen121">
    <w:name w:val="StGen121"/>
    <w:basedOn w:val="Normal"/>
    <w:next w:val="StGen121"/>
    <w:link w:val="Normal"/>
    <w:pPr>
      <w:spacing w:after="100" w:afterAutospacing="1" w:before="100" w:beforeAutospacing="1"/>
      <w:jc w:val="center"/>
      <w:pBdr>
        <w:top w:color="000000" w:space="0" w:sz="4" w:val="single"/>
        <w:left w:color="000000" w:space="0" w:sz="4" w:val="single"/>
      </w:pBdr>
    </w:pPr>
    <w:rPr>
      <w:b/>
      <w:bCs/>
    </w:rPr>
  </w:style>
  <w:style w:type="paragraph" w:styleId="StGen122">
    <w:name w:val="StGen122"/>
    <w:basedOn w:val="Normal"/>
    <w:next w:val="StGen122"/>
    <w:link w:val="Normal"/>
    <w:pPr>
      <w:spacing w:after="100" w:afterAutospacing="1" w:before="100" w:beforeAutospacing="1"/>
      <w:jc w:val="center"/>
      <w:pBdr>
        <w:top w:color="000000" w:space="0" w:sz="4" w:val="single"/>
        <w:left w:color="000000" w:space="0" w:sz="4" w:val="single"/>
      </w:pBdr>
    </w:pPr>
    <w:rPr>
      <w:b/>
      <w:bCs/>
    </w:rPr>
  </w:style>
  <w:style w:type="paragraph" w:styleId="StGen123">
    <w:name w:val="StGen123"/>
    <w:basedOn w:val="Normal"/>
    <w:next w:val="StGen123"/>
    <w:link w:val="Normal"/>
    <w:pPr>
      <w:spacing w:after="100" w:afterAutospacing="1" w:before="100" w:beforeAutospacing="1"/>
      <w:jc w:val="center"/>
      <w:pBdr>
        <w:top w:color="000000" w:space="0" w:sz="4" w:val="single"/>
        <w:left w:color="000000" w:space="0" w:sz="4" w:val="single"/>
        <w:right w:color="000000" w:space="0" w:sz="4" w:val="single"/>
      </w:pBdr>
    </w:pPr>
    <w:rPr>
      <w:b/>
      <w:bCs/>
    </w:rPr>
  </w:style>
  <w:style w:type="paragraph" w:styleId="StGen124">
    <w:name w:val="StGen124"/>
    <w:basedOn w:val="Normal"/>
    <w:next w:val="StGen124"/>
    <w:link w:val="Normal"/>
    <w:pPr>
      <w:spacing w:after="100" w:afterAutospacing="1" w:before="100" w:beforeAutospacing="1"/>
      <w:jc w:val="center"/>
      <w:pBdr>
        <w:left w:color="000000" w:space="0" w:sz="4" w:val="single"/>
      </w:pBdr>
    </w:pPr>
  </w:style>
  <w:style w:type="paragraph" w:styleId="StGen125">
    <w:name w:val="StGen125"/>
    <w:basedOn w:val="Normal"/>
    <w:next w:val="StGen125"/>
    <w:link w:val="Normal"/>
    <w:pPr>
      <w:spacing w:after="100" w:afterAutospacing="1" w:before="100" w:beforeAutospacing="1"/>
      <w:jc w:val="center"/>
    </w:pPr>
  </w:style>
  <w:style w:type="paragraph" w:styleId="StGen126">
    <w:name w:val="StGen126"/>
    <w:basedOn w:val="Normal"/>
    <w:next w:val="StGen126"/>
    <w:link w:val="Normal"/>
    <w:pPr>
      <w:spacing w:after="100" w:afterAutospacing="1" w:before="100" w:beforeAutospacing="1"/>
      <w:jc w:val="center"/>
      <w:pBdr>
        <w:left w:color="000000" w:space="0" w:sz="4" w:val="single"/>
      </w:pBdr>
    </w:pPr>
  </w:style>
  <w:style w:type="paragraph" w:styleId="StGen127">
    <w:name w:val="StGen127"/>
    <w:basedOn w:val="Normal"/>
    <w:next w:val="StGen127"/>
    <w:link w:val="Normal"/>
    <w:pPr>
      <w:spacing w:after="100" w:afterAutospacing="1" w:before="100" w:beforeAutospacing="1"/>
      <w:pBdr>
        <w:left w:color="000000" w:space="0" w:sz="4" w:val="single"/>
        <w:right w:color="000000" w:space="0" w:sz="4" w:val="single"/>
      </w:pBdr>
    </w:pPr>
  </w:style>
  <w:style w:type="paragraph" w:styleId="StGen128">
    <w:name w:val="StGen128"/>
    <w:basedOn w:val="Normal"/>
    <w:next w:val="StGen128"/>
    <w:link w:val="Normal"/>
    <w:pPr>
      <w:spacing w:after="100" w:afterAutospacing="1" w:before="100" w:beforeAutospacing="1"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</w:pPr>
  </w:style>
  <w:style w:type="paragraph" w:styleId="StGen129">
    <w:name w:val="StGen129"/>
    <w:basedOn w:val="Normal"/>
    <w:next w:val="StGen129"/>
    <w:link w:val="Normal"/>
    <w:pPr>
      <w:spacing w:after="100" w:afterAutospacing="1" w:before="100" w:beforeAutospacing="1"/>
      <w:jc w:val="center"/>
      <w:pBdr>
        <w:top w:color="000000" w:space="0" w:sz="4" w:val="single"/>
        <w:left w:color="000000" w:space="0" w:sz="4" w:val="single"/>
        <w:right w:color="000000" w:space="0" w:sz="4" w:val="single"/>
      </w:pBdr>
    </w:pPr>
    <w:rPr>
      <w:b/>
      <w:bCs/>
    </w:rPr>
  </w:style>
  <w:style w:type="paragraph" w:styleId="StGen130">
    <w:name w:val="StGen130"/>
    <w:basedOn w:val="Heading6"/>
    <w:next w:val="StGen130"/>
    <w:link w:val="Normal"/>
    <w:pPr>
      <w:ind w:hanging="357" w:left="714"/>
      <w:spacing w:line="276" w:lineRule="auto"/>
      <w:numPr>
        <w:ilvl w:val="0"/>
        <w:numId w:val="0"/>
      </w:numPr>
    </w:pPr>
    <w:rPr>
      <w:sz w:val="24"/>
      <w:lang w:eastAsia="en-US" w:val="en-US"/>
    </w:rPr>
  </w:style>
  <w:style w:type="numbering" w:styleId="StGen131">
    <w:name w:val="StGen131"/>
    <w:next w:val="NormalList"/>
    <w:link w:val="Normal"/>
    <w:semiHidden/>
  </w:style>
  <w:style w:type="numbering" w:styleId="StGen132">
    <w:name w:val="StGen132"/>
    <w:next w:val="NormalList"/>
    <w:link w:val="Normal"/>
    <w:semiHidden/>
  </w:style>
  <w:style w:type="character" w:styleId="StGen108">
    <w:name w:val="StGen108"/>
    <w:next w:val="StGen108"/>
    <w:link w:val="StGen19"/>
    <w:locked/>
    <w:rPr>
      <w:lang w:bidi="ar-SA" w:eastAsia="ru-RU"/>
      <w:rFonts w:ascii="Arial" w:eastAsia="Times New Roman" w:hAnsi="Arial"/>
    </w:rPr>
  </w:style>
  <w:style w:type="paragraph" w:styleId="StGen133">
    <w:name w:val="StGen133"/>
    <w:basedOn w:val="Normal"/>
    <w:next w:val="StGen133"/>
    <w:link w:val="Normal"/>
    <w:pPr>
      <w:autoSpaceDE w:val="off"/>
      <w:autoSpaceDN w:val="off"/>
      <w:spacing w:after="120" w:before="120"/>
      <w:jc w:val="center"/>
    </w:pPr>
    <w:rPr>
      <w:b/>
      <w:sz w:val="28"/>
      <w:bCs/>
      <w:szCs w:val="28"/>
    </w:rPr>
  </w:style>
  <w:style w:type="paragraph" w:styleId="StGen18">
    <w:name w:val="StGen18"/>
    <w:next w:val="StGen18"/>
    <w:link w:val="Normal"/>
    <w:pPr>
      <w:widowControl w:val="off"/>
      <w:autoSpaceDE w:val="off"/>
      <w:autoSpaceDN w:val="off"/>
    </w:pPr>
    <w:rPr>
      <w:sz w:val="22"/>
      <w:szCs w:val="22"/>
      <w:lang w:bidi="ar-SA" w:eastAsia="ru-RU" w:val="ru-RU"/>
      <w:rFonts w:eastAsia="Times New Roman"/>
    </w:rPr>
  </w:style>
  <w:style w:type="paragraph" w:styleId="StGen134">
    <w:name w:val="StGen134"/>
    <w:next w:val="StGen134"/>
    <w:link w:val="Normal"/>
    <w:pPr>
      <w:widowControl w:val="off"/>
      <w:autoSpaceDE w:val="off"/>
      <w:autoSpaceDN w:val="off"/>
    </w:pPr>
    <w:rPr>
      <w:sz w:val="24"/>
      <w:szCs w:val="24"/>
      <w:lang w:bidi="ar-SA" w:eastAsia="ru-RU" w:val="ru-RU"/>
      <w:rFonts w:ascii="Times New Roman" w:eastAsia="Times New Roman" w:hAnsi="Times New Roman"/>
    </w:rPr>
  </w:style>
  <w:style w:type="character" w:styleId="StGen135">
    <w:name w:val="StGen135"/>
    <w:next w:val="StGen135"/>
    <w:link w:val="Normal"/>
  </w:style>
  <w:style w:type="character" w:styleId="StGen136">
    <w:name w:val="StGen136"/>
    <w:next w:val="StGen136"/>
    <w:link w:val="StGen137"/>
    <w:rPr>
      <w:shd w:color="auto" w:fill="ffffff" w:val="clear"/>
    </w:rPr>
  </w:style>
  <w:style w:type="paragraph" w:styleId="StGen137">
    <w:name w:val="StGen137"/>
    <w:basedOn w:val="Normal"/>
    <w:next w:val="StGen137"/>
    <w:link w:val="StGen136"/>
    <w:pPr>
      <w:shd w:color="auto" w:fill="ffffff" w:val="clear"/>
      <w:spacing w:after="60" w:before="360" w:line="274" w:lineRule="exact"/>
      <w:jc w:val="both"/>
    </w:pPr>
    <w:rPr>
      <w:sz w:val="20"/>
      <w:szCs w:val="20"/>
      <w:lang w:eastAsia="en-US" w:val="en-US"/>
      <w:rFonts w:ascii="Calibri" w:eastAsia="Calibri" w:hAnsi="Calibri"/>
    </w:rPr>
  </w:style>
  <w:style w:type="character" w:styleId="StGen138">
    <w:name w:val="StGen138"/>
    <w:next w:val="StGen138"/>
    <w:link w:val="StGen139"/>
    <w:rPr>
      <w:sz w:val="17"/>
      <w:szCs w:val="17"/>
      <w:shd w:color="auto" w:fill="ffffff" w:val="clear"/>
    </w:rPr>
  </w:style>
  <w:style w:type="paragraph" w:styleId="StGen139">
    <w:name w:val="StGen139"/>
    <w:basedOn w:val="Normal"/>
    <w:next w:val="StGen139"/>
    <w:link w:val="StGen138"/>
    <w:pPr>
      <w:shd w:color="auto" w:fill="ffffff" w:val="clear"/>
      <w:ind w:hanging="260"/>
      <w:spacing w:after="120" w:line="206" w:lineRule="exact"/>
      <w:jc w:val="both"/>
    </w:pPr>
    <w:rPr>
      <w:sz w:val="17"/>
      <w:szCs w:val="17"/>
      <w:lang w:eastAsia="en-US" w:val="en-US"/>
      <w:rFonts w:ascii="Calibri" w:eastAsia="Calibri" w:hAnsi="Calibri"/>
    </w:rPr>
  </w:style>
  <w:style w:type="character" w:styleId="StGen140">
    <w:name w:val="StGen140"/>
    <w:next w:val="StGen140"/>
    <w:link w:val="StGen141"/>
    <w:rPr>
      <w:sz w:val="19"/>
      <w:szCs w:val="19"/>
      <w:shd w:color="auto" w:fill="ffffff" w:val="clear"/>
    </w:rPr>
  </w:style>
  <w:style w:type="character" w:styleId="StGen142">
    <w:name w:val="StGen142"/>
    <w:next w:val="StGen142"/>
    <w:link w:val="StGen143"/>
    <w:rPr>
      <w:sz w:val="19"/>
      <w:szCs w:val="19"/>
      <w:shd w:color="auto" w:fill="ffffff" w:val="clear"/>
    </w:rPr>
  </w:style>
  <w:style w:type="paragraph" w:styleId="StGen141">
    <w:name w:val="StGen141"/>
    <w:basedOn w:val="Normal"/>
    <w:next w:val="StGen141"/>
    <w:link w:val="StGen140"/>
    <w:pPr>
      <w:shd w:color="auto" w:fill="ffffff" w:val="clear"/>
      <w:ind w:hanging="520"/>
      <w:spacing w:line="0" w:lineRule="atLeast"/>
    </w:pPr>
    <w:rPr>
      <w:sz w:val="19"/>
      <w:szCs w:val="19"/>
      <w:lang w:eastAsia="en-US" w:val="en-US"/>
      <w:rFonts w:ascii="Calibri" w:eastAsia="Calibri" w:hAnsi="Calibri"/>
    </w:rPr>
  </w:style>
  <w:style w:type="paragraph" w:styleId="StGen143">
    <w:name w:val="StGen143"/>
    <w:basedOn w:val="Normal"/>
    <w:next w:val="StGen143"/>
    <w:link w:val="StGen142"/>
    <w:pPr>
      <w:shd w:color="auto" w:fill="ffffff" w:val="clear"/>
      <w:spacing w:before="120" w:line="230" w:lineRule="exact"/>
    </w:pPr>
    <w:rPr>
      <w:sz w:val="19"/>
      <w:szCs w:val="19"/>
      <w:lang w:eastAsia="en-US" w:val="en-US"/>
      <w:rFonts w:ascii="Calibri" w:eastAsia="Calibri" w:hAnsi="Calibri"/>
    </w:rPr>
  </w:style>
  <w:style w:type="paragraph" w:styleId="StGen144">
    <w:name w:val="StGen144"/>
    <w:basedOn w:val="Normal"/>
    <w:next w:val="StGen144"/>
    <w:link w:val="Normal"/>
    <w:pPr>
      <w:ind w:firstLine="709"/>
      <w:spacing w:line="360" w:lineRule="auto"/>
      <w:jc w:val="both"/>
    </w:pPr>
    <w:rPr>
      <w:bCs/>
      <w:szCs w:val="32"/>
      <w:lang w:eastAsia="ar-SA"/>
    </w:rPr>
  </w:style>
  <w:style w:type="paragraph" w:styleId="StGen145">
    <w:name w:val="StGen145"/>
    <w:next w:val="StGen145"/>
    <w:link w:val="StGen146"/>
    <w:pPr>
      <w:suppressAutoHyphens/>
      <w:widowControl w:val="off"/>
    </w:pPr>
    <w:rPr>
      <w:lang w:bidi="ar-SA" w:eastAsia="ar-SA" w:val="ru-RU"/>
      <w:rFonts w:ascii="Courier New" w:eastAsia="Arial" w:hAnsi="Courier New"/>
    </w:rPr>
  </w:style>
  <w:style w:type="character" w:styleId="StGen146">
    <w:name w:val="StGen146"/>
    <w:next w:val="StGen146"/>
    <w:link w:val="StGen145"/>
    <w:locked/>
    <w:rPr>
      <w:lang w:bidi="ar-SA" w:eastAsia="ar-SA"/>
      <w:rFonts w:ascii="Courier New" w:eastAsia="Arial" w:hAnsi="Courier New"/>
    </w:rPr>
  </w:style>
  <w:style w:type="paragraph" w:styleId="StGen147">
    <w:name w:val="StGen147"/>
    <w:next w:val="StGen147"/>
    <w:link w:val="Normal"/>
    <w:pPr>
      <w:spacing w:after="200" w:line="276" w:lineRule="auto"/>
    </w:pPr>
    <w:rPr>
      <w:sz w:val="22"/>
      <w:szCs w:val="22"/>
      <w:lang w:bidi="ar-SA" w:eastAsia="ru-RU" w:val="ru-RU"/>
      <w:rFonts w:eastAsia="Times New Roman"/>
    </w:rPr>
  </w:style>
  <w:style w:type="paragraph" w:styleId="StGen148">
    <w:name w:val="StGen148"/>
    <w:basedOn w:val="Normal"/>
    <w:next w:val="StGen148"/>
    <w:link w:val="Normal"/>
    <w:pPr>
      <w:spacing w:after="100" w:afterAutospacing="1" w:before="100" w:beforeAutospacing="1"/>
    </w:pPr>
    <w:rPr>
      <w:color w:val="000000"/>
    </w:rPr>
  </w:style>
  <w:style w:type="paragraph" w:styleId="StGen149">
    <w:name w:val="StGen149"/>
    <w:basedOn w:val="Normal"/>
    <w:next w:val="StGen149"/>
    <w:link w:val="Normal"/>
    <w:pPr>
      <w:spacing w:after="100" w:afterAutospacing="1" w:before="100" w:beforeAutospacing="1"/>
      <w:pBdr>
        <w:top w:color="000000" w:space="0" w:sz="4" w:val="single"/>
        <w:left w:color="000000" w:space="0" w:sz="8" w:val="single"/>
        <w:bottom w:color="000000" w:space="0" w:sz="4" w:val="single"/>
        <w:right w:color="000000" w:space="0" w:sz="4" w:val="single"/>
      </w:pBdr>
    </w:pPr>
  </w:style>
  <w:style w:type="paragraph" w:styleId="StGen150">
    <w:name w:val="StGen150"/>
    <w:basedOn w:val="Normal"/>
    <w:next w:val="StGen150"/>
    <w:link w:val="Normal"/>
    <w:pPr>
      <w:spacing w:after="100" w:afterAutospacing="1" w:before="100" w:beforeAutospacing="1"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8" w:val="single"/>
      </w:pBdr>
    </w:pPr>
  </w:style>
  <w:style w:type="paragraph" w:styleId="StGen151">
    <w:name w:val="StGen151"/>
    <w:basedOn w:val="Normal"/>
    <w:next w:val="StGen151"/>
    <w:link w:val="Normal"/>
    <w:pPr>
      <w:spacing w:after="100" w:afterAutospacing="1" w:before="100" w:beforeAutospacing="1"/>
      <w:pBdr>
        <w:top w:color="000000" w:space="0" w:sz="4" w:val="single"/>
        <w:left w:color="000000" w:space="0" w:sz="8" w:val="single"/>
        <w:bottom w:color="000000" w:space="0" w:sz="4" w:val="single"/>
      </w:pBdr>
    </w:pPr>
    <w:rPr>
      <w:sz w:val="20"/>
      <w:szCs w:val="20"/>
      <w:color w:val="000000"/>
    </w:rPr>
  </w:style>
  <w:style w:type="paragraph" w:styleId="StGen152">
    <w:name w:val="StGen152"/>
    <w:basedOn w:val="Normal"/>
    <w:next w:val="StGen152"/>
    <w:link w:val="Normal"/>
    <w:pPr>
      <w:spacing w:after="100" w:afterAutospacing="1" w:before="100" w:beforeAutospacing="1"/>
      <w:pBdr>
        <w:top w:color="000000" w:space="0" w:sz="4" w:val="single"/>
        <w:left w:color="000000" w:space="0" w:sz="8" w:val="single"/>
        <w:bottom w:color="000000" w:space="0" w:sz="8" w:val="single"/>
      </w:pBdr>
    </w:pPr>
  </w:style>
  <w:style w:type="paragraph" w:styleId="StGen153">
    <w:name w:val="StGen153"/>
    <w:basedOn w:val="Normal"/>
    <w:next w:val="StGen153"/>
    <w:link w:val="Normal"/>
    <w:pPr>
      <w:spacing w:after="100" w:afterAutospacing="1" w:before="100" w:beforeAutospacing="1"/>
      <w:pBdr>
        <w:top w:color="000000" w:space="0" w:sz="4" w:val="single"/>
        <w:left w:color="000000" w:space="0" w:sz="8" w:val="single"/>
      </w:pBdr>
    </w:pPr>
  </w:style>
  <w:style w:type="paragraph" w:styleId="StGen154">
    <w:name w:val="StGen154"/>
    <w:basedOn w:val="Normal"/>
    <w:next w:val="StGen154"/>
    <w:link w:val="Normal"/>
    <w:pPr>
      <w:spacing w:after="100" w:afterAutospacing="1" w:before="100" w:beforeAutospacing="1"/>
      <w:pBdr>
        <w:top w:color="000000" w:space="0" w:sz="4" w:val="single"/>
        <w:left w:color="000000" w:space="0" w:sz="8" w:val="single"/>
        <w:bottom w:color="000000" w:space="0" w:sz="4" w:val="single"/>
      </w:pBdr>
    </w:pPr>
    <w:rPr>
      <w:i/>
      <w:sz w:val="20"/>
      <w:iCs/>
      <w:szCs w:val="20"/>
      <w:color w:val="000000"/>
    </w:rPr>
  </w:style>
  <w:style w:type="paragraph" w:styleId="StGen155">
    <w:name w:val="StGen155"/>
    <w:basedOn w:val="Normal"/>
    <w:next w:val="StGen155"/>
    <w:link w:val="Normal"/>
    <w:pPr>
      <w:spacing w:after="100" w:afterAutospacing="1" w:before="100" w:beforeAutospacing="1"/>
      <w:pBdr>
        <w:top w:color="000000" w:space="0" w:sz="8" w:val="single"/>
        <w:left w:color="000000" w:space="0" w:sz="8" w:val="single"/>
        <w:bottom w:color="000000" w:space="0" w:sz="8" w:val="single"/>
      </w:pBdr>
    </w:pPr>
    <w:rPr>
      <w:b/>
      <w:sz w:val="16"/>
      <w:bCs/>
      <w:szCs w:val="16"/>
    </w:rPr>
  </w:style>
  <w:style w:type="paragraph" w:styleId="StGen156">
    <w:name w:val="StGen156"/>
    <w:basedOn w:val="Normal"/>
    <w:next w:val="StGen156"/>
    <w:link w:val="Normal"/>
    <w:pPr>
      <w:spacing w:after="100" w:afterAutospacing="1" w:before="100" w:beforeAutospacing="1"/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4" w:val="single"/>
      </w:pBdr>
    </w:pPr>
    <w:rPr>
      <w:sz w:val="16"/>
      <w:szCs w:val="16"/>
    </w:rPr>
  </w:style>
  <w:style w:type="paragraph" w:styleId="StGen157">
    <w:name w:val="StGen157"/>
    <w:basedOn w:val="Normal"/>
    <w:next w:val="StGen157"/>
    <w:link w:val="Normal"/>
    <w:pPr>
      <w:spacing w:after="100" w:afterAutospacing="1" w:before="100" w:beforeAutospacing="1"/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4" w:val="single"/>
      </w:pBdr>
    </w:pPr>
    <w:rPr>
      <w:sz w:val="16"/>
      <w:szCs w:val="16"/>
    </w:rPr>
  </w:style>
  <w:style w:type="paragraph" w:styleId="StGen158">
    <w:name w:val="StGen158"/>
    <w:basedOn w:val="Normal"/>
    <w:next w:val="StGen158"/>
    <w:link w:val="Normal"/>
    <w:pPr>
      <w:spacing w:after="100" w:afterAutospacing="1" w:before="100" w:beforeAutospacing="1"/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8" w:val="single"/>
      </w:pBdr>
    </w:pPr>
    <w:rPr>
      <w:sz w:val="16"/>
      <w:szCs w:val="16"/>
    </w:rPr>
  </w:style>
  <w:style w:type="paragraph" w:styleId="StGen159">
    <w:name w:val="StGen159"/>
    <w:basedOn w:val="StGen14"/>
    <w:next w:val="StGen159"/>
    <w:link w:val="Normal"/>
    <w:pPr>
      <w:ind w:firstLine="0"/>
      <w:spacing w:line="240" w:lineRule="auto"/>
      <w:jc w:val="right"/>
      <w:pBdr>
        <w:bottom w:color="4f81bd" w:space="1" w:sz="4" w:val="single"/>
      </w:pBdr>
    </w:pPr>
    <w:rPr>
      <w:b/>
      <w:sz w:val="20"/>
      <w:bCs/>
      <w:szCs w:val="23"/>
      <w:lang w:eastAsia="ja-JP"/>
      <w:rFonts w:ascii="Calibri" w:hAnsi="Calibri"/>
      <w:color w:val="1f497d"/>
    </w:rPr>
  </w:style>
  <w:style w:type="paragraph" w:styleId="StGen160">
    <w:name w:val="StGen160"/>
    <w:basedOn w:val="Normal"/>
    <w:next w:val="StGen160"/>
    <w:link w:val="Normal"/>
    <w:pPr>
      <w:spacing w:after="180" w:line="264" w:lineRule="auto"/>
      <w:jc w:val="right"/>
      <w:pBdr>
        <w:top w:color="4f81bd" w:space="1" w:sz="4" w:val="single"/>
      </w:pBdr>
    </w:pPr>
    <w:rPr>
      <w:sz w:val="20"/>
      <w:szCs w:val="23"/>
      <w:lang w:eastAsia="ja-JP"/>
      <w:rFonts w:ascii="Calibri" w:hAnsi="Calibri"/>
      <w:color w:val="1f497d"/>
    </w:rPr>
  </w:style>
  <w:style w:type="character" w:styleId="StGen104">
    <w:name w:val="StGen104"/>
    <w:next w:val="StGen104"/>
    <w:link w:val="StGen103"/>
    <w:locked/>
    <w:rPr>
      <w:lang w:bidi="ar-SA" w:eastAsia="ru-RU"/>
      <w:rFonts w:ascii="Arial" w:eastAsia="Times New Roman" w:hAnsi="Arial"/>
    </w:rPr>
  </w:style>
  <w:style w:type="paragraph" w:styleId="StGen161">
    <w:name w:val="StGen161"/>
    <w:basedOn w:val="StGen86"/>
    <w:next w:val="StGen161"/>
    <w:link w:val="Normal"/>
    <w:pPr>
      <w:ind w:firstLine="0" w:left="1418"/>
      <w:spacing w:after="0" w:before="0"/>
    </w:pPr>
    <w:rPr>
      <w:sz w:val="20"/>
      <w:lang w:eastAsia="en-US" w:val="ru-RU"/>
      <w:rFonts w:eastAsia="Calibri"/>
    </w:rPr>
  </w:style>
  <w:style w:type="table" w:styleId="StGen162">
    <w:name w:val="StGen162"/>
    <w:basedOn w:val="TableNormal"/>
    <w:next w:val="TableGrid"/>
    <w:link w:val="Normal"/>
    <w:pPr>
      <w:spacing w:after="0" w:line="240" w:lineRule="auto"/>
    </w:p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CellMar>
        <w:left w:type="dxa" w:w="0"/>
        <w:right w:type="dxa" w:w="0"/>
      </w:tblCellMar>
    </w:tblPr>
    <w:tblGrid/>
  </w:style>
  <w:style w:type="paragraph" w:styleId="StGen163">
    <w:name w:val="StGen163"/>
    <w:basedOn w:val="Normal"/>
    <w:next w:val="StGen163"/>
    <w:link w:val="StGen164"/>
    <w:pPr>
      <w:ind w:firstLine="709"/>
      <w:spacing w:line="276" w:lineRule="auto"/>
      <w:jc w:val="both"/>
    </w:pPr>
    <w:rPr>
      <w:lang w:eastAsia="en-US" w:val="en-US"/>
    </w:rPr>
  </w:style>
  <w:style w:type="character" w:styleId="StGen164">
    <w:name w:val="StGen164"/>
    <w:next w:val="StGen164"/>
    <w:link w:val="StGen163"/>
    <w:rPr>
      <w:sz w:val="24"/>
      <w:szCs w:val="24"/>
      <w:lang w:eastAsia="en-US" w:val="en-US"/>
      <w:rFonts w:ascii="Times New Roman" w:eastAsia="Times New Roman" w:hAnsi="Times New Roman"/>
    </w:rPr>
  </w:style>
  <w:style w:type="character" w:styleId="StGen48">
    <w:name w:val="StGen48"/>
    <w:next w:val="StGen48"/>
    <w:link w:val="StGen21"/>
    <w:locked/>
    <w:rPr>
      <w:sz w:val="24"/>
      <w:szCs w:val="24"/>
      <w:rFonts w:ascii="Times New Roman" w:eastAsia="Times New Roman" w:hAnsi="Times New Roman"/>
    </w:rPr>
  </w:style>
  <w:style w:type="paragraph" w:styleId="StGen12">
    <w:name w:val="StGen12"/>
    <w:basedOn w:val="Normal"/>
    <w:next w:val="StGen12"/>
    <w:link w:val="Normal"/>
    <w:pPr>
      <w:ind w:right="-158"/>
      <w:jc w:val="right"/>
      <w:numPr>
        <w:ilvl w:val="0"/>
        <w:numId w:val="34"/>
      </w:numPr>
    </w:pPr>
  </w:style>
  <w:style w:type="character" w:styleId="StGen51">
    <w:name w:val="StGen51"/>
    <w:next w:val="StGen51"/>
    <w:link w:val="StGen14"/>
    <w:rPr>
      <w:sz w:val="24"/>
      <w:szCs w:val="24"/>
      <w:rFonts w:ascii="Times New Roman" w:eastAsia="Times New Roman" w:hAnsi="Times New Roman"/>
    </w:rPr>
  </w:style>
  <w:style w:type="table" w:styleId="StGen165">
    <w:name w:val="StGen165"/>
    <w:basedOn w:val="TableNormal"/>
    <w:next w:val="TableGrid"/>
    <w:link w:val="Normal"/>
    <w:rPr>
      <w:sz w:val="28"/>
      <w:szCs w:val="22"/>
      <w:lang w:eastAsia="en-US"/>
      <w:rFonts w:ascii="Times New Roman" w:eastAsia="Calibri" w:hAnsi="Times New Roman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CellMar>
        <w:left w:type="dxa" w:w="0"/>
        <w:right w:type="dxa" w:w="0"/>
      </w:tblCellMar>
    </w:tblPr>
    <w:tblGrid/>
  </w:style>
</w:styles>
</file>

<file path=word/_rels/document.xml.rels><?xml version="1.0" encoding="UTF-8"?><Relationships xmlns="http://schemas.openxmlformats.org/package/2006/relationships"><Relationship Id="rId2" Type="http://schemas.openxmlformats.org/officeDocument/2006/relationships/numbering" Target="numbering.xml" /><Relationship Id="rId3" Type="http://schemas.openxmlformats.org/officeDocument/2006/relationships/footer" Target="footer1.xml" /><Relationship Id="rId4" Type="http://schemas.openxmlformats.org/officeDocument/2006/relationships/header" Target="header1.xml" /><Relationship Id="rId5" Type="http://schemas.openxmlformats.org/officeDocument/2006/relationships/footer" Target="footer2.xml" /><Relationship Id="rId6" Type="http://schemas.openxmlformats.org/officeDocument/2006/relationships/styles" Target="styles.xml" /><Relationship Id="rId7" Type="http://schemas.openxmlformats.org/officeDocument/2006/relationships/fontTable" Target="fontTable.xml" /><Relationship Id="rId8" Type="http://schemas.openxmlformats.org/officeDocument/2006/relationships/settings" Target="settings.xml" /></Relationships>
</file>